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0B5E" w14:textId="77777777" w:rsidR="007D37C0" w:rsidRPr="00626BBF" w:rsidRDefault="007D37C0" w:rsidP="007D37C0">
      <w:pPr>
        <w:spacing w:after="0"/>
        <w:jc w:val="center"/>
        <w:rPr>
          <w:rFonts w:ascii="Times New Roman" w:eastAsia="Garamond,Bold" w:hAnsi="Times New Roman" w:cs="Times New Roman"/>
          <w:b/>
          <w:sz w:val="24"/>
          <w:szCs w:val="24"/>
          <w:lang w:bidi="en-US"/>
        </w:rPr>
      </w:pPr>
      <w:bookmarkStart w:id="0" w:name="_Toc260391959"/>
      <w:r w:rsidRPr="00626BBF">
        <w:rPr>
          <w:rFonts w:ascii="Times New Roman" w:eastAsia="Garamond,Bold" w:hAnsi="Times New Roman" w:cs="Times New Roman"/>
          <w:b/>
          <w:sz w:val="24"/>
          <w:szCs w:val="24"/>
          <w:lang w:bidi="en-US"/>
        </w:rPr>
        <w:t xml:space="preserve">STUDIUM UWARUNKOWAŃ I KIERUNKÓW ZAGOSPODAROWANIA PRZESTRZENNEGO </w:t>
      </w:r>
      <w:r w:rsidR="00BE1EA5" w:rsidRPr="00626BBF">
        <w:rPr>
          <w:rFonts w:ascii="Times New Roman" w:eastAsia="Garamond,Bold" w:hAnsi="Times New Roman" w:cs="Times New Roman"/>
          <w:b/>
          <w:bCs/>
          <w:sz w:val="24"/>
          <w:szCs w:val="24"/>
          <w:lang w:bidi="en-US"/>
        </w:rPr>
        <w:t>GMINY GRUNWALD Z SIEDZIBĄ W </w:t>
      </w:r>
      <w:r w:rsidRPr="00626BBF">
        <w:rPr>
          <w:rFonts w:ascii="Times New Roman" w:eastAsia="Garamond,Bold" w:hAnsi="Times New Roman" w:cs="Times New Roman"/>
          <w:b/>
          <w:bCs/>
          <w:sz w:val="24"/>
          <w:szCs w:val="24"/>
          <w:lang w:bidi="en-US"/>
        </w:rPr>
        <w:t>GIERZWAŁDZIE</w:t>
      </w:r>
    </w:p>
    <w:p w14:paraId="19060B8A" w14:textId="77777777" w:rsidR="007D37C0" w:rsidRPr="00626BBF" w:rsidRDefault="007D37C0" w:rsidP="007D37C0">
      <w:pPr>
        <w:spacing w:after="0"/>
        <w:jc w:val="center"/>
        <w:rPr>
          <w:rFonts w:ascii="Times New Roman" w:eastAsia="Garamond,Bold" w:hAnsi="Times New Roman" w:cs="Times New Roman"/>
          <w:b/>
          <w:sz w:val="24"/>
          <w:szCs w:val="24"/>
          <w:lang w:bidi="en-US"/>
        </w:rPr>
      </w:pPr>
    </w:p>
    <w:p w14:paraId="17F57764" w14:textId="77777777" w:rsidR="007D37C0" w:rsidRPr="00626BBF" w:rsidRDefault="007D37C0" w:rsidP="007D37C0">
      <w:pPr>
        <w:spacing w:after="0"/>
        <w:rPr>
          <w:rFonts w:ascii="Times New Roman" w:eastAsia="Garamond,Bold" w:hAnsi="Times New Roman" w:cs="Times New Roman"/>
          <w:sz w:val="24"/>
          <w:szCs w:val="24"/>
          <w:lang w:bidi="en-US"/>
        </w:rPr>
      </w:pPr>
      <w:r w:rsidRPr="00626BBF">
        <w:rPr>
          <w:rFonts w:ascii="Times New Roman" w:eastAsia="Garamond,Bold" w:hAnsi="Times New Roman" w:cs="Times New Roman"/>
          <w:noProof/>
          <w:sz w:val="24"/>
          <w:szCs w:val="24"/>
          <w:lang w:eastAsia="pl-PL"/>
        </w:rPr>
        <w:drawing>
          <wp:anchor distT="0" distB="0" distL="114300" distR="114300" simplePos="0" relativeHeight="251662336" behindDoc="0" locked="0" layoutInCell="1" allowOverlap="1" wp14:anchorId="3251ABA4" wp14:editId="02327A4A">
            <wp:simplePos x="0" y="0"/>
            <wp:positionH relativeFrom="column">
              <wp:posOffset>1910715</wp:posOffset>
            </wp:positionH>
            <wp:positionV relativeFrom="paragraph">
              <wp:posOffset>131445</wp:posOffset>
            </wp:positionV>
            <wp:extent cx="2124075" cy="3382010"/>
            <wp:effectExtent l="19050" t="0" r="9525" b="0"/>
            <wp:wrapTight wrapText="bothSides">
              <wp:wrapPolygon edited="0">
                <wp:start x="-194" y="0"/>
                <wp:lineTo x="-194" y="21535"/>
                <wp:lineTo x="21697" y="21535"/>
                <wp:lineTo x="21697" y="0"/>
                <wp:lineTo x="-194" y="0"/>
              </wp:wrapPolygon>
            </wp:wrapTight>
            <wp:docPr id="12" name="Obraz 3" descr="http://republika.pl/grunwald_gm/pomn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publika.pl/grunwald_gm/pomnik1.jpg"/>
                    <pic:cNvPicPr>
                      <a:picLocks noChangeAspect="1" noChangeArrowheads="1"/>
                    </pic:cNvPicPr>
                  </pic:nvPicPr>
                  <pic:blipFill>
                    <a:blip r:embed="rId8" r:link="rId9" cstate="print"/>
                    <a:srcRect/>
                    <a:stretch>
                      <a:fillRect/>
                    </a:stretch>
                  </pic:blipFill>
                  <pic:spPr bwMode="auto">
                    <a:xfrm>
                      <a:off x="0" y="0"/>
                      <a:ext cx="2124075" cy="3382010"/>
                    </a:xfrm>
                    <a:prstGeom prst="rect">
                      <a:avLst/>
                    </a:prstGeom>
                    <a:noFill/>
                    <a:ln w="9525">
                      <a:noFill/>
                      <a:miter lim="800000"/>
                      <a:headEnd/>
                      <a:tailEnd/>
                    </a:ln>
                  </pic:spPr>
                </pic:pic>
              </a:graphicData>
            </a:graphic>
          </wp:anchor>
        </w:drawing>
      </w:r>
    </w:p>
    <w:p w14:paraId="3EF1EB07" w14:textId="77777777" w:rsidR="007D37C0" w:rsidRPr="00626BBF" w:rsidRDefault="007D37C0" w:rsidP="007D37C0">
      <w:pPr>
        <w:spacing w:after="0"/>
        <w:rPr>
          <w:rFonts w:ascii="Times New Roman" w:eastAsia="Garamond,Bold" w:hAnsi="Times New Roman" w:cs="Times New Roman"/>
          <w:sz w:val="24"/>
          <w:szCs w:val="24"/>
          <w:lang w:bidi="en-US"/>
        </w:rPr>
      </w:pPr>
    </w:p>
    <w:p w14:paraId="61D2521E" w14:textId="77777777" w:rsidR="007D37C0" w:rsidRPr="00626BBF" w:rsidRDefault="007D37C0" w:rsidP="007D37C0">
      <w:pPr>
        <w:spacing w:after="0"/>
        <w:rPr>
          <w:rFonts w:ascii="Times New Roman" w:eastAsia="Garamond,Bold" w:hAnsi="Times New Roman" w:cs="Times New Roman"/>
          <w:sz w:val="24"/>
          <w:szCs w:val="24"/>
          <w:lang w:bidi="en-US"/>
        </w:rPr>
      </w:pPr>
    </w:p>
    <w:p w14:paraId="5CA53C49" w14:textId="77777777" w:rsidR="007D37C0" w:rsidRPr="00626BBF" w:rsidRDefault="007D37C0" w:rsidP="007D37C0">
      <w:pPr>
        <w:spacing w:after="0"/>
        <w:jc w:val="right"/>
        <w:rPr>
          <w:rFonts w:ascii="Times New Roman" w:eastAsia="Garamond,Bold" w:hAnsi="Times New Roman" w:cs="Times New Roman"/>
          <w:b/>
          <w:sz w:val="24"/>
          <w:szCs w:val="24"/>
          <w:lang w:bidi="en-US"/>
        </w:rPr>
      </w:pPr>
    </w:p>
    <w:p w14:paraId="4A06B23B" w14:textId="77777777" w:rsidR="007D37C0" w:rsidRPr="00626BBF" w:rsidRDefault="007D37C0" w:rsidP="007D37C0">
      <w:pPr>
        <w:spacing w:after="0"/>
        <w:jc w:val="center"/>
        <w:rPr>
          <w:rFonts w:ascii="Times New Roman" w:eastAsia="Garamond,Bold" w:hAnsi="Times New Roman" w:cs="Times New Roman"/>
          <w:b/>
          <w:sz w:val="24"/>
          <w:szCs w:val="24"/>
          <w:lang w:bidi="en-US"/>
        </w:rPr>
      </w:pPr>
    </w:p>
    <w:p w14:paraId="7DF068FB" w14:textId="77777777" w:rsidR="007D37C0" w:rsidRPr="00626BBF" w:rsidRDefault="007D37C0" w:rsidP="007D37C0">
      <w:pPr>
        <w:spacing w:after="0"/>
        <w:jc w:val="center"/>
        <w:rPr>
          <w:rFonts w:ascii="Times New Roman" w:eastAsia="Garamond,Bold" w:hAnsi="Times New Roman" w:cs="Times New Roman"/>
          <w:b/>
          <w:bCs/>
          <w:sz w:val="24"/>
          <w:szCs w:val="24"/>
          <w:lang w:bidi="en-US"/>
        </w:rPr>
      </w:pPr>
    </w:p>
    <w:p w14:paraId="0AF86670" w14:textId="77777777" w:rsidR="007D37C0" w:rsidRPr="00626BBF" w:rsidRDefault="007D37C0" w:rsidP="007D37C0">
      <w:pPr>
        <w:spacing w:after="0"/>
        <w:jc w:val="center"/>
        <w:rPr>
          <w:rFonts w:ascii="Times New Roman" w:eastAsia="Garamond,Bold" w:hAnsi="Times New Roman" w:cs="Times New Roman"/>
          <w:b/>
          <w:bCs/>
          <w:sz w:val="24"/>
          <w:szCs w:val="24"/>
          <w:lang w:bidi="en-US"/>
        </w:rPr>
      </w:pPr>
    </w:p>
    <w:p w14:paraId="767E96E6" w14:textId="77777777" w:rsidR="007D37C0" w:rsidRPr="00626BBF" w:rsidRDefault="007D37C0" w:rsidP="007D37C0">
      <w:pPr>
        <w:spacing w:after="0"/>
        <w:jc w:val="center"/>
        <w:rPr>
          <w:rFonts w:ascii="Times New Roman" w:eastAsia="Garamond,Bold" w:hAnsi="Times New Roman" w:cs="Times New Roman"/>
          <w:b/>
          <w:bCs/>
          <w:sz w:val="24"/>
          <w:szCs w:val="24"/>
          <w:lang w:bidi="en-US"/>
        </w:rPr>
      </w:pPr>
    </w:p>
    <w:p w14:paraId="716FE8F1" w14:textId="77777777" w:rsidR="007D37C0" w:rsidRPr="00626BBF" w:rsidRDefault="007D37C0" w:rsidP="007D37C0">
      <w:pPr>
        <w:spacing w:after="0"/>
        <w:jc w:val="center"/>
        <w:rPr>
          <w:rFonts w:ascii="Times New Roman" w:eastAsia="Garamond,Bold" w:hAnsi="Times New Roman" w:cs="Times New Roman"/>
          <w:b/>
          <w:bCs/>
          <w:sz w:val="24"/>
          <w:szCs w:val="24"/>
          <w:lang w:bidi="en-US"/>
        </w:rPr>
      </w:pPr>
    </w:p>
    <w:p w14:paraId="6D485B43" w14:textId="77777777" w:rsidR="007D37C0" w:rsidRPr="00626BBF" w:rsidRDefault="007D37C0" w:rsidP="007D37C0">
      <w:pPr>
        <w:spacing w:after="0"/>
        <w:jc w:val="center"/>
        <w:rPr>
          <w:rFonts w:ascii="Times New Roman" w:eastAsia="Garamond,Bold" w:hAnsi="Times New Roman" w:cs="Times New Roman"/>
          <w:b/>
          <w:bCs/>
          <w:sz w:val="24"/>
          <w:szCs w:val="24"/>
          <w:lang w:bidi="en-US"/>
        </w:rPr>
      </w:pPr>
    </w:p>
    <w:p w14:paraId="0BE200F8" w14:textId="77777777" w:rsidR="007D37C0" w:rsidRPr="00626BBF" w:rsidRDefault="007D37C0" w:rsidP="007D37C0">
      <w:pPr>
        <w:spacing w:after="0"/>
        <w:jc w:val="center"/>
        <w:rPr>
          <w:rFonts w:ascii="Times New Roman" w:eastAsia="Garamond,Bold" w:hAnsi="Times New Roman" w:cs="Times New Roman"/>
          <w:b/>
          <w:bCs/>
          <w:sz w:val="24"/>
          <w:szCs w:val="24"/>
          <w:lang w:bidi="en-US"/>
        </w:rPr>
      </w:pPr>
    </w:p>
    <w:p w14:paraId="784BE5A9" w14:textId="77777777" w:rsidR="007D37C0" w:rsidRPr="00626BBF" w:rsidRDefault="007D37C0" w:rsidP="007D37C0">
      <w:pPr>
        <w:spacing w:after="0"/>
        <w:jc w:val="center"/>
        <w:rPr>
          <w:rFonts w:ascii="Times New Roman" w:eastAsia="Garamond,Bold" w:hAnsi="Times New Roman" w:cs="Times New Roman"/>
          <w:b/>
          <w:bCs/>
          <w:sz w:val="24"/>
          <w:szCs w:val="24"/>
          <w:lang w:bidi="en-US"/>
        </w:rPr>
      </w:pPr>
    </w:p>
    <w:p w14:paraId="12B66DBF" w14:textId="77777777" w:rsidR="007D37C0" w:rsidRPr="00626BBF" w:rsidRDefault="007D37C0" w:rsidP="007D37C0">
      <w:pPr>
        <w:spacing w:after="0"/>
        <w:jc w:val="center"/>
        <w:rPr>
          <w:rFonts w:ascii="Times New Roman" w:eastAsia="Garamond,Bold" w:hAnsi="Times New Roman" w:cs="Times New Roman"/>
          <w:b/>
          <w:bCs/>
          <w:sz w:val="24"/>
          <w:szCs w:val="24"/>
          <w:lang w:bidi="en-US"/>
        </w:rPr>
      </w:pPr>
    </w:p>
    <w:p w14:paraId="7B9CFAD8" w14:textId="77777777" w:rsidR="007D37C0" w:rsidRPr="00626BBF" w:rsidRDefault="007D37C0" w:rsidP="007D37C0">
      <w:pPr>
        <w:spacing w:after="0"/>
        <w:jc w:val="center"/>
        <w:rPr>
          <w:rFonts w:ascii="Times New Roman" w:eastAsia="Garamond,Bold" w:hAnsi="Times New Roman" w:cs="Times New Roman"/>
          <w:b/>
          <w:bCs/>
          <w:sz w:val="24"/>
          <w:szCs w:val="24"/>
          <w:lang w:bidi="en-US"/>
        </w:rPr>
      </w:pPr>
    </w:p>
    <w:p w14:paraId="50503517" w14:textId="77777777" w:rsidR="007E55FD" w:rsidRPr="00626BBF" w:rsidRDefault="007E55FD" w:rsidP="007D37C0">
      <w:pPr>
        <w:spacing w:after="0"/>
        <w:jc w:val="center"/>
        <w:rPr>
          <w:rFonts w:ascii="Times New Roman" w:eastAsia="Garamond,Bold" w:hAnsi="Times New Roman" w:cs="Times New Roman"/>
          <w:b/>
          <w:bCs/>
          <w:sz w:val="24"/>
          <w:szCs w:val="24"/>
          <w:lang w:bidi="en-US"/>
        </w:rPr>
      </w:pPr>
    </w:p>
    <w:p w14:paraId="3011A0AD" w14:textId="77777777" w:rsidR="007E55FD" w:rsidRPr="00626BBF" w:rsidRDefault="007E55FD" w:rsidP="007D37C0">
      <w:pPr>
        <w:spacing w:after="0"/>
        <w:jc w:val="center"/>
        <w:rPr>
          <w:rFonts w:ascii="Times New Roman" w:eastAsia="Garamond,Bold" w:hAnsi="Times New Roman" w:cs="Times New Roman"/>
          <w:b/>
          <w:bCs/>
          <w:sz w:val="24"/>
          <w:szCs w:val="24"/>
          <w:lang w:bidi="en-US"/>
        </w:rPr>
      </w:pPr>
    </w:p>
    <w:p w14:paraId="2F4DE736" w14:textId="77777777" w:rsidR="007E55FD" w:rsidRPr="00626BBF" w:rsidRDefault="007E55FD" w:rsidP="007D37C0">
      <w:pPr>
        <w:spacing w:after="0"/>
        <w:jc w:val="center"/>
        <w:rPr>
          <w:rFonts w:ascii="Times New Roman" w:eastAsia="Garamond,Bold" w:hAnsi="Times New Roman" w:cs="Times New Roman"/>
          <w:b/>
          <w:bCs/>
          <w:sz w:val="24"/>
          <w:szCs w:val="24"/>
          <w:lang w:bidi="en-US"/>
        </w:rPr>
      </w:pPr>
    </w:p>
    <w:p w14:paraId="5AABDEB4" w14:textId="77777777" w:rsidR="007E55FD" w:rsidRPr="00626BBF" w:rsidRDefault="007E55FD" w:rsidP="007D37C0">
      <w:pPr>
        <w:spacing w:after="0"/>
        <w:jc w:val="center"/>
        <w:rPr>
          <w:rFonts w:ascii="Times New Roman" w:eastAsia="Garamond,Bold" w:hAnsi="Times New Roman" w:cs="Times New Roman"/>
          <w:b/>
          <w:bCs/>
          <w:sz w:val="24"/>
          <w:szCs w:val="24"/>
          <w:lang w:bidi="en-US"/>
        </w:rPr>
      </w:pPr>
    </w:p>
    <w:p w14:paraId="0E8B824D" w14:textId="77777777" w:rsidR="007E55FD" w:rsidRPr="00626BBF" w:rsidRDefault="007E55FD" w:rsidP="007D37C0">
      <w:pPr>
        <w:spacing w:after="0"/>
        <w:jc w:val="center"/>
        <w:rPr>
          <w:rFonts w:ascii="Times New Roman" w:eastAsia="Garamond,Bold" w:hAnsi="Times New Roman" w:cs="Times New Roman"/>
          <w:b/>
          <w:bCs/>
          <w:sz w:val="24"/>
          <w:szCs w:val="24"/>
          <w:lang w:bidi="en-US"/>
        </w:rPr>
      </w:pPr>
    </w:p>
    <w:p w14:paraId="19126E76" w14:textId="77777777" w:rsidR="007E55FD" w:rsidRPr="00626BBF" w:rsidRDefault="007E55FD" w:rsidP="007D37C0">
      <w:pPr>
        <w:spacing w:after="0"/>
        <w:jc w:val="center"/>
        <w:rPr>
          <w:rFonts w:ascii="Times New Roman" w:eastAsia="Garamond,Bold" w:hAnsi="Times New Roman" w:cs="Times New Roman"/>
          <w:b/>
          <w:bCs/>
          <w:sz w:val="24"/>
          <w:szCs w:val="24"/>
          <w:lang w:bidi="en-US"/>
        </w:rPr>
      </w:pPr>
    </w:p>
    <w:p w14:paraId="732457F7" w14:textId="77777777" w:rsidR="007E55FD" w:rsidRPr="00626BBF" w:rsidRDefault="007E55FD" w:rsidP="007D37C0">
      <w:pPr>
        <w:spacing w:after="0"/>
        <w:jc w:val="center"/>
        <w:rPr>
          <w:rFonts w:ascii="Times New Roman" w:eastAsia="Garamond,Bold" w:hAnsi="Times New Roman" w:cs="Times New Roman"/>
          <w:b/>
          <w:bCs/>
          <w:sz w:val="24"/>
          <w:szCs w:val="24"/>
          <w:lang w:bidi="en-US"/>
        </w:rPr>
      </w:pPr>
    </w:p>
    <w:p w14:paraId="544F9A49" w14:textId="77777777" w:rsidR="007D37C0" w:rsidRPr="00626BBF" w:rsidRDefault="007D37C0" w:rsidP="007D37C0">
      <w:pPr>
        <w:spacing w:after="0"/>
        <w:jc w:val="center"/>
        <w:rPr>
          <w:rFonts w:ascii="Times New Roman" w:eastAsia="Garamond,Bold" w:hAnsi="Times New Roman" w:cs="Times New Roman"/>
          <w:b/>
          <w:bCs/>
          <w:sz w:val="24"/>
          <w:szCs w:val="24"/>
          <w:lang w:bidi="en-US"/>
        </w:rPr>
      </w:pPr>
      <w:r w:rsidRPr="00626BBF">
        <w:rPr>
          <w:rFonts w:ascii="Times New Roman" w:eastAsia="Garamond,Bold" w:hAnsi="Times New Roman" w:cs="Times New Roman"/>
          <w:b/>
          <w:bCs/>
          <w:sz w:val="24"/>
          <w:szCs w:val="24"/>
          <w:lang w:bidi="en-US"/>
        </w:rPr>
        <w:t>CZĘŚĆ I</w:t>
      </w:r>
    </w:p>
    <w:p w14:paraId="0CDED098" w14:textId="77777777" w:rsidR="007D37C0" w:rsidRPr="00626BBF" w:rsidRDefault="007D37C0" w:rsidP="007D37C0">
      <w:pPr>
        <w:spacing w:after="0"/>
        <w:jc w:val="center"/>
        <w:rPr>
          <w:rFonts w:ascii="Times New Roman" w:eastAsia="Garamond,Bold" w:hAnsi="Times New Roman" w:cs="Times New Roman"/>
          <w:b/>
          <w:sz w:val="24"/>
          <w:szCs w:val="24"/>
          <w:lang w:bidi="en-US"/>
        </w:rPr>
      </w:pPr>
      <w:r w:rsidRPr="00626BBF">
        <w:rPr>
          <w:rFonts w:ascii="Times New Roman" w:eastAsia="Garamond,Bold" w:hAnsi="Times New Roman" w:cs="Times New Roman"/>
          <w:b/>
          <w:sz w:val="24"/>
          <w:szCs w:val="24"/>
          <w:lang w:bidi="en-US"/>
        </w:rPr>
        <w:t>UWARUNKOWANIA ZAGOSPODAROWANIA PRZESTRZENNEGO</w:t>
      </w:r>
    </w:p>
    <w:p w14:paraId="5AF5042D" w14:textId="77777777" w:rsidR="007D37C0" w:rsidRPr="00626BBF" w:rsidRDefault="007D37C0" w:rsidP="007D37C0">
      <w:pPr>
        <w:spacing w:after="0"/>
        <w:rPr>
          <w:rFonts w:ascii="Times New Roman" w:eastAsia="Garamond,Bold" w:hAnsi="Times New Roman" w:cs="Times New Roman"/>
          <w:sz w:val="24"/>
          <w:szCs w:val="24"/>
          <w:lang w:bidi="en-US"/>
        </w:rPr>
      </w:pPr>
    </w:p>
    <w:p w14:paraId="04AE0B97" w14:textId="77777777" w:rsidR="007D37C0" w:rsidRPr="00626BBF" w:rsidRDefault="007D37C0" w:rsidP="007D37C0">
      <w:pPr>
        <w:spacing w:after="0"/>
        <w:rPr>
          <w:rFonts w:ascii="Times New Roman" w:eastAsia="Garamond,Bold" w:hAnsi="Times New Roman" w:cs="Times New Roman"/>
          <w:sz w:val="24"/>
          <w:szCs w:val="24"/>
          <w:lang w:bidi="en-US"/>
        </w:rPr>
      </w:pPr>
    </w:p>
    <w:p w14:paraId="23FF6025" w14:textId="18C0E3DF" w:rsidR="007D37C0" w:rsidRPr="00626BBF" w:rsidRDefault="007D37C0" w:rsidP="007D37C0">
      <w:pPr>
        <w:spacing w:after="0"/>
        <w:jc w:val="both"/>
        <w:rPr>
          <w:rFonts w:ascii="Times New Roman" w:eastAsia="Garamond,Bold" w:hAnsi="Times New Roman" w:cs="Times New Roman"/>
          <w:b/>
          <w:sz w:val="24"/>
          <w:szCs w:val="24"/>
          <w:lang w:bidi="en-US"/>
        </w:rPr>
      </w:pPr>
      <w:r w:rsidRPr="00626BBF">
        <w:rPr>
          <w:rFonts w:ascii="Times New Roman" w:eastAsia="Garamond,Bold" w:hAnsi="Times New Roman" w:cs="Times New Roman"/>
          <w:b/>
          <w:sz w:val="24"/>
          <w:szCs w:val="24"/>
          <w:lang w:bidi="en-US"/>
        </w:rPr>
        <w:t xml:space="preserve">Załącznik nr 1 do </w:t>
      </w:r>
      <w:r w:rsidRPr="00626BBF">
        <w:rPr>
          <w:rFonts w:ascii="Times New Roman" w:eastAsia="Garamond" w:hAnsi="Times New Roman" w:cs="Times New Roman"/>
          <w:b/>
          <w:sz w:val="24"/>
          <w:szCs w:val="24"/>
          <w:lang w:bidi="en-US"/>
        </w:rPr>
        <w:t>Uchwały nr</w:t>
      </w:r>
      <w:r w:rsidRPr="00626BBF">
        <w:rPr>
          <w:rFonts w:ascii="Times New Roman" w:eastAsia="Times New Roman" w:hAnsi="Times New Roman" w:cs="Times New Roman"/>
          <w:sz w:val="24"/>
          <w:szCs w:val="24"/>
          <w:lang w:bidi="en-US"/>
        </w:rPr>
        <w:t xml:space="preserve"> </w:t>
      </w:r>
      <w:r w:rsidR="00922612">
        <w:rPr>
          <w:rFonts w:ascii="Times New Roman" w:eastAsia="Garamond" w:hAnsi="Times New Roman" w:cs="Times New Roman"/>
          <w:b/>
          <w:sz w:val="24"/>
          <w:szCs w:val="24"/>
          <w:lang w:bidi="en-US"/>
        </w:rPr>
        <w:t>LXV/486/2023</w:t>
      </w:r>
      <w:r w:rsidR="0013548C" w:rsidRPr="00626BBF">
        <w:rPr>
          <w:rFonts w:ascii="Times New Roman" w:eastAsia="Garamond" w:hAnsi="Times New Roman" w:cs="Times New Roman"/>
          <w:b/>
          <w:sz w:val="24"/>
          <w:szCs w:val="24"/>
          <w:lang w:bidi="en-US"/>
        </w:rPr>
        <w:t xml:space="preserve"> </w:t>
      </w:r>
      <w:r w:rsidRPr="00626BBF">
        <w:rPr>
          <w:rFonts w:ascii="Times New Roman" w:eastAsia="Garamond" w:hAnsi="Times New Roman" w:cs="Times New Roman"/>
          <w:b/>
          <w:sz w:val="24"/>
          <w:szCs w:val="24"/>
          <w:lang w:bidi="en-US"/>
        </w:rPr>
        <w:t xml:space="preserve">Rady Gminy Grunwald z dnia </w:t>
      </w:r>
      <w:r w:rsidR="00922612">
        <w:rPr>
          <w:rFonts w:ascii="Times New Roman" w:eastAsia="Garamond" w:hAnsi="Times New Roman" w:cs="Times New Roman"/>
          <w:b/>
          <w:sz w:val="24"/>
          <w:szCs w:val="24"/>
          <w:lang w:bidi="en-US"/>
        </w:rPr>
        <w:t xml:space="preserve">31.08.2023 </w:t>
      </w:r>
      <w:r w:rsidR="00626BBF" w:rsidRPr="00626BBF">
        <w:rPr>
          <w:rFonts w:ascii="Times New Roman" w:eastAsia="Garamond" w:hAnsi="Times New Roman" w:cs="Times New Roman"/>
          <w:b/>
          <w:sz w:val="24"/>
          <w:szCs w:val="24"/>
          <w:lang w:bidi="en-US"/>
        </w:rPr>
        <w:t>r.</w:t>
      </w:r>
      <w:r w:rsidRPr="00626BBF">
        <w:rPr>
          <w:rFonts w:ascii="Times New Roman" w:eastAsia="Garamond" w:hAnsi="Times New Roman" w:cs="Times New Roman"/>
          <w:b/>
          <w:sz w:val="24"/>
          <w:szCs w:val="24"/>
          <w:lang w:bidi="en-US"/>
        </w:rPr>
        <w:t xml:space="preserve"> </w:t>
      </w:r>
      <w:r w:rsidRPr="00626BBF">
        <w:rPr>
          <w:rFonts w:ascii="Times New Roman" w:eastAsia="Garamond,Bold" w:hAnsi="Times New Roman" w:cs="Times New Roman"/>
          <w:b/>
          <w:sz w:val="24"/>
          <w:szCs w:val="24"/>
          <w:lang w:bidi="en-US"/>
        </w:rPr>
        <w:t xml:space="preserve">w sprawie uchwalenia zmiany studium uwarunkowań i kierunków zagospodarowania przestrzennego gminy Grunwald wraz z rysunkiem, stanowiącym załącznik nr 2 do </w:t>
      </w:r>
      <w:r w:rsidR="00210F6C">
        <w:rPr>
          <w:rFonts w:ascii="Times New Roman" w:eastAsia="Garamond,Bold" w:hAnsi="Times New Roman" w:cs="Times New Roman"/>
          <w:b/>
          <w:sz w:val="24"/>
          <w:szCs w:val="24"/>
          <w:lang w:bidi="en-US"/>
        </w:rPr>
        <w:t xml:space="preserve">ww. </w:t>
      </w:r>
      <w:r w:rsidRPr="00626BBF">
        <w:rPr>
          <w:rFonts w:ascii="Times New Roman" w:eastAsia="Garamond,Bold" w:hAnsi="Times New Roman" w:cs="Times New Roman"/>
          <w:b/>
          <w:sz w:val="24"/>
          <w:szCs w:val="24"/>
          <w:lang w:bidi="en-US"/>
        </w:rPr>
        <w:t xml:space="preserve"> uchwały.</w:t>
      </w:r>
    </w:p>
    <w:p w14:paraId="17183F70" w14:textId="27892FF8" w:rsidR="00BE1EA5" w:rsidRPr="00A7020B" w:rsidRDefault="00BE1EA5" w:rsidP="0011006F">
      <w:pPr>
        <w:numPr>
          <w:ilvl w:val="0"/>
          <w:numId w:val="52"/>
        </w:numPr>
        <w:tabs>
          <w:tab w:val="clear" w:pos="360"/>
        </w:tabs>
        <w:spacing w:after="0" w:line="360" w:lineRule="auto"/>
        <w:ind w:left="426"/>
        <w:jc w:val="both"/>
        <w:rPr>
          <w:rFonts w:ascii="Arial" w:hAnsi="Arial" w:cs="Arial"/>
          <w:bCs/>
          <w:sz w:val="24"/>
          <w:szCs w:val="24"/>
        </w:rPr>
      </w:pPr>
      <w:r w:rsidRPr="00A7020B">
        <w:rPr>
          <w:rFonts w:ascii="Arial" w:hAnsi="Arial" w:cs="Arial"/>
          <w:bCs/>
          <w:sz w:val="24"/>
          <w:szCs w:val="24"/>
        </w:rPr>
        <w:t>tekst wyróżniony czcionką</w:t>
      </w:r>
      <w:r w:rsidRPr="00626BBF">
        <w:rPr>
          <w:rFonts w:ascii="Times New Roman" w:hAnsi="Times New Roman" w:cs="Times New Roman"/>
          <w:bCs/>
          <w:sz w:val="24"/>
          <w:szCs w:val="24"/>
        </w:rPr>
        <w:t xml:space="preserve"> </w:t>
      </w:r>
      <w:r w:rsidR="00A7020B" w:rsidRPr="00190D8D">
        <w:rPr>
          <w:bCs/>
        </w:rPr>
        <w:t>Times New Roman</w:t>
      </w:r>
      <w:r w:rsidR="00A7020B" w:rsidRPr="00190D8D">
        <w:rPr>
          <w:rFonts w:ascii="Arial" w:hAnsi="Arial" w:cs="Arial"/>
          <w:bCs/>
        </w:rPr>
        <w:t xml:space="preserve"> </w:t>
      </w:r>
      <w:r w:rsidRPr="00A7020B">
        <w:rPr>
          <w:rFonts w:ascii="Arial" w:hAnsi="Arial" w:cs="Arial"/>
          <w:bCs/>
          <w:sz w:val="24"/>
          <w:szCs w:val="24"/>
        </w:rPr>
        <w:t>stanowi doty</w:t>
      </w:r>
      <w:r w:rsidR="001559D3" w:rsidRPr="00A7020B">
        <w:rPr>
          <w:rFonts w:ascii="Arial" w:hAnsi="Arial" w:cs="Arial"/>
          <w:bCs/>
          <w:sz w:val="24"/>
          <w:szCs w:val="24"/>
        </w:rPr>
        <w:t>chczasową treść, pozostawioną w </w:t>
      </w:r>
      <w:r w:rsidRPr="00A7020B">
        <w:rPr>
          <w:rFonts w:ascii="Arial" w:hAnsi="Arial" w:cs="Arial"/>
          <w:bCs/>
          <w:sz w:val="24"/>
          <w:szCs w:val="24"/>
        </w:rPr>
        <w:t>dokumencie studium</w:t>
      </w:r>
    </w:p>
    <w:p w14:paraId="184676EB" w14:textId="1F9218F8" w:rsidR="00BE1EA5" w:rsidRDefault="00BE1EA5" w:rsidP="0011006F">
      <w:pPr>
        <w:numPr>
          <w:ilvl w:val="0"/>
          <w:numId w:val="52"/>
        </w:numPr>
        <w:tabs>
          <w:tab w:val="clear" w:pos="360"/>
        </w:tabs>
        <w:spacing w:after="0" w:line="360" w:lineRule="auto"/>
        <w:ind w:left="426"/>
        <w:jc w:val="both"/>
        <w:rPr>
          <w:rFonts w:ascii="Times New Roman" w:hAnsi="Times New Roman" w:cs="Times New Roman"/>
          <w:bCs/>
          <w:sz w:val="24"/>
          <w:szCs w:val="24"/>
        </w:rPr>
      </w:pPr>
      <w:r w:rsidRPr="00A7020B">
        <w:rPr>
          <w:rFonts w:ascii="Arial" w:hAnsi="Arial" w:cs="Arial"/>
          <w:bCs/>
          <w:sz w:val="24"/>
          <w:szCs w:val="24"/>
        </w:rPr>
        <w:t>tekst wyróżniony czcionką</w:t>
      </w:r>
      <w:r w:rsidRPr="00626BBF">
        <w:rPr>
          <w:rFonts w:ascii="Times New Roman" w:hAnsi="Times New Roman" w:cs="Times New Roman"/>
          <w:bCs/>
          <w:sz w:val="24"/>
          <w:szCs w:val="24"/>
        </w:rPr>
        <w:t xml:space="preserve"> </w:t>
      </w:r>
      <w:r w:rsidRPr="00626BBF">
        <w:rPr>
          <w:rFonts w:ascii="Arial" w:hAnsi="Arial" w:cs="Arial"/>
          <w:bCs/>
          <w:i/>
          <w:sz w:val="24"/>
          <w:szCs w:val="24"/>
        </w:rPr>
        <w:t>Arial (kursywą)</w:t>
      </w:r>
      <w:r w:rsidRPr="00626BBF">
        <w:rPr>
          <w:rFonts w:ascii="Times New Roman" w:hAnsi="Times New Roman" w:cs="Times New Roman"/>
          <w:bCs/>
          <w:sz w:val="24"/>
          <w:szCs w:val="24"/>
        </w:rPr>
        <w:t xml:space="preserve"> </w:t>
      </w:r>
      <w:r w:rsidRPr="00A7020B">
        <w:rPr>
          <w:rFonts w:ascii="Arial" w:hAnsi="Arial" w:cs="Arial"/>
          <w:bCs/>
          <w:sz w:val="24"/>
          <w:szCs w:val="24"/>
        </w:rPr>
        <w:t>stanowi zmianę w treści dokumentu studium</w:t>
      </w:r>
      <w:r w:rsidR="00A7020B" w:rsidRPr="00A7020B">
        <w:rPr>
          <w:rFonts w:ascii="Arial" w:hAnsi="Arial" w:cs="Arial"/>
          <w:bCs/>
          <w:sz w:val="24"/>
          <w:szCs w:val="24"/>
        </w:rPr>
        <w:t xml:space="preserve"> z 2018 r.</w:t>
      </w:r>
    </w:p>
    <w:p w14:paraId="7010787E" w14:textId="42881263" w:rsidR="00A7020B" w:rsidRPr="00626BBF" w:rsidRDefault="00A7020B" w:rsidP="0011006F">
      <w:pPr>
        <w:numPr>
          <w:ilvl w:val="0"/>
          <w:numId w:val="52"/>
        </w:numPr>
        <w:tabs>
          <w:tab w:val="clear" w:pos="360"/>
        </w:tabs>
        <w:spacing w:after="0" w:line="360" w:lineRule="auto"/>
        <w:ind w:left="426"/>
        <w:jc w:val="both"/>
        <w:rPr>
          <w:rFonts w:ascii="Times New Roman" w:hAnsi="Times New Roman" w:cs="Times New Roman"/>
          <w:bCs/>
          <w:sz w:val="24"/>
          <w:szCs w:val="24"/>
        </w:rPr>
      </w:pPr>
      <w:r w:rsidRPr="00190D8D">
        <w:rPr>
          <w:rFonts w:ascii="Arial" w:hAnsi="Arial" w:cs="Arial"/>
          <w:bCs/>
        </w:rPr>
        <w:t xml:space="preserve">tekst wyróżniony czcionką </w:t>
      </w:r>
      <w:r w:rsidRPr="00210F6C">
        <w:rPr>
          <w:rFonts w:ascii="Arial" w:hAnsi="Arial" w:cs="Arial"/>
          <w:bCs/>
          <w:i/>
          <w:iCs/>
          <w:color w:val="FF0000"/>
        </w:rPr>
        <w:t>Arial (kursywa</w:t>
      </w:r>
      <w:r w:rsidR="00210F6C" w:rsidRPr="00210F6C">
        <w:rPr>
          <w:rFonts w:ascii="Arial" w:hAnsi="Arial" w:cs="Arial"/>
          <w:bCs/>
          <w:i/>
          <w:iCs/>
          <w:color w:val="FF0000"/>
        </w:rPr>
        <w:t xml:space="preserve"> i kolor czerwony</w:t>
      </w:r>
      <w:r w:rsidRPr="00210F6C">
        <w:rPr>
          <w:rFonts w:ascii="Arial" w:hAnsi="Arial" w:cs="Arial"/>
          <w:bCs/>
          <w:i/>
          <w:iCs/>
          <w:color w:val="FF0000"/>
        </w:rPr>
        <w:t>)</w:t>
      </w:r>
      <w:r w:rsidRPr="00190D8D">
        <w:rPr>
          <w:rFonts w:ascii="Arial" w:hAnsi="Arial" w:cs="Arial"/>
          <w:bCs/>
        </w:rPr>
        <w:t xml:space="preserve"> stanowi zmianę w treści dokumentu studium</w:t>
      </w:r>
      <w:r>
        <w:rPr>
          <w:rFonts w:ascii="Arial" w:hAnsi="Arial" w:cs="Arial"/>
          <w:bCs/>
        </w:rPr>
        <w:t xml:space="preserve"> z 2023 r.</w:t>
      </w:r>
    </w:p>
    <w:p w14:paraId="624CD6EE" w14:textId="77777777" w:rsidR="00BE1EA5" w:rsidRPr="00626BBF" w:rsidRDefault="00BE1EA5" w:rsidP="00BE1EA5">
      <w:pPr>
        <w:pStyle w:val="Tekstpodstawowy2"/>
        <w:jc w:val="center"/>
        <w:rPr>
          <w:rFonts w:ascii="Times New Roman" w:hAnsi="Times New Roman"/>
          <w:sz w:val="24"/>
          <w:szCs w:val="24"/>
        </w:rPr>
      </w:pPr>
    </w:p>
    <w:p w14:paraId="38DE6631" w14:textId="77777777" w:rsidR="007D37C0" w:rsidRPr="00626BBF" w:rsidRDefault="00BE1EA5" w:rsidP="00BE1EA5">
      <w:pPr>
        <w:pStyle w:val="Tekstpodstawowy2"/>
        <w:jc w:val="center"/>
        <w:rPr>
          <w:rFonts w:ascii="Times New Roman" w:hAnsi="Times New Roman"/>
          <w:sz w:val="24"/>
          <w:szCs w:val="24"/>
        </w:rPr>
      </w:pPr>
      <w:r w:rsidRPr="00626BBF">
        <w:rPr>
          <w:rFonts w:ascii="Times New Roman" w:hAnsi="Times New Roman"/>
          <w:sz w:val="24"/>
          <w:szCs w:val="24"/>
        </w:rPr>
        <w:t>Olsztyn, 201</w:t>
      </w:r>
      <w:r w:rsidR="00626BBF" w:rsidRPr="00626BBF">
        <w:rPr>
          <w:rFonts w:ascii="Times New Roman" w:hAnsi="Times New Roman"/>
          <w:sz w:val="24"/>
          <w:szCs w:val="24"/>
        </w:rPr>
        <w:t>8</w:t>
      </w:r>
      <w:r w:rsidRPr="00626BBF">
        <w:rPr>
          <w:rFonts w:ascii="Times New Roman" w:hAnsi="Times New Roman"/>
          <w:sz w:val="24"/>
          <w:szCs w:val="24"/>
        </w:rPr>
        <w:t xml:space="preserve"> r.</w:t>
      </w:r>
      <w:r w:rsidR="007D37C0" w:rsidRPr="00626BBF">
        <w:rPr>
          <w:rFonts w:ascii="Times New Roman" w:hAnsi="Times New Roman"/>
          <w:b/>
          <w:snapToGrid w:val="0"/>
          <w:sz w:val="24"/>
          <w:szCs w:val="24"/>
        </w:rPr>
        <w:br w:type="page"/>
      </w:r>
    </w:p>
    <w:p w14:paraId="6921CEE3" w14:textId="77777777" w:rsidR="00A7020B" w:rsidRPr="00A7020B" w:rsidRDefault="00A7020B" w:rsidP="00A7020B">
      <w:pPr>
        <w:autoSpaceDE w:val="0"/>
        <w:autoSpaceDN w:val="0"/>
        <w:adjustRightInd w:val="0"/>
        <w:spacing w:after="0" w:line="240" w:lineRule="auto"/>
        <w:jc w:val="center"/>
        <w:rPr>
          <w:rFonts w:ascii="Arial" w:eastAsia="Times New Roman" w:hAnsi="Arial" w:cs="Arial"/>
          <w:b/>
          <w:bCs/>
          <w:color w:val="2E74B6"/>
          <w:lang w:eastAsia="pl-PL"/>
        </w:rPr>
      </w:pPr>
      <w:bookmarkStart w:id="1" w:name="_Toc452641564"/>
      <w:bookmarkStart w:id="2" w:name="_Toc492040957"/>
      <w:bookmarkStart w:id="3" w:name="_Toc492041022"/>
      <w:r w:rsidRPr="00A7020B">
        <w:rPr>
          <w:rFonts w:ascii="Arial" w:eastAsia="Times New Roman" w:hAnsi="Arial" w:cs="Arial"/>
          <w:b/>
          <w:bCs/>
          <w:color w:val="2E74B6"/>
          <w:lang w:eastAsia="pl-PL"/>
        </w:rPr>
        <w:lastRenderedPageBreak/>
        <w:t>Zmianę studium wprowadzoną zarządzeniem zastępczym Wojewody Warmińsko-Mazurskiego z dnia 28 grudnia 2020 r., znak: WIN-I.742.117.4.2020 wyróżniono kolorem niebieskim.</w:t>
      </w:r>
    </w:p>
    <w:p w14:paraId="510AD186" w14:textId="77777777" w:rsidR="00A7020B" w:rsidRPr="00A7020B" w:rsidRDefault="00A7020B" w:rsidP="00A7020B">
      <w:pPr>
        <w:autoSpaceDE w:val="0"/>
        <w:autoSpaceDN w:val="0"/>
        <w:adjustRightInd w:val="0"/>
        <w:spacing w:after="0" w:line="240" w:lineRule="auto"/>
        <w:jc w:val="center"/>
        <w:rPr>
          <w:rFonts w:ascii="Arial" w:eastAsia="Times New Roman" w:hAnsi="Arial" w:cs="Arial"/>
          <w:b/>
          <w:bCs/>
          <w:color w:val="2E74B6"/>
          <w:sz w:val="20"/>
          <w:szCs w:val="20"/>
          <w:lang w:eastAsia="pl-PL"/>
        </w:rPr>
      </w:pPr>
      <w:r w:rsidRPr="00A7020B">
        <w:rPr>
          <w:rFonts w:ascii="Arial" w:eastAsia="Times New Roman" w:hAnsi="Arial" w:cs="Arial"/>
          <w:b/>
          <w:bCs/>
          <w:color w:val="2E74B6"/>
          <w:sz w:val="20"/>
          <w:szCs w:val="20"/>
          <w:lang w:eastAsia="pl-PL"/>
        </w:rPr>
        <w:t>Zmianę sporządziło:</w:t>
      </w:r>
    </w:p>
    <w:p w14:paraId="2714F393" w14:textId="77777777" w:rsidR="00A7020B" w:rsidRPr="00A7020B" w:rsidRDefault="00A7020B" w:rsidP="00A7020B">
      <w:pPr>
        <w:autoSpaceDE w:val="0"/>
        <w:autoSpaceDN w:val="0"/>
        <w:adjustRightInd w:val="0"/>
        <w:spacing w:after="0" w:line="240" w:lineRule="auto"/>
        <w:jc w:val="center"/>
        <w:rPr>
          <w:rFonts w:ascii="Arial" w:eastAsia="Times New Roman" w:hAnsi="Arial" w:cs="Arial"/>
          <w:b/>
          <w:bCs/>
          <w:i/>
          <w:iCs/>
          <w:color w:val="2E74B6"/>
          <w:sz w:val="20"/>
          <w:szCs w:val="20"/>
          <w:lang w:eastAsia="pl-PL"/>
        </w:rPr>
      </w:pPr>
      <w:r w:rsidRPr="00A7020B">
        <w:rPr>
          <w:rFonts w:ascii="Arial" w:eastAsia="Times New Roman" w:hAnsi="Arial" w:cs="Arial"/>
          <w:b/>
          <w:bCs/>
          <w:color w:val="2E74B6"/>
          <w:sz w:val="20"/>
          <w:szCs w:val="20"/>
          <w:lang w:eastAsia="pl-PL"/>
        </w:rPr>
        <w:t xml:space="preserve">Przedsiębiorstwo Gospodarki Gruntami „Topoz” </w:t>
      </w:r>
      <w:r w:rsidRPr="00A7020B">
        <w:rPr>
          <w:rFonts w:ascii="Arial" w:eastAsia="Times New Roman" w:hAnsi="Arial" w:cs="Arial"/>
          <w:b/>
          <w:bCs/>
          <w:i/>
          <w:iCs/>
          <w:color w:val="2E74B6"/>
          <w:sz w:val="20"/>
          <w:szCs w:val="20"/>
          <w:lang w:eastAsia="pl-PL"/>
        </w:rPr>
        <w:t>Maciej Wronka</w:t>
      </w:r>
    </w:p>
    <w:p w14:paraId="69D10579" w14:textId="77777777" w:rsidR="00A7020B" w:rsidRPr="00A7020B" w:rsidRDefault="00A7020B" w:rsidP="00A7020B">
      <w:pPr>
        <w:autoSpaceDE w:val="0"/>
        <w:autoSpaceDN w:val="0"/>
        <w:adjustRightInd w:val="0"/>
        <w:spacing w:after="0" w:line="240" w:lineRule="auto"/>
        <w:jc w:val="center"/>
        <w:rPr>
          <w:rFonts w:ascii="Arial" w:eastAsia="Times New Roman" w:hAnsi="Arial" w:cs="Arial"/>
          <w:b/>
          <w:bCs/>
          <w:color w:val="2E74B6"/>
          <w:sz w:val="20"/>
          <w:szCs w:val="20"/>
          <w:lang w:eastAsia="pl-PL"/>
        </w:rPr>
      </w:pPr>
      <w:r w:rsidRPr="00A7020B">
        <w:rPr>
          <w:rFonts w:ascii="Arial" w:eastAsia="Times New Roman" w:hAnsi="Arial" w:cs="Arial"/>
          <w:b/>
          <w:bCs/>
          <w:color w:val="2E74B6"/>
          <w:sz w:val="20"/>
          <w:szCs w:val="20"/>
          <w:lang w:eastAsia="pl-PL"/>
        </w:rPr>
        <w:t>w składzie autorskim:</w:t>
      </w:r>
    </w:p>
    <w:p w14:paraId="12CBE035" w14:textId="77777777" w:rsidR="00A7020B" w:rsidRPr="00A7020B" w:rsidRDefault="00A7020B" w:rsidP="00A7020B">
      <w:pPr>
        <w:keepNext/>
        <w:spacing w:after="0" w:line="360" w:lineRule="auto"/>
        <w:jc w:val="center"/>
        <w:outlineLvl w:val="0"/>
        <w:rPr>
          <w:rFonts w:ascii="Arial" w:eastAsia="Times New Roman" w:hAnsi="Arial" w:cs="Arial"/>
          <w:b/>
          <w:spacing w:val="40"/>
          <w:sz w:val="20"/>
          <w:szCs w:val="20"/>
          <w:lang w:eastAsia="pl-PL"/>
        </w:rPr>
      </w:pPr>
      <w:r w:rsidRPr="00A7020B">
        <w:rPr>
          <w:rFonts w:ascii="Arial" w:eastAsia="Times New Roman" w:hAnsi="Arial" w:cs="Arial"/>
          <w:b/>
          <w:color w:val="2E74B6"/>
          <w:sz w:val="20"/>
          <w:szCs w:val="20"/>
          <w:lang w:eastAsia="pl-PL"/>
        </w:rPr>
        <w:t>mgr inż. Maciej Wronka, mgr inż. Emilia Gałuszka – Wronka</w:t>
      </w:r>
    </w:p>
    <w:p w14:paraId="3264FE49" w14:textId="77777777" w:rsidR="00A7020B" w:rsidRPr="00A7020B" w:rsidRDefault="00A7020B" w:rsidP="00A7020B">
      <w:pPr>
        <w:keepNext/>
        <w:spacing w:after="0" w:line="360" w:lineRule="auto"/>
        <w:outlineLvl w:val="0"/>
        <w:rPr>
          <w:rFonts w:ascii="Times New Roman" w:eastAsia="Times New Roman" w:hAnsi="Times New Roman" w:cs="Times New Roman"/>
          <w:spacing w:val="40"/>
          <w:sz w:val="20"/>
          <w:szCs w:val="20"/>
          <w:lang w:eastAsia="pl-PL"/>
        </w:rPr>
      </w:pPr>
      <w:r w:rsidRPr="00A7020B">
        <w:rPr>
          <w:rFonts w:ascii="Times New Roman" w:eastAsia="Times New Roman" w:hAnsi="Times New Roman" w:cs="Times New Roman"/>
          <w:b/>
          <w:spacing w:val="40"/>
          <w:sz w:val="20"/>
          <w:szCs w:val="20"/>
          <w:lang w:eastAsia="pl-PL"/>
        </w:rPr>
        <w:t>ZESPÓŁ PROJEKTOWY</w:t>
      </w:r>
      <w:bookmarkEnd w:id="1"/>
      <w:bookmarkEnd w:id="2"/>
      <w:bookmarkEnd w:id="3"/>
    </w:p>
    <w:p w14:paraId="677C16BA" w14:textId="77777777" w:rsidR="00A7020B" w:rsidRPr="00A7020B" w:rsidRDefault="00A7020B" w:rsidP="00A7020B">
      <w:pPr>
        <w:spacing w:after="0"/>
        <w:rPr>
          <w:rFonts w:ascii="Times New Roman" w:eastAsia="Times New Roman" w:hAnsi="Times New Roman" w:cs="Times New Roman"/>
          <w:b/>
          <w:sz w:val="20"/>
          <w:szCs w:val="20"/>
          <w:lang w:eastAsia="pl-PL"/>
        </w:rPr>
      </w:pPr>
      <w:r w:rsidRPr="00A7020B">
        <w:rPr>
          <w:rFonts w:ascii="Times New Roman" w:eastAsia="Times New Roman" w:hAnsi="Times New Roman" w:cs="Times New Roman"/>
          <w:b/>
          <w:sz w:val="20"/>
          <w:szCs w:val="20"/>
          <w:lang w:eastAsia="pl-PL"/>
        </w:rPr>
        <w:t>GŁÓWNY PROJEKTANT:</w:t>
      </w:r>
    </w:p>
    <w:p w14:paraId="1E80C01A" w14:textId="77777777" w:rsidR="00A7020B" w:rsidRPr="00A7020B" w:rsidRDefault="00A7020B" w:rsidP="00A7020B">
      <w:pPr>
        <w:spacing w:after="0"/>
        <w:rPr>
          <w:rFonts w:ascii="Times New Roman" w:eastAsia="Times New Roman" w:hAnsi="Times New Roman" w:cs="Times New Roman"/>
          <w:sz w:val="20"/>
          <w:szCs w:val="20"/>
          <w:lang w:eastAsia="pl-PL"/>
        </w:rPr>
      </w:pPr>
      <w:r w:rsidRPr="00A7020B">
        <w:rPr>
          <w:rFonts w:ascii="Times New Roman" w:eastAsia="Times New Roman" w:hAnsi="Times New Roman" w:cs="Times New Roman"/>
          <w:sz w:val="20"/>
          <w:szCs w:val="20"/>
          <w:lang w:eastAsia="pl-PL"/>
        </w:rPr>
        <w:t>mgr inż. arch. Kazimierz Grządka</w:t>
      </w:r>
    </w:p>
    <w:p w14:paraId="4C5679D0" w14:textId="77777777" w:rsidR="00A7020B" w:rsidRPr="00A7020B" w:rsidRDefault="00A7020B" w:rsidP="00A7020B">
      <w:pPr>
        <w:keepNext/>
        <w:spacing w:after="0"/>
        <w:outlineLvl w:val="0"/>
        <w:rPr>
          <w:rFonts w:ascii="Times New Roman" w:eastAsia="Times New Roman" w:hAnsi="Times New Roman" w:cs="Times New Roman"/>
          <w:sz w:val="20"/>
          <w:szCs w:val="20"/>
          <w:lang w:eastAsia="pl-PL"/>
        </w:rPr>
      </w:pPr>
      <w:bookmarkStart w:id="4" w:name="_Toc452641565"/>
      <w:bookmarkStart w:id="5" w:name="_Toc492040958"/>
      <w:bookmarkStart w:id="6" w:name="_Toc492041023"/>
      <w:r w:rsidRPr="00A7020B">
        <w:rPr>
          <w:rFonts w:ascii="Times New Roman" w:eastAsia="Times New Roman" w:hAnsi="Times New Roman" w:cs="Times New Roman"/>
          <w:sz w:val="20"/>
          <w:szCs w:val="20"/>
          <w:lang w:eastAsia="pl-PL"/>
        </w:rPr>
        <w:t>Uprawnienia urbanistyczne nr 410/88</w:t>
      </w:r>
      <w:bookmarkEnd w:id="4"/>
      <w:bookmarkEnd w:id="5"/>
      <w:bookmarkEnd w:id="6"/>
    </w:p>
    <w:p w14:paraId="2C8C0EA2" w14:textId="77777777" w:rsidR="00A7020B" w:rsidRPr="00A7020B" w:rsidRDefault="00A7020B" w:rsidP="00A7020B">
      <w:pPr>
        <w:keepNext/>
        <w:spacing w:after="0"/>
        <w:outlineLvl w:val="0"/>
        <w:rPr>
          <w:rFonts w:ascii="Times New Roman" w:eastAsia="Times New Roman" w:hAnsi="Times New Roman" w:cs="Times New Roman"/>
          <w:b/>
          <w:bCs/>
          <w:sz w:val="20"/>
          <w:szCs w:val="20"/>
          <w:lang w:eastAsia="pl-PL"/>
        </w:rPr>
      </w:pPr>
      <w:bookmarkStart w:id="7" w:name="_Toc452641566"/>
      <w:bookmarkStart w:id="8" w:name="_Toc492040959"/>
      <w:bookmarkStart w:id="9" w:name="_Toc492041024"/>
      <w:r w:rsidRPr="00A7020B">
        <w:rPr>
          <w:rFonts w:ascii="Times New Roman" w:eastAsia="Times New Roman" w:hAnsi="Times New Roman" w:cs="Times New Roman"/>
          <w:b/>
          <w:bCs/>
          <w:sz w:val="20"/>
          <w:szCs w:val="20"/>
          <w:lang w:eastAsia="pl-PL"/>
        </w:rPr>
        <w:t>ZAGOSPODAROWANIE PRZESTRZENNE</w:t>
      </w:r>
      <w:bookmarkEnd w:id="7"/>
      <w:bookmarkEnd w:id="8"/>
      <w:bookmarkEnd w:id="9"/>
    </w:p>
    <w:p w14:paraId="141A302D" w14:textId="77777777" w:rsidR="00A7020B" w:rsidRPr="00A7020B" w:rsidRDefault="00A7020B" w:rsidP="00A7020B">
      <w:pPr>
        <w:keepNext/>
        <w:spacing w:after="0"/>
        <w:outlineLvl w:val="0"/>
        <w:rPr>
          <w:rFonts w:ascii="Times New Roman" w:eastAsia="Times New Roman" w:hAnsi="Times New Roman" w:cs="Times New Roman"/>
          <w:sz w:val="20"/>
          <w:szCs w:val="20"/>
          <w:lang w:eastAsia="pl-PL"/>
        </w:rPr>
      </w:pPr>
      <w:bookmarkStart w:id="10" w:name="_Toc452641567"/>
      <w:bookmarkStart w:id="11" w:name="_Toc492040960"/>
      <w:bookmarkStart w:id="12" w:name="_Toc492041025"/>
      <w:r w:rsidRPr="00A7020B">
        <w:rPr>
          <w:rFonts w:ascii="Times New Roman" w:eastAsia="Times New Roman" w:hAnsi="Times New Roman" w:cs="Times New Roman"/>
          <w:sz w:val="20"/>
          <w:szCs w:val="20"/>
          <w:lang w:eastAsia="pl-PL"/>
        </w:rPr>
        <w:t>mgr inż. Teresa Szymankiewicz - Szarejko</w:t>
      </w:r>
      <w:bookmarkEnd w:id="10"/>
      <w:bookmarkEnd w:id="11"/>
      <w:bookmarkEnd w:id="12"/>
      <w:r w:rsidRPr="00A7020B">
        <w:rPr>
          <w:rFonts w:ascii="Times New Roman" w:eastAsia="Times New Roman" w:hAnsi="Times New Roman" w:cs="Times New Roman"/>
          <w:sz w:val="20"/>
          <w:szCs w:val="20"/>
          <w:lang w:eastAsia="pl-PL"/>
        </w:rPr>
        <w:t xml:space="preserve"> </w:t>
      </w:r>
    </w:p>
    <w:p w14:paraId="4BB6E139" w14:textId="77777777" w:rsidR="00A7020B" w:rsidRPr="00A7020B" w:rsidRDefault="00A7020B" w:rsidP="00A7020B">
      <w:pPr>
        <w:keepNext/>
        <w:spacing w:after="0"/>
        <w:outlineLvl w:val="0"/>
        <w:rPr>
          <w:rFonts w:ascii="Times New Roman" w:eastAsia="Times New Roman" w:hAnsi="Times New Roman" w:cs="Times New Roman"/>
          <w:b/>
          <w:sz w:val="20"/>
          <w:szCs w:val="20"/>
          <w:lang w:eastAsia="pl-PL"/>
        </w:rPr>
      </w:pPr>
      <w:bookmarkStart w:id="13" w:name="_Toc452641568"/>
      <w:bookmarkStart w:id="14" w:name="_Toc492040961"/>
      <w:bookmarkStart w:id="15" w:name="_Toc492041026"/>
      <w:r w:rsidRPr="00A7020B">
        <w:rPr>
          <w:rFonts w:ascii="Times New Roman" w:eastAsia="Times New Roman" w:hAnsi="Times New Roman" w:cs="Times New Roman"/>
          <w:sz w:val="20"/>
          <w:szCs w:val="20"/>
          <w:lang w:eastAsia="pl-PL"/>
        </w:rPr>
        <w:t>Uprawnienia urbanistyczne nr 1576</w:t>
      </w:r>
      <w:bookmarkEnd w:id="13"/>
      <w:bookmarkEnd w:id="14"/>
      <w:bookmarkEnd w:id="15"/>
    </w:p>
    <w:p w14:paraId="41EB2E5C" w14:textId="77777777" w:rsidR="00A7020B" w:rsidRPr="00A7020B" w:rsidRDefault="00A7020B" w:rsidP="00A7020B">
      <w:pPr>
        <w:spacing w:after="0"/>
        <w:rPr>
          <w:rFonts w:ascii="Times New Roman" w:eastAsia="Times New Roman" w:hAnsi="Times New Roman"/>
          <w:b/>
          <w:sz w:val="20"/>
          <w:szCs w:val="20"/>
          <w:lang w:eastAsia="pl-PL"/>
        </w:rPr>
      </w:pPr>
      <w:r w:rsidRPr="00A7020B">
        <w:rPr>
          <w:rFonts w:ascii="Times New Roman" w:eastAsia="Times New Roman" w:hAnsi="Times New Roman"/>
          <w:b/>
          <w:sz w:val="20"/>
          <w:szCs w:val="20"/>
          <w:lang w:eastAsia="pl-PL"/>
        </w:rPr>
        <w:t xml:space="preserve">UWARUNKOWANIA PRZYRODNICZE: </w:t>
      </w:r>
    </w:p>
    <w:p w14:paraId="765E536A" w14:textId="77777777" w:rsidR="00A7020B" w:rsidRPr="00A7020B" w:rsidRDefault="00A7020B" w:rsidP="00A7020B">
      <w:pPr>
        <w:spacing w:after="0"/>
        <w:rPr>
          <w:rFonts w:ascii="Times New Roman" w:eastAsia="Times New Roman" w:hAnsi="Times New Roman"/>
          <w:sz w:val="20"/>
          <w:szCs w:val="20"/>
          <w:lang w:eastAsia="pl-PL"/>
        </w:rPr>
      </w:pPr>
      <w:r w:rsidRPr="00A7020B">
        <w:rPr>
          <w:rFonts w:ascii="Times New Roman" w:eastAsia="Times New Roman" w:hAnsi="Times New Roman"/>
          <w:sz w:val="20"/>
          <w:szCs w:val="20"/>
          <w:lang w:eastAsia="pl-PL"/>
        </w:rPr>
        <w:t>mgr Zbigniew Zaprzelski</w:t>
      </w:r>
    </w:p>
    <w:p w14:paraId="1BB2FB1A" w14:textId="77777777" w:rsidR="00A7020B" w:rsidRPr="00A7020B" w:rsidRDefault="00A7020B" w:rsidP="00A7020B">
      <w:pPr>
        <w:spacing w:after="0"/>
        <w:rPr>
          <w:rFonts w:ascii="Times New Roman" w:eastAsia="Times New Roman" w:hAnsi="Times New Roman"/>
          <w:sz w:val="20"/>
          <w:szCs w:val="20"/>
          <w:lang w:eastAsia="pl-PL"/>
        </w:rPr>
      </w:pPr>
      <w:r w:rsidRPr="00A7020B">
        <w:rPr>
          <w:rFonts w:ascii="Times New Roman" w:eastAsia="Times New Roman" w:hAnsi="Times New Roman"/>
          <w:sz w:val="20"/>
          <w:szCs w:val="20"/>
          <w:lang w:eastAsia="pl-PL"/>
        </w:rPr>
        <w:t>mgr Łucja Zaprzelska</w:t>
      </w:r>
    </w:p>
    <w:p w14:paraId="3C57D602" w14:textId="77777777" w:rsidR="00A7020B" w:rsidRPr="00A7020B" w:rsidRDefault="00A7020B" w:rsidP="00A7020B">
      <w:pPr>
        <w:spacing w:after="0"/>
        <w:rPr>
          <w:rFonts w:ascii="Times New Roman" w:eastAsia="Times New Roman" w:hAnsi="Times New Roman"/>
          <w:b/>
          <w:sz w:val="20"/>
          <w:szCs w:val="20"/>
          <w:lang w:eastAsia="pl-PL"/>
        </w:rPr>
      </w:pPr>
      <w:r w:rsidRPr="00A7020B">
        <w:rPr>
          <w:rFonts w:ascii="Times New Roman" w:eastAsia="Times New Roman" w:hAnsi="Times New Roman"/>
          <w:b/>
          <w:sz w:val="20"/>
          <w:szCs w:val="20"/>
          <w:lang w:eastAsia="pl-PL"/>
        </w:rPr>
        <w:t>UWARUNKOWANIA SPOŁECZNE I DEMOGRAFIA:</w:t>
      </w:r>
    </w:p>
    <w:p w14:paraId="10B9E219" w14:textId="77777777" w:rsidR="00A7020B" w:rsidRPr="00A7020B" w:rsidRDefault="00A7020B" w:rsidP="00A7020B">
      <w:pPr>
        <w:keepNext/>
        <w:spacing w:after="0"/>
        <w:outlineLvl w:val="2"/>
        <w:rPr>
          <w:rFonts w:ascii="Times New Roman" w:eastAsia="Times New Roman" w:hAnsi="Times New Roman" w:cs="Times New Roman"/>
          <w:sz w:val="20"/>
          <w:szCs w:val="20"/>
          <w:lang w:eastAsia="pl-PL"/>
        </w:rPr>
      </w:pPr>
      <w:bookmarkStart w:id="16" w:name="_Toc452641569"/>
      <w:bookmarkStart w:id="17" w:name="_Toc492040962"/>
      <w:bookmarkStart w:id="18" w:name="_Toc492041027"/>
      <w:r w:rsidRPr="00A7020B">
        <w:rPr>
          <w:rFonts w:ascii="Times New Roman" w:eastAsia="Times New Roman" w:hAnsi="Times New Roman" w:cs="Times New Roman"/>
          <w:sz w:val="20"/>
          <w:szCs w:val="20"/>
          <w:lang w:eastAsia="pl-PL"/>
        </w:rPr>
        <w:t>Ekon. dypl. Bożena Kowalczyk</w:t>
      </w:r>
      <w:bookmarkEnd w:id="16"/>
      <w:bookmarkEnd w:id="17"/>
      <w:bookmarkEnd w:id="18"/>
    </w:p>
    <w:p w14:paraId="4623849E" w14:textId="77777777" w:rsidR="00A7020B" w:rsidRPr="00A7020B" w:rsidRDefault="00A7020B" w:rsidP="00A7020B">
      <w:pPr>
        <w:keepNext/>
        <w:spacing w:after="0"/>
        <w:outlineLvl w:val="0"/>
        <w:rPr>
          <w:rFonts w:ascii="Times New Roman" w:eastAsia="Times New Roman" w:hAnsi="Times New Roman" w:cs="Times New Roman"/>
          <w:b/>
          <w:sz w:val="20"/>
          <w:szCs w:val="20"/>
          <w:lang w:eastAsia="pl-PL"/>
        </w:rPr>
      </w:pPr>
      <w:bookmarkStart w:id="19" w:name="_Toc452641570"/>
      <w:bookmarkStart w:id="20" w:name="_Toc492040963"/>
      <w:bookmarkStart w:id="21" w:name="_Toc492041028"/>
      <w:r w:rsidRPr="00A7020B">
        <w:rPr>
          <w:rFonts w:ascii="Times New Roman" w:eastAsia="Times New Roman" w:hAnsi="Times New Roman" w:cs="Times New Roman"/>
          <w:b/>
          <w:sz w:val="20"/>
          <w:szCs w:val="20"/>
          <w:lang w:eastAsia="pl-PL"/>
        </w:rPr>
        <w:t>KOMUNIKACJA:</w:t>
      </w:r>
      <w:bookmarkEnd w:id="19"/>
      <w:bookmarkEnd w:id="20"/>
      <w:bookmarkEnd w:id="21"/>
    </w:p>
    <w:p w14:paraId="5BA36954" w14:textId="77777777" w:rsidR="00A7020B" w:rsidRPr="00A7020B" w:rsidRDefault="00A7020B" w:rsidP="00A7020B">
      <w:pPr>
        <w:spacing w:after="0"/>
        <w:rPr>
          <w:rFonts w:ascii="Times New Roman" w:eastAsia="Times New Roman" w:hAnsi="Times New Roman"/>
          <w:sz w:val="20"/>
          <w:szCs w:val="20"/>
          <w:lang w:eastAsia="pl-PL"/>
        </w:rPr>
      </w:pPr>
      <w:r w:rsidRPr="00A7020B">
        <w:rPr>
          <w:rFonts w:ascii="Times New Roman" w:eastAsia="Times New Roman" w:hAnsi="Times New Roman"/>
          <w:sz w:val="20"/>
          <w:szCs w:val="20"/>
          <w:lang w:eastAsia="pl-PL"/>
        </w:rPr>
        <w:t>inż. Hanna Jędrasik</w:t>
      </w:r>
    </w:p>
    <w:p w14:paraId="270CA3BE" w14:textId="77777777" w:rsidR="00A7020B" w:rsidRPr="00A7020B" w:rsidRDefault="00A7020B" w:rsidP="00A7020B">
      <w:pPr>
        <w:keepNext/>
        <w:spacing w:after="0"/>
        <w:outlineLvl w:val="0"/>
        <w:rPr>
          <w:rFonts w:ascii="Times New Roman" w:eastAsia="Times New Roman" w:hAnsi="Times New Roman" w:cs="Times New Roman"/>
          <w:b/>
          <w:sz w:val="20"/>
          <w:szCs w:val="20"/>
          <w:lang w:eastAsia="pl-PL"/>
        </w:rPr>
      </w:pPr>
      <w:bookmarkStart w:id="22" w:name="_Toc452641571"/>
      <w:bookmarkStart w:id="23" w:name="_Toc492040964"/>
      <w:bookmarkStart w:id="24" w:name="_Toc492041029"/>
      <w:r w:rsidRPr="00A7020B">
        <w:rPr>
          <w:rFonts w:ascii="Times New Roman" w:eastAsia="Times New Roman" w:hAnsi="Times New Roman" w:cs="Times New Roman"/>
          <w:b/>
          <w:sz w:val="20"/>
          <w:szCs w:val="20"/>
          <w:lang w:eastAsia="pl-PL"/>
        </w:rPr>
        <w:t>INFRASTRUKTURA TECHNICZNA:</w:t>
      </w:r>
      <w:bookmarkEnd w:id="22"/>
      <w:bookmarkEnd w:id="23"/>
      <w:bookmarkEnd w:id="24"/>
    </w:p>
    <w:p w14:paraId="2AF27CE7" w14:textId="77777777" w:rsidR="00A7020B" w:rsidRPr="00A7020B" w:rsidRDefault="00A7020B" w:rsidP="00A7020B">
      <w:pPr>
        <w:spacing w:after="0"/>
        <w:rPr>
          <w:rFonts w:ascii="Times New Roman" w:eastAsia="Times New Roman" w:hAnsi="Times New Roman"/>
          <w:sz w:val="20"/>
          <w:szCs w:val="20"/>
          <w:lang w:eastAsia="pl-PL"/>
        </w:rPr>
      </w:pPr>
      <w:r w:rsidRPr="00A7020B">
        <w:rPr>
          <w:rFonts w:ascii="Times New Roman" w:eastAsia="Times New Roman" w:hAnsi="Times New Roman"/>
          <w:sz w:val="20"/>
          <w:szCs w:val="20"/>
          <w:lang w:eastAsia="pl-PL"/>
        </w:rPr>
        <w:t>mgr inż. Hanna Kurowska</w:t>
      </w:r>
    </w:p>
    <w:p w14:paraId="33AE6B55" w14:textId="77777777" w:rsidR="00A7020B" w:rsidRPr="00A7020B" w:rsidRDefault="00A7020B" w:rsidP="00A7020B">
      <w:pPr>
        <w:spacing w:after="0"/>
        <w:rPr>
          <w:rFonts w:ascii="Times New Roman" w:eastAsia="Times New Roman" w:hAnsi="Times New Roman"/>
          <w:b/>
          <w:sz w:val="20"/>
          <w:szCs w:val="20"/>
          <w:lang w:eastAsia="pl-PL"/>
        </w:rPr>
      </w:pPr>
      <w:r w:rsidRPr="00A7020B">
        <w:rPr>
          <w:rFonts w:ascii="Times New Roman" w:eastAsia="Times New Roman" w:hAnsi="Times New Roman"/>
          <w:b/>
          <w:sz w:val="20"/>
          <w:szCs w:val="20"/>
          <w:lang w:eastAsia="pl-PL"/>
        </w:rPr>
        <w:t>ELEKTROENERGRTYKA:</w:t>
      </w:r>
    </w:p>
    <w:p w14:paraId="4558654F" w14:textId="77777777" w:rsidR="00A7020B" w:rsidRPr="00A7020B" w:rsidRDefault="00A7020B" w:rsidP="00A7020B">
      <w:pPr>
        <w:spacing w:after="0"/>
        <w:rPr>
          <w:rFonts w:ascii="Times New Roman" w:eastAsia="Times New Roman" w:hAnsi="Times New Roman"/>
          <w:sz w:val="20"/>
          <w:szCs w:val="20"/>
          <w:lang w:eastAsia="pl-PL"/>
        </w:rPr>
      </w:pPr>
      <w:r w:rsidRPr="00A7020B">
        <w:rPr>
          <w:rFonts w:ascii="Times New Roman" w:eastAsia="Times New Roman" w:hAnsi="Times New Roman"/>
          <w:sz w:val="20"/>
          <w:szCs w:val="20"/>
          <w:lang w:eastAsia="pl-PL"/>
        </w:rPr>
        <w:t>inż. Karol Więckowski</w:t>
      </w:r>
    </w:p>
    <w:p w14:paraId="6B3361D6" w14:textId="77777777" w:rsidR="00A7020B" w:rsidRPr="00A7020B" w:rsidRDefault="00A7020B" w:rsidP="00A7020B">
      <w:pPr>
        <w:spacing w:after="0"/>
        <w:rPr>
          <w:rFonts w:ascii="Times New Roman" w:eastAsia="Times New Roman" w:hAnsi="Times New Roman"/>
          <w:b/>
          <w:bCs/>
          <w:sz w:val="20"/>
          <w:szCs w:val="20"/>
          <w:lang w:eastAsia="pl-PL"/>
        </w:rPr>
      </w:pPr>
      <w:r w:rsidRPr="00A7020B">
        <w:rPr>
          <w:rFonts w:ascii="Times New Roman" w:eastAsia="Times New Roman" w:hAnsi="Times New Roman"/>
          <w:b/>
          <w:bCs/>
          <w:sz w:val="20"/>
          <w:szCs w:val="20"/>
          <w:lang w:eastAsia="pl-PL"/>
        </w:rPr>
        <w:t>GRAFIKA KOMPUTEROWA</w:t>
      </w:r>
    </w:p>
    <w:p w14:paraId="2D3D3C4A" w14:textId="77777777" w:rsidR="00A7020B" w:rsidRPr="00A7020B" w:rsidRDefault="00A7020B" w:rsidP="00A7020B">
      <w:pPr>
        <w:spacing w:after="0"/>
        <w:rPr>
          <w:rFonts w:ascii="Times New Roman" w:eastAsia="Times New Roman" w:hAnsi="Times New Roman"/>
          <w:sz w:val="20"/>
          <w:szCs w:val="20"/>
          <w:lang w:eastAsia="pl-PL"/>
        </w:rPr>
      </w:pPr>
      <w:r w:rsidRPr="00A7020B">
        <w:rPr>
          <w:rFonts w:ascii="Times New Roman" w:eastAsia="Times New Roman" w:hAnsi="Times New Roman"/>
          <w:sz w:val="20"/>
          <w:szCs w:val="20"/>
          <w:lang w:eastAsia="pl-PL"/>
        </w:rPr>
        <w:t>Piotr Jędrasik</w:t>
      </w:r>
    </w:p>
    <w:p w14:paraId="213EABF1" w14:textId="77777777" w:rsidR="00A7020B" w:rsidRPr="00A7020B" w:rsidRDefault="00A7020B" w:rsidP="00A7020B">
      <w:pPr>
        <w:spacing w:after="0"/>
        <w:rPr>
          <w:rFonts w:ascii="Times New Roman" w:eastAsia="Times New Roman" w:hAnsi="Times New Roman"/>
          <w:b/>
          <w:sz w:val="20"/>
          <w:szCs w:val="20"/>
          <w:lang w:eastAsia="pl-PL"/>
        </w:rPr>
      </w:pPr>
      <w:r w:rsidRPr="00A7020B">
        <w:rPr>
          <w:rFonts w:ascii="Times New Roman" w:eastAsia="Times New Roman" w:hAnsi="Times New Roman"/>
          <w:b/>
          <w:sz w:val="20"/>
          <w:szCs w:val="20"/>
          <w:lang w:eastAsia="pl-PL"/>
        </w:rPr>
        <w:t>OPRACOWANIE GRAFICZNE:</w:t>
      </w:r>
    </w:p>
    <w:p w14:paraId="7C56F3D8" w14:textId="77777777" w:rsidR="00A7020B" w:rsidRPr="00A7020B" w:rsidRDefault="00A7020B" w:rsidP="00A7020B">
      <w:pPr>
        <w:spacing w:after="0"/>
        <w:rPr>
          <w:rFonts w:ascii="Times New Roman" w:eastAsia="Times New Roman" w:hAnsi="Times New Roman"/>
          <w:sz w:val="20"/>
          <w:szCs w:val="20"/>
          <w:lang w:eastAsia="pl-PL"/>
        </w:rPr>
      </w:pPr>
      <w:r w:rsidRPr="00A7020B">
        <w:rPr>
          <w:rFonts w:ascii="Times New Roman" w:eastAsia="Times New Roman" w:hAnsi="Times New Roman"/>
          <w:sz w:val="20"/>
          <w:szCs w:val="20"/>
          <w:lang w:eastAsia="pl-PL"/>
        </w:rPr>
        <w:t>Elżbieta Markowska</w:t>
      </w:r>
    </w:p>
    <w:p w14:paraId="2ED5A79F" w14:textId="77777777" w:rsidR="00A7020B" w:rsidRPr="00A7020B" w:rsidRDefault="00A7020B" w:rsidP="00A7020B">
      <w:pPr>
        <w:spacing w:after="0"/>
        <w:rPr>
          <w:rFonts w:ascii="Times New Roman" w:eastAsia="Times New Roman" w:hAnsi="Times New Roman"/>
          <w:sz w:val="20"/>
          <w:szCs w:val="20"/>
          <w:lang w:eastAsia="pl-PL"/>
        </w:rPr>
      </w:pPr>
      <w:r w:rsidRPr="00A7020B">
        <w:rPr>
          <w:rFonts w:ascii="Times New Roman" w:eastAsia="Times New Roman" w:hAnsi="Times New Roman"/>
          <w:sz w:val="20"/>
          <w:szCs w:val="20"/>
          <w:lang w:eastAsia="pl-PL"/>
        </w:rPr>
        <w:t>Czesława Pawlikowska</w:t>
      </w:r>
    </w:p>
    <w:p w14:paraId="558C45DE" w14:textId="77777777" w:rsidR="00A7020B" w:rsidRPr="00A7020B" w:rsidRDefault="00A7020B" w:rsidP="00A7020B">
      <w:pPr>
        <w:keepNext/>
        <w:spacing w:after="0" w:line="360" w:lineRule="auto"/>
        <w:outlineLvl w:val="0"/>
        <w:rPr>
          <w:rFonts w:ascii="Times New Roman" w:eastAsia="Times New Roman" w:hAnsi="Times New Roman" w:cs="Times New Roman"/>
          <w:b/>
          <w:sz w:val="20"/>
          <w:szCs w:val="20"/>
          <w:lang w:eastAsia="pl-PL"/>
        </w:rPr>
      </w:pPr>
    </w:p>
    <w:p w14:paraId="01613DF4" w14:textId="77777777" w:rsidR="00A7020B" w:rsidRPr="00A7020B" w:rsidRDefault="00A7020B" w:rsidP="00A7020B">
      <w:pPr>
        <w:spacing w:after="0" w:line="240" w:lineRule="auto"/>
        <w:rPr>
          <w:rFonts w:ascii="Times New Roman" w:eastAsia="Times New Roman" w:hAnsi="Times New Roman" w:cs="Times New Roman"/>
          <w:b/>
          <w:sz w:val="20"/>
          <w:szCs w:val="20"/>
          <w:lang w:eastAsia="pl-PL"/>
        </w:rPr>
      </w:pPr>
      <w:r w:rsidRPr="00A7020B">
        <w:rPr>
          <w:rFonts w:ascii="Times New Roman" w:eastAsia="Times New Roman" w:hAnsi="Times New Roman" w:cs="Times New Roman"/>
          <w:b/>
          <w:sz w:val="20"/>
          <w:szCs w:val="20"/>
          <w:lang w:eastAsia="pl-PL"/>
        </w:rPr>
        <w:t>ZESPÓŁ PROJEKTOWY ZMIANY STUDIUM</w:t>
      </w:r>
    </w:p>
    <w:p w14:paraId="0A926720" w14:textId="77777777" w:rsidR="00A7020B" w:rsidRPr="00A7020B" w:rsidRDefault="00A7020B" w:rsidP="00A7020B">
      <w:pPr>
        <w:spacing w:after="0" w:line="240" w:lineRule="auto"/>
        <w:rPr>
          <w:rFonts w:ascii="Times New Roman" w:eastAsia="Times New Roman" w:hAnsi="Times New Roman" w:cs="Times New Roman"/>
          <w:sz w:val="20"/>
          <w:szCs w:val="20"/>
          <w:lang w:eastAsia="pl-PL"/>
        </w:rPr>
      </w:pPr>
      <w:r w:rsidRPr="00A7020B">
        <w:rPr>
          <w:rFonts w:ascii="Times New Roman" w:eastAsia="Times New Roman" w:hAnsi="Times New Roman" w:cs="Times New Roman"/>
          <w:b/>
          <w:sz w:val="20"/>
          <w:szCs w:val="20"/>
          <w:lang w:eastAsia="pl-PL"/>
        </w:rPr>
        <w:t>Główny Projektant:</w:t>
      </w:r>
      <w:r w:rsidRPr="00A7020B">
        <w:rPr>
          <w:rFonts w:ascii="Times New Roman" w:eastAsia="Times New Roman" w:hAnsi="Times New Roman" w:cs="Times New Roman"/>
          <w:b/>
          <w:sz w:val="20"/>
          <w:szCs w:val="20"/>
          <w:lang w:eastAsia="pl-PL"/>
        </w:rPr>
        <w:br/>
      </w:r>
      <w:r w:rsidRPr="00A7020B">
        <w:rPr>
          <w:rFonts w:ascii="Times New Roman" w:eastAsia="Times New Roman" w:hAnsi="Times New Roman" w:cs="Times New Roman"/>
          <w:sz w:val="20"/>
          <w:szCs w:val="20"/>
          <w:lang w:eastAsia="pl-PL"/>
        </w:rPr>
        <w:t>mgr inż. arch.</w:t>
      </w:r>
      <w:r w:rsidRPr="00A7020B">
        <w:rPr>
          <w:rFonts w:ascii="Times New Roman" w:eastAsia="Times New Roman" w:hAnsi="Times New Roman" w:cs="Times New Roman"/>
          <w:b/>
          <w:sz w:val="20"/>
          <w:szCs w:val="20"/>
          <w:lang w:eastAsia="pl-PL"/>
        </w:rPr>
        <w:t xml:space="preserve"> </w:t>
      </w:r>
      <w:r w:rsidRPr="00A7020B">
        <w:rPr>
          <w:rFonts w:ascii="Times New Roman" w:eastAsia="Times New Roman" w:hAnsi="Times New Roman" w:cs="Times New Roman"/>
          <w:sz w:val="20"/>
          <w:szCs w:val="20"/>
          <w:lang w:eastAsia="pl-PL"/>
        </w:rPr>
        <w:t>Szymon Zabokrzecki - upr. urb. UMiRM Nr 1535</w:t>
      </w:r>
      <w:r w:rsidRPr="00A7020B">
        <w:rPr>
          <w:rFonts w:ascii="Times New Roman" w:eastAsia="Times New Roman" w:hAnsi="Times New Roman" w:cs="Times New Roman"/>
          <w:sz w:val="20"/>
          <w:szCs w:val="20"/>
          <w:lang w:eastAsia="pl-PL"/>
        </w:rPr>
        <w:br/>
        <w:t xml:space="preserve"> </w:t>
      </w:r>
      <w:r w:rsidRPr="00A7020B">
        <w:rPr>
          <w:rFonts w:ascii="Times New Roman" w:eastAsia="Times New Roman" w:hAnsi="Times New Roman" w:cs="Times New Roman"/>
          <w:sz w:val="20"/>
          <w:szCs w:val="20"/>
          <w:lang w:eastAsia="pl-PL"/>
        </w:rPr>
        <w:tab/>
      </w:r>
      <w:r w:rsidRPr="00A7020B">
        <w:rPr>
          <w:rFonts w:ascii="Times New Roman" w:eastAsia="Times New Roman" w:hAnsi="Times New Roman" w:cs="Times New Roman"/>
          <w:sz w:val="20"/>
          <w:szCs w:val="20"/>
          <w:lang w:eastAsia="pl-PL"/>
        </w:rPr>
        <w:tab/>
      </w:r>
      <w:r w:rsidRPr="00A7020B">
        <w:rPr>
          <w:rFonts w:ascii="Times New Roman" w:eastAsia="Times New Roman" w:hAnsi="Times New Roman" w:cs="Times New Roman"/>
          <w:sz w:val="20"/>
          <w:szCs w:val="20"/>
          <w:lang w:eastAsia="pl-PL"/>
        </w:rPr>
        <w:tab/>
      </w:r>
      <w:r w:rsidRPr="00A7020B">
        <w:rPr>
          <w:rFonts w:ascii="Times New Roman" w:eastAsia="Times New Roman" w:hAnsi="Times New Roman" w:cs="Times New Roman"/>
          <w:sz w:val="20"/>
          <w:szCs w:val="20"/>
          <w:lang w:eastAsia="pl-PL"/>
        </w:rPr>
        <w:tab/>
      </w:r>
      <w:r w:rsidRPr="00A7020B">
        <w:rPr>
          <w:rFonts w:ascii="Times New Roman" w:eastAsia="Times New Roman" w:hAnsi="Times New Roman" w:cs="Times New Roman"/>
          <w:sz w:val="20"/>
          <w:szCs w:val="20"/>
          <w:lang w:eastAsia="pl-PL"/>
        </w:rPr>
        <w:tab/>
        <w:t xml:space="preserve">  - wpisany na listę POIU G-092/2002</w:t>
      </w:r>
      <w:r w:rsidRPr="00A7020B">
        <w:rPr>
          <w:rFonts w:ascii="Times New Roman" w:eastAsia="Times New Roman" w:hAnsi="Times New Roman" w:cs="Times New Roman"/>
          <w:sz w:val="20"/>
          <w:szCs w:val="20"/>
          <w:lang w:eastAsia="pl-PL"/>
        </w:rPr>
        <w:br/>
      </w:r>
      <w:r w:rsidRPr="00A7020B">
        <w:rPr>
          <w:rFonts w:ascii="Times New Roman" w:eastAsia="Times New Roman" w:hAnsi="Times New Roman" w:cs="Times New Roman"/>
          <w:b/>
          <w:sz w:val="20"/>
          <w:szCs w:val="20"/>
          <w:lang w:eastAsia="pl-PL"/>
        </w:rPr>
        <w:t>Projektanci:</w:t>
      </w:r>
      <w:r w:rsidRPr="00A7020B">
        <w:rPr>
          <w:rFonts w:ascii="Times New Roman" w:eastAsia="Times New Roman" w:hAnsi="Times New Roman" w:cs="Times New Roman"/>
          <w:sz w:val="20"/>
          <w:szCs w:val="20"/>
          <w:lang w:eastAsia="pl-PL"/>
        </w:rPr>
        <w:br/>
        <w:t>mgr inż. Michał Sobieraj</w:t>
      </w:r>
    </w:p>
    <w:p w14:paraId="2D8AF3EB" w14:textId="77777777" w:rsidR="00A7020B" w:rsidRPr="00A7020B" w:rsidRDefault="00A7020B" w:rsidP="00A7020B">
      <w:pPr>
        <w:spacing w:after="0" w:line="240" w:lineRule="auto"/>
        <w:rPr>
          <w:rFonts w:ascii="Times New Roman" w:eastAsia="Times New Roman" w:hAnsi="Times New Roman" w:cs="Times New Roman"/>
          <w:b/>
          <w:sz w:val="20"/>
          <w:szCs w:val="20"/>
          <w:lang w:eastAsia="pl-PL"/>
        </w:rPr>
      </w:pPr>
      <w:r w:rsidRPr="00A7020B">
        <w:rPr>
          <w:rFonts w:ascii="Times New Roman" w:eastAsia="Times New Roman" w:hAnsi="Times New Roman" w:cs="Times New Roman"/>
          <w:sz w:val="20"/>
          <w:szCs w:val="20"/>
          <w:lang w:eastAsia="pl-PL"/>
        </w:rPr>
        <w:t>inż. Michał Oman</w:t>
      </w:r>
      <w:r w:rsidRPr="00A7020B">
        <w:rPr>
          <w:rFonts w:ascii="Times New Roman" w:eastAsia="Times New Roman" w:hAnsi="Times New Roman" w:cs="Times New Roman"/>
          <w:b/>
          <w:sz w:val="20"/>
          <w:szCs w:val="20"/>
          <w:lang w:eastAsia="pl-PL"/>
        </w:rPr>
        <w:br/>
        <w:t>Opracowanie graficzne:</w:t>
      </w:r>
    </w:p>
    <w:p w14:paraId="46BC53AD" w14:textId="77777777" w:rsidR="00A7020B" w:rsidRPr="00A7020B" w:rsidRDefault="00A7020B" w:rsidP="00A7020B">
      <w:pPr>
        <w:spacing w:after="0" w:line="240" w:lineRule="auto"/>
        <w:rPr>
          <w:rFonts w:ascii="Times New Roman" w:eastAsia="Times New Roman" w:hAnsi="Times New Roman" w:cs="Times New Roman"/>
          <w:sz w:val="20"/>
          <w:szCs w:val="20"/>
          <w:lang w:eastAsia="pl-PL"/>
        </w:rPr>
      </w:pPr>
      <w:r w:rsidRPr="00A7020B">
        <w:rPr>
          <w:rFonts w:ascii="Times New Roman" w:eastAsia="Times New Roman" w:hAnsi="Times New Roman" w:cs="Times New Roman"/>
          <w:sz w:val="20"/>
          <w:szCs w:val="20"/>
          <w:lang w:eastAsia="pl-PL"/>
        </w:rPr>
        <w:t>mgr inż. Michał Sobieraj</w:t>
      </w:r>
    </w:p>
    <w:p w14:paraId="41E2F91D" w14:textId="77777777" w:rsidR="00A7020B" w:rsidRPr="00A7020B" w:rsidRDefault="00A7020B" w:rsidP="00A7020B">
      <w:pPr>
        <w:spacing w:after="0" w:line="240" w:lineRule="auto"/>
        <w:rPr>
          <w:rFonts w:ascii="Times New Roman" w:eastAsia="Times New Roman" w:hAnsi="Times New Roman" w:cs="Times New Roman"/>
          <w:sz w:val="20"/>
          <w:szCs w:val="20"/>
          <w:lang w:eastAsia="pl-PL"/>
        </w:rPr>
      </w:pPr>
      <w:r w:rsidRPr="00A7020B">
        <w:rPr>
          <w:rFonts w:ascii="Times New Roman" w:eastAsia="Times New Roman" w:hAnsi="Times New Roman" w:cs="Times New Roman"/>
          <w:sz w:val="20"/>
          <w:szCs w:val="20"/>
          <w:lang w:eastAsia="pl-PL"/>
        </w:rPr>
        <w:t>inż. Michał Oman</w:t>
      </w:r>
      <w:r w:rsidRPr="00A7020B">
        <w:rPr>
          <w:rFonts w:ascii="Times New Roman" w:eastAsia="Times New Roman" w:hAnsi="Times New Roman" w:cs="Times New Roman"/>
          <w:b/>
          <w:sz w:val="20"/>
          <w:szCs w:val="20"/>
          <w:lang w:eastAsia="pl-PL"/>
        </w:rPr>
        <w:br/>
      </w:r>
    </w:p>
    <w:p w14:paraId="3B7BA6DA" w14:textId="77777777" w:rsidR="00A7020B" w:rsidRPr="00A7020B" w:rsidRDefault="00A7020B" w:rsidP="00A7020B">
      <w:pPr>
        <w:spacing w:after="0" w:line="240" w:lineRule="auto"/>
        <w:rPr>
          <w:rFonts w:ascii="Arial" w:eastAsia="Times New Roman" w:hAnsi="Arial" w:cs="Arial"/>
          <w:b/>
          <w:i/>
          <w:iCs/>
          <w:color w:val="FF0000"/>
          <w:sz w:val="20"/>
          <w:szCs w:val="20"/>
          <w:lang w:eastAsia="pl-PL"/>
        </w:rPr>
      </w:pPr>
      <w:r w:rsidRPr="00A7020B">
        <w:rPr>
          <w:rFonts w:ascii="Arial" w:eastAsia="Times New Roman" w:hAnsi="Arial" w:cs="Arial"/>
          <w:b/>
          <w:i/>
          <w:iCs/>
          <w:color w:val="FF0000"/>
          <w:sz w:val="20"/>
          <w:szCs w:val="20"/>
          <w:lang w:eastAsia="pl-PL"/>
        </w:rPr>
        <w:t xml:space="preserve">ZESPÓŁ PROJEKTOWY ZMIANY STUDIUM </w:t>
      </w:r>
    </w:p>
    <w:p w14:paraId="11BCC075" w14:textId="77A128C5" w:rsidR="00A7020B" w:rsidRPr="00A7020B" w:rsidRDefault="00A7020B" w:rsidP="00A7020B">
      <w:pPr>
        <w:spacing w:after="0" w:line="240" w:lineRule="auto"/>
        <w:rPr>
          <w:rFonts w:ascii="Arial" w:eastAsia="Times New Roman" w:hAnsi="Arial" w:cs="Arial"/>
          <w:i/>
          <w:iCs/>
          <w:color w:val="FF0000"/>
          <w:sz w:val="20"/>
          <w:szCs w:val="20"/>
          <w:lang w:eastAsia="pl-PL"/>
        </w:rPr>
      </w:pPr>
      <w:r w:rsidRPr="00A7020B">
        <w:rPr>
          <w:rFonts w:ascii="Arial" w:eastAsia="Times New Roman" w:hAnsi="Arial" w:cs="Arial"/>
          <w:b/>
          <w:i/>
          <w:iCs/>
          <w:color w:val="FF0000"/>
          <w:sz w:val="20"/>
          <w:szCs w:val="20"/>
          <w:lang w:eastAsia="pl-PL"/>
        </w:rPr>
        <w:t>Projektant:</w:t>
      </w:r>
      <w:r w:rsidRPr="00A7020B">
        <w:rPr>
          <w:rFonts w:ascii="Arial" w:eastAsia="Times New Roman" w:hAnsi="Arial" w:cs="Arial"/>
          <w:i/>
          <w:iCs/>
          <w:color w:val="FF0000"/>
          <w:sz w:val="20"/>
          <w:szCs w:val="20"/>
          <w:lang w:eastAsia="pl-PL"/>
        </w:rPr>
        <w:br/>
        <w:t>mgr inż. Michał Sobieraj</w:t>
      </w:r>
      <w:r>
        <w:rPr>
          <w:rFonts w:ascii="Arial" w:eastAsia="Times New Roman" w:hAnsi="Arial" w:cs="Arial"/>
          <w:i/>
          <w:iCs/>
          <w:color w:val="FF0000"/>
          <w:sz w:val="20"/>
          <w:szCs w:val="20"/>
          <w:lang w:eastAsia="pl-PL"/>
        </w:rPr>
        <w:t xml:space="preserve"> -</w:t>
      </w:r>
      <w:r w:rsidRPr="006C7746">
        <w:rPr>
          <w:rFonts w:ascii="Arial" w:hAnsi="Arial" w:cs="Arial"/>
          <w:i/>
          <w:iCs/>
          <w:color w:val="FF0000"/>
          <w:sz w:val="20"/>
          <w:szCs w:val="20"/>
        </w:rPr>
        <w:t xml:space="preserve"> wpisany na listę POIU G-</w:t>
      </w:r>
      <w:r>
        <w:rPr>
          <w:rFonts w:ascii="Arial" w:hAnsi="Arial" w:cs="Arial"/>
          <w:i/>
          <w:iCs/>
          <w:color w:val="FF0000"/>
          <w:sz w:val="20"/>
          <w:szCs w:val="20"/>
        </w:rPr>
        <w:t>291</w:t>
      </w:r>
      <w:r w:rsidRPr="006C7746">
        <w:rPr>
          <w:rFonts w:ascii="Arial" w:hAnsi="Arial" w:cs="Arial"/>
          <w:i/>
          <w:iCs/>
          <w:color w:val="FF0000"/>
          <w:sz w:val="20"/>
          <w:szCs w:val="20"/>
        </w:rPr>
        <w:t>/20</w:t>
      </w:r>
      <w:r>
        <w:rPr>
          <w:rFonts w:ascii="Arial" w:hAnsi="Arial" w:cs="Arial"/>
          <w:i/>
          <w:iCs/>
          <w:color w:val="FF0000"/>
          <w:sz w:val="20"/>
          <w:szCs w:val="20"/>
        </w:rPr>
        <w:t>1</w:t>
      </w:r>
      <w:r w:rsidRPr="006C7746">
        <w:rPr>
          <w:rFonts w:ascii="Arial" w:hAnsi="Arial" w:cs="Arial"/>
          <w:i/>
          <w:iCs/>
          <w:color w:val="FF0000"/>
          <w:sz w:val="20"/>
          <w:szCs w:val="20"/>
        </w:rPr>
        <w:t>2</w:t>
      </w:r>
    </w:p>
    <w:p w14:paraId="112FF204" w14:textId="77777777" w:rsidR="00A7020B" w:rsidRPr="00A7020B" w:rsidRDefault="00A7020B" w:rsidP="00A7020B">
      <w:pPr>
        <w:spacing w:after="0" w:line="240" w:lineRule="auto"/>
        <w:rPr>
          <w:rFonts w:ascii="Arial" w:eastAsia="Times New Roman" w:hAnsi="Arial" w:cs="Arial"/>
          <w:b/>
          <w:i/>
          <w:iCs/>
          <w:color w:val="FF0000"/>
          <w:sz w:val="20"/>
          <w:szCs w:val="20"/>
          <w:lang w:eastAsia="pl-PL"/>
        </w:rPr>
      </w:pPr>
    </w:p>
    <w:p w14:paraId="77644F0D" w14:textId="77777777" w:rsidR="00A7020B" w:rsidRPr="00A7020B" w:rsidRDefault="00A7020B" w:rsidP="00A7020B">
      <w:pPr>
        <w:spacing w:after="0"/>
        <w:rPr>
          <w:rFonts w:ascii="Arial" w:eastAsia="Times New Roman" w:hAnsi="Arial" w:cs="Arial"/>
          <w:i/>
          <w:iCs/>
          <w:color w:val="FF0000"/>
          <w:sz w:val="20"/>
          <w:szCs w:val="20"/>
          <w:lang w:eastAsia="pl-PL"/>
        </w:rPr>
      </w:pPr>
      <w:r w:rsidRPr="00A7020B">
        <w:rPr>
          <w:rFonts w:ascii="Arial" w:eastAsia="Times New Roman" w:hAnsi="Arial" w:cs="Arial"/>
          <w:i/>
          <w:iCs/>
          <w:color w:val="FF0000"/>
          <w:sz w:val="20"/>
          <w:szCs w:val="20"/>
          <w:lang w:eastAsia="pl-PL"/>
        </w:rPr>
        <w:t>Opracowanie wykonano w:</w:t>
      </w:r>
    </w:p>
    <w:p w14:paraId="5E39B07D" w14:textId="77777777" w:rsidR="00A7020B" w:rsidRPr="00A7020B" w:rsidRDefault="00A7020B" w:rsidP="00A7020B">
      <w:pPr>
        <w:spacing w:after="0"/>
        <w:rPr>
          <w:rFonts w:ascii="Arial" w:eastAsia="Times New Roman" w:hAnsi="Arial" w:cs="Arial"/>
          <w:i/>
          <w:iCs/>
          <w:color w:val="FF0000"/>
          <w:sz w:val="20"/>
          <w:szCs w:val="20"/>
          <w:lang w:eastAsia="pl-PL"/>
        </w:rPr>
      </w:pPr>
      <w:r w:rsidRPr="00A7020B">
        <w:rPr>
          <w:rFonts w:ascii="Arial" w:eastAsia="Times New Roman" w:hAnsi="Arial" w:cs="Arial"/>
          <w:i/>
          <w:iCs/>
          <w:color w:val="FF0000"/>
          <w:sz w:val="20"/>
          <w:szCs w:val="20"/>
          <w:lang w:eastAsia="pl-PL"/>
        </w:rPr>
        <w:t>Biurze Architektoniczno – Urbanistycznym „BDK” s.c.</w:t>
      </w:r>
    </w:p>
    <w:p w14:paraId="66349488" w14:textId="77777777" w:rsidR="00A7020B" w:rsidRPr="00A7020B" w:rsidRDefault="00A7020B" w:rsidP="00A7020B">
      <w:pPr>
        <w:spacing w:after="0"/>
        <w:rPr>
          <w:rFonts w:ascii="Arial" w:eastAsia="Times New Roman" w:hAnsi="Arial" w:cs="Arial"/>
          <w:i/>
          <w:iCs/>
          <w:color w:val="FF0000"/>
          <w:sz w:val="20"/>
          <w:szCs w:val="20"/>
          <w:lang w:eastAsia="pl-PL"/>
        </w:rPr>
      </w:pPr>
      <w:r w:rsidRPr="00A7020B">
        <w:rPr>
          <w:rFonts w:ascii="Arial" w:eastAsia="Times New Roman" w:hAnsi="Arial" w:cs="Arial"/>
          <w:i/>
          <w:iCs/>
          <w:color w:val="FF0000"/>
          <w:sz w:val="20"/>
          <w:szCs w:val="20"/>
          <w:lang w:eastAsia="pl-PL"/>
        </w:rPr>
        <w:t>10-686 Olsztyn, ul. Wilczyńskiego 6G/3</w:t>
      </w:r>
    </w:p>
    <w:p w14:paraId="564E6986" w14:textId="77777777" w:rsidR="00A351CC" w:rsidRPr="00626BBF" w:rsidRDefault="007D37C0" w:rsidP="005F66B4">
      <w:pPr>
        <w:tabs>
          <w:tab w:val="right" w:leader="dot" w:pos="9060"/>
        </w:tabs>
        <w:spacing w:after="0"/>
        <w:rPr>
          <w:rFonts w:ascii="Times New Roman" w:hAnsi="Times New Roman" w:cs="Times New Roman"/>
          <w:noProof/>
          <w:sz w:val="24"/>
          <w:szCs w:val="24"/>
        </w:rPr>
      </w:pPr>
      <w:r w:rsidRPr="00626BBF">
        <w:rPr>
          <w:rFonts w:ascii="Times New Roman" w:eastAsia="Garamond,Bold" w:hAnsi="Times New Roman" w:cs="Times New Roman"/>
          <w:b/>
          <w:bCs/>
          <w:caps/>
          <w:sz w:val="24"/>
          <w:szCs w:val="24"/>
          <w:u w:val="single"/>
          <w:lang w:bidi="en-US"/>
        </w:rPr>
        <w:br w:type="page"/>
      </w:r>
      <w:bookmarkStart w:id="25" w:name="_Toc292796066"/>
      <w:bookmarkStart w:id="26" w:name="_Toc425932728"/>
      <w:bookmarkStart w:id="27" w:name="_Toc425932799"/>
      <w:r w:rsidR="001D2BC8" w:rsidRPr="00626BBF">
        <w:rPr>
          <w:rFonts w:ascii="Times New Roman" w:eastAsia="Garamond,Bold" w:hAnsi="Times New Roman" w:cs="Times New Roman"/>
          <w:b/>
          <w:bCs/>
          <w:caps/>
          <w:sz w:val="24"/>
          <w:szCs w:val="24"/>
          <w:u w:val="single"/>
          <w:lang w:bidi="en-US"/>
        </w:rPr>
        <w:fldChar w:fldCharType="begin"/>
      </w:r>
      <w:r w:rsidRPr="00626BBF">
        <w:rPr>
          <w:rFonts w:ascii="Times New Roman" w:eastAsia="Garamond,Bold" w:hAnsi="Times New Roman" w:cs="Times New Roman"/>
          <w:b/>
          <w:bCs/>
          <w:caps/>
          <w:sz w:val="24"/>
          <w:szCs w:val="24"/>
          <w:u w:val="single"/>
          <w:lang w:bidi="en-US"/>
        </w:rPr>
        <w:instrText xml:space="preserve"> TOC \o "1-3" \h \z \u </w:instrText>
      </w:r>
      <w:r w:rsidR="001D2BC8" w:rsidRPr="00626BBF">
        <w:rPr>
          <w:rFonts w:ascii="Times New Roman" w:eastAsia="Garamond,Bold" w:hAnsi="Times New Roman" w:cs="Times New Roman"/>
          <w:b/>
          <w:bCs/>
          <w:caps/>
          <w:sz w:val="24"/>
          <w:szCs w:val="24"/>
          <w:u w:val="single"/>
          <w:lang w:bidi="en-US"/>
        </w:rPr>
        <w:fldChar w:fldCharType="separate"/>
      </w:r>
    </w:p>
    <w:p w14:paraId="19330B0E" w14:textId="77777777" w:rsidR="00A351CC" w:rsidRPr="00626BBF" w:rsidRDefault="00000000">
      <w:pPr>
        <w:pStyle w:val="Spistreci1"/>
        <w:rPr>
          <w:rFonts w:ascii="Times New Roman" w:eastAsiaTheme="minorEastAsia" w:hAnsi="Times New Roman" w:cs="Times New Roman"/>
          <w:b w:val="0"/>
          <w:bCs w:val="0"/>
          <w:caps w:val="0"/>
          <w:noProof/>
          <w:sz w:val="24"/>
          <w:szCs w:val="24"/>
          <w:u w:val="none"/>
          <w:lang w:eastAsia="pl-PL" w:bidi="ar-SA"/>
        </w:rPr>
      </w:pPr>
      <w:hyperlink w:anchor="_Toc464040138" w:history="1">
        <w:r w:rsidR="00A351CC" w:rsidRPr="00626BBF">
          <w:rPr>
            <w:rStyle w:val="Hipercze"/>
            <w:rFonts w:ascii="Times New Roman" w:eastAsia="Garamond,Bold" w:hAnsi="Times New Roman" w:cs="Times New Roman"/>
            <w:noProof/>
            <w:color w:val="auto"/>
            <w:sz w:val="24"/>
            <w:szCs w:val="24"/>
          </w:rPr>
          <w:t>Wstęp</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_Toc464040138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7</w:t>
        </w:r>
        <w:r w:rsidR="001D2BC8" w:rsidRPr="00626BBF">
          <w:rPr>
            <w:rFonts w:ascii="Times New Roman" w:hAnsi="Times New Roman" w:cs="Times New Roman"/>
            <w:noProof/>
            <w:webHidden/>
            <w:sz w:val="24"/>
            <w:szCs w:val="24"/>
          </w:rPr>
          <w:fldChar w:fldCharType="end"/>
        </w:r>
      </w:hyperlink>
    </w:p>
    <w:p w14:paraId="563BD59A" w14:textId="77777777" w:rsidR="00A351CC" w:rsidRPr="00626BBF" w:rsidRDefault="00000000">
      <w:pPr>
        <w:pStyle w:val="Spistreci2"/>
        <w:tabs>
          <w:tab w:val="left" w:pos="440"/>
        </w:tabs>
        <w:rPr>
          <w:rFonts w:ascii="Times New Roman" w:eastAsiaTheme="minorEastAsia" w:hAnsi="Times New Roman" w:cs="Times New Roman"/>
          <w:b w:val="0"/>
          <w:bCs w:val="0"/>
          <w:sz w:val="24"/>
          <w:szCs w:val="24"/>
          <w:lang w:eastAsia="pl-PL" w:bidi="ar-SA"/>
        </w:rPr>
      </w:pPr>
      <w:hyperlink w:anchor="_Toc464040139" w:history="1">
        <w:r w:rsidR="00A351CC" w:rsidRPr="00626BBF">
          <w:rPr>
            <w:rStyle w:val="Hipercze"/>
            <w:rFonts w:ascii="Times New Roman" w:eastAsia="Calibri" w:hAnsi="Times New Roman" w:cs="Times New Roman"/>
            <w:color w:val="auto"/>
            <w:sz w:val="24"/>
            <w:szCs w:val="24"/>
          </w:rPr>
          <w:t>1.</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eastAsia="Calibri" w:hAnsi="Times New Roman" w:cs="Times New Roman"/>
            <w:color w:val="auto"/>
            <w:sz w:val="24"/>
            <w:szCs w:val="24"/>
          </w:rPr>
          <w:t>PODSTAWA OPRACOWANIA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_Toc464040139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7</w:t>
        </w:r>
        <w:r w:rsidR="001D2BC8" w:rsidRPr="00626BBF">
          <w:rPr>
            <w:rFonts w:ascii="Times New Roman" w:hAnsi="Times New Roman" w:cs="Times New Roman"/>
            <w:webHidden/>
            <w:sz w:val="24"/>
            <w:szCs w:val="24"/>
          </w:rPr>
          <w:fldChar w:fldCharType="end"/>
        </w:r>
      </w:hyperlink>
    </w:p>
    <w:p w14:paraId="507E53A7" w14:textId="77777777" w:rsidR="00A351CC" w:rsidRPr="00626BBF" w:rsidRDefault="00000000">
      <w:pPr>
        <w:pStyle w:val="Spistreci2"/>
        <w:tabs>
          <w:tab w:val="left" w:pos="440"/>
        </w:tabs>
        <w:rPr>
          <w:rFonts w:ascii="Times New Roman" w:eastAsiaTheme="minorEastAsia" w:hAnsi="Times New Roman" w:cs="Times New Roman"/>
          <w:b w:val="0"/>
          <w:bCs w:val="0"/>
          <w:sz w:val="24"/>
          <w:szCs w:val="24"/>
          <w:lang w:eastAsia="pl-PL" w:bidi="ar-SA"/>
        </w:rPr>
      </w:pPr>
      <w:hyperlink w:anchor="_Toc464040140" w:history="1">
        <w:r w:rsidR="00A351CC" w:rsidRPr="00626BBF">
          <w:rPr>
            <w:rStyle w:val="Hipercze"/>
            <w:rFonts w:ascii="Times New Roman" w:eastAsia="Calibri" w:hAnsi="Times New Roman" w:cs="Times New Roman"/>
            <w:color w:val="auto"/>
            <w:sz w:val="24"/>
            <w:szCs w:val="24"/>
          </w:rPr>
          <w:t>2.</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eastAsia="Calibri" w:hAnsi="Times New Roman" w:cs="Times New Roman"/>
            <w:color w:val="auto"/>
            <w:sz w:val="24"/>
            <w:szCs w:val="24"/>
          </w:rPr>
          <w:t>CEL OPRACOWANIA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_Toc464040140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7</w:t>
        </w:r>
        <w:r w:rsidR="001D2BC8" w:rsidRPr="00626BBF">
          <w:rPr>
            <w:rFonts w:ascii="Times New Roman" w:hAnsi="Times New Roman" w:cs="Times New Roman"/>
            <w:webHidden/>
            <w:sz w:val="24"/>
            <w:szCs w:val="24"/>
          </w:rPr>
          <w:fldChar w:fldCharType="end"/>
        </w:r>
      </w:hyperlink>
    </w:p>
    <w:p w14:paraId="195C1E4A" w14:textId="77777777" w:rsidR="00A351CC" w:rsidRPr="00626BBF" w:rsidRDefault="00000000">
      <w:pPr>
        <w:pStyle w:val="Spistreci2"/>
        <w:tabs>
          <w:tab w:val="left" w:pos="440"/>
        </w:tabs>
        <w:rPr>
          <w:rFonts w:ascii="Times New Roman" w:eastAsiaTheme="minorEastAsia" w:hAnsi="Times New Roman" w:cs="Times New Roman"/>
          <w:b w:val="0"/>
          <w:bCs w:val="0"/>
          <w:sz w:val="24"/>
          <w:szCs w:val="24"/>
          <w:lang w:eastAsia="pl-PL" w:bidi="ar-SA"/>
        </w:rPr>
      </w:pPr>
      <w:hyperlink w:anchor="_Toc464040141" w:history="1">
        <w:r w:rsidR="00A351CC" w:rsidRPr="00626BBF">
          <w:rPr>
            <w:rStyle w:val="Hipercze"/>
            <w:rFonts w:ascii="Times New Roman" w:eastAsia="Calibri" w:hAnsi="Times New Roman" w:cs="Times New Roman"/>
            <w:color w:val="auto"/>
            <w:sz w:val="24"/>
            <w:szCs w:val="24"/>
          </w:rPr>
          <w:t>3.</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eastAsia="Calibri" w:hAnsi="Times New Roman" w:cs="Times New Roman"/>
            <w:color w:val="auto"/>
            <w:sz w:val="24"/>
            <w:szCs w:val="24"/>
          </w:rPr>
          <w:t>METODYKA I ZAKRES OPRACOWANIA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_Toc464040141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7</w:t>
        </w:r>
        <w:r w:rsidR="001D2BC8" w:rsidRPr="00626BBF">
          <w:rPr>
            <w:rFonts w:ascii="Times New Roman" w:hAnsi="Times New Roman" w:cs="Times New Roman"/>
            <w:webHidden/>
            <w:sz w:val="24"/>
            <w:szCs w:val="24"/>
          </w:rPr>
          <w:fldChar w:fldCharType="end"/>
        </w:r>
      </w:hyperlink>
    </w:p>
    <w:p w14:paraId="7E02B094" w14:textId="77777777" w:rsidR="00A351CC" w:rsidRPr="00626BBF" w:rsidRDefault="00000000">
      <w:pPr>
        <w:pStyle w:val="Spistreci1"/>
        <w:rPr>
          <w:rFonts w:ascii="Times New Roman" w:eastAsiaTheme="minorEastAsia" w:hAnsi="Times New Roman" w:cs="Times New Roman"/>
          <w:b w:val="0"/>
          <w:bCs w:val="0"/>
          <w:caps w:val="0"/>
          <w:noProof/>
          <w:sz w:val="24"/>
          <w:szCs w:val="24"/>
          <w:u w:val="none"/>
          <w:lang w:eastAsia="pl-PL" w:bidi="ar-SA"/>
        </w:rPr>
      </w:pPr>
      <w:hyperlink w:anchor="_Toc464040142" w:history="1">
        <w:r w:rsidR="00A351CC" w:rsidRPr="00626BBF">
          <w:rPr>
            <w:rStyle w:val="Hipercze"/>
            <w:rFonts w:ascii="Times New Roman" w:eastAsia="Garamond,Bold" w:hAnsi="Times New Roman" w:cs="Times New Roman"/>
            <w:noProof/>
            <w:color w:val="auto"/>
            <w:sz w:val="24"/>
            <w:szCs w:val="24"/>
          </w:rPr>
          <w:t>Ogólna charakterystyka gminy</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_Toc464040142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9</w:t>
        </w:r>
        <w:r w:rsidR="001D2BC8" w:rsidRPr="00626BBF">
          <w:rPr>
            <w:rFonts w:ascii="Times New Roman" w:hAnsi="Times New Roman" w:cs="Times New Roman"/>
            <w:noProof/>
            <w:webHidden/>
            <w:sz w:val="24"/>
            <w:szCs w:val="24"/>
          </w:rPr>
          <w:fldChar w:fldCharType="end"/>
        </w:r>
      </w:hyperlink>
    </w:p>
    <w:p w14:paraId="483D2AB5" w14:textId="77777777" w:rsidR="00A351CC" w:rsidRPr="00626BBF" w:rsidRDefault="00000000">
      <w:pPr>
        <w:pStyle w:val="Spistreci1"/>
        <w:tabs>
          <w:tab w:val="left" w:pos="440"/>
        </w:tabs>
        <w:rPr>
          <w:rFonts w:ascii="Times New Roman" w:eastAsiaTheme="minorEastAsia" w:hAnsi="Times New Roman" w:cs="Times New Roman"/>
          <w:b w:val="0"/>
          <w:bCs w:val="0"/>
          <w:caps w:val="0"/>
          <w:noProof/>
          <w:sz w:val="24"/>
          <w:szCs w:val="24"/>
          <w:u w:val="none"/>
          <w:lang w:eastAsia="pl-PL" w:bidi="ar-SA"/>
        </w:rPr>
      </w:pPr>
      <w:hyperlink w:anchor="_Toc464040143" w:history="1">
        <w:r w:rsidR="00A351CC" w:rsidRPr="00626BBF">
          <w:rPr>
            <w:rStyle w:val="Hipercze"/>
            <w:rFonts w:ascii="Times New Roman" w:hAnsi="Times New Roman" w:cs="Times New Roman"/>
            <w:noProof/>
            <w:color w:val="auto"/>
            <w:sz w:val="24"/>
            <w:szCs w:val="24"/>
            <w:lang w:eastAsia="ar-SA"/>
          </w:rPr>
          <w:t>1</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ze stanu środowiska przyrodniczego, w tym stanu rolniczej i leśnej przestrzeni produkcyjnej, wielkości i jakości zasobów wodnych oraz wymogów ochrony środowiska, przyrody i krajobrazu, w tym krajobrazu kulturowego</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_Toc464040143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11</w:t>
        </w:r>
        <w:r w:rsidR="001D2BC8" w:rsidRPr="00626BBF">
          <w:rPr>
            <w:rFonts w:ascii="Times New Roman" w:hAnsi="Times New Roman" w:cs="Times New Roman"/>
            <w:noProof/>
            <w:webHidden/>
            <w:sz w:val="24"/>
            <w:szCs w:val="24"/>
          </w:rPr>
          <w:fldChar w:fldCharType="end"/>
        </w:r>
      </w:hyperlink>
    </w:p>
    <w:p w14:paraId="6D9C2EDA"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144" w:history="1">
        <w:r w:rsidR="00A351CC" w:rsidRPr="00626BBF">
          <w:rPr>
            <w:rStyle w:val="Hipercze"/>
            <w:rFonts w:ascii="Times New Roman" w:hAnsi="Times New Roman" w:cs="Times New Roman"/>
            <w:color w:val="auto"/>
            <w:sz w:val="24"/>
            <w:szCs w:val="24"/>
          </w:rPr>
          <w:t>1.1</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Zasoby i stan środowiska przyrodniczego</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_Toc464040144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11</w:t>
        </w:r>
        <w:r w:rsidR="001D2BC8" w:rsidRPr="00626BBF">
          <w:rPr>
            <w:rFonts w:ascii="Times New Roman" w:hAnsi="Times New Roman" w:cs="Times New Roman"/>
            <w:webHidden/>
            <w:sz w:val="24"/>
            <w:szCs w:val="24"/>
          </w:rPr>
          <w:fldChar w:fldCharType="end"/>
        </w:r>
      </w:hyperlink>
    </w:p>
    <w:p w14:paraId="1BBE5DE1"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45" w:history="1">
        <w:r w:rsidR="00A351CC" w:rsidRPr="00626BBF">
          <w:rPr>
            <w:rStyle w:val="Hipercze"/>
            <w:rFonts w:ascii="Times New Roman" w:hAnsi="Times New Roman" w:cs="Times New Roman"/>
            <w:color w:val="auto"/>
            <w:sz w:val="24"/>
            <w:szCs w:val="24"/>
          </w:rPr>
          <w:t>1.1.1</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Geomorfologia i budowa geologiczna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_Toc464040145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11</w:t>
        </w:r>
        <w:r w:rsidR="001D2BC8" w:rsidRPr="00626BBF">
          <w:rPr>
            <w:rFonts w:ascii="Times New Roman" w:hAnsi="Times New Roman" w:cs="Times New Roman"/>
            <w:webHidden/>
            <w:sz w:val="24"/>
            <w:szCs w:val="24"/>
          </w:rPr>
          <w:fldChar w:fldCharType="end"/>
        </w:r>
      </w:hyperlink>
    </w:p>
    <w:p w14:paraId="71243DCD"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46" w:history="1">
        <w:r w:rsidR="00A351CC" w:rsidRPr="00626BBF">
          <w:rPr>
            <w:rStyle w:val="Hipercze"/>
            <w:rFonts w:ascii="Times New Roman" w:hAnsi="Times New Roman" w:cs="Times New Roman"/>
            <w:color w:val="auto"/>
            <w:sz w:val="24"/>
            <w:szCs w:val="24"/>
          </w:rPr>
          <w:t>1.1.2</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Gleby</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_Toc464040146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12</w:t>
        </w:r>
        <w:r w:rsidR="001D2BC8" w:rsidRPr="00626BBF">
          <w:rPr>
            <w:rFonts w:ascii="Times New Roman" w:hAnsi="Times New Roman" w:cs="Times New Roman"/>
            <w:webHidden/>
            <w:sz w:val="24"/>
            <w:szCs w:val="24"/>
          </w:rPr>
          <w:fldChar w:fldCharType="end"/>
        </w:r>
      </w:hyperlink>
    </w:p>
    <w:p w14:paraId="1663E31A"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47" w:history="1">
        <w:r w:rsidR="00A351CC" w:rsidRPr="00626BBF">
          <w:rPr>
            <w:rStyle w:val="Hipercze"/>
            <w:rFonts w:ascii="Times New Roman" w:hAnsi="Times New Roman" w:cs="Times New Roman"/>
            <w:color w:val="auto"/>
            <w:sz w:val="24"/>
            <w:szCs w:val="24"/>
          </w:rPr>
          <w:t>1.1.3</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Lasy</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_Toc464040147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13</w:t>
        </w:r>
        <w:r w:rsidR="001D2BC8" w:rsidRPr="00626BBF">
          <w:rPr>
            <w:rFonts w:ascii="Times New Roman" w:hAnsi="Times New Roman" w:cs="Times New Roman"/>
            <w:webHidden/>
            <w:sz w:val="24"/>
            <w:szCs w:val="24"/>
          </w:rPr>
          <w:fldChar w:fldCharType="end"/>
        </w:r>
      </w:hyperlink>
    </w:p>
    <w:p w14:paraId="110C1937"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48" w:history="1">
        <w:r w:rsidR="00A351CC" w:rsidRPr="00626BBF">
          <w:rPr>
            <w:rStyle w:val="Hipercze"/>
            <w:rFonts w:ascii="Times New Roman" w:hAnsi="Times New Roman" w:cs="Times New Roman"/>
            <w:color w:val="auto"/>
            <w:sz w:val="24"/>
            <w:szCs w:val="24"/>
          </w:rPr>
          <w:t>1.1.4</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Wody powierzchniowe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_Toc464040148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14</w:t>
        </w:r>
        <w:r w:rsidR="001D2BC8" w:rsidRPr="00626BBF">
          <w:rPr>
            <w:rFonts w:ascii="Times New Roman" w:hAnsi="Times New Roman" w:cs="Times New Roman"/>
            <w:webHidden/>
            <w:sz w:val="24"/>
            <w:szCs w:val="24"/>
          </w:rPr>
          <w:fldChar w:fldCharType="end"/>
        </w:r>
      </w:hyperlink>
    </w:p>
    <w:p w14:paraId="1830125F"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49" w:history="1">
        <w:r w:rsidR="00A351CC" w:rsidRPr="00626BBF">
          <w:rPr>
            <w:rStyle w:val="Hipercze"/>
            <w:rFonts w:ascii="Times New Roman" w:hAnsi="Times New Roman" w:cs="Times New Roman"/>
            <w:color w:val="auto"/>
            <w:sz w:val="24"/>
            <w:szCs w:val="24"/>
          </w:rPr>
          <w:t>1.1.5</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Klimat</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_Toc464040149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15</w:t>
        </w:r>
        <w:r w:rsidR="001D2BC8" w:rsidRPr="00626BBF">
          <w:rPr>
            <w:rFonts w:ascii="Times New Roman" w:hAnsi="Times New Roman" w:cs="Times New Roman"/>
            <w:webHidden/>
            <w:sz w:val="24"/>
            <w:szCs w:val="24"/>
          </w:rPr>
          <w:fldChar w:fldCharType="end"/>
        </w:r>
      </w:hyperlink>
    </w:p>
    <w:p w14:paraId="073D939E"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150" w:history="1">
        <w:r w:rsidR="00A351CC" w:rsidRPr="00626BBF">
          <w:rPr>
            <w:rStyle w:val="Hipercze"/>
            <w:rFonts w:ascii="Times New Roman" w:hAnsi="Times New Roman" w:cs="Times New Roman"/>
            <w:color w:val="auto"/>
            <w:sz w:val="24"/>
            <w:szCs w:val="24"/>
          </w:rPr>
          <w:t>1.2</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Prawne formy ochrony przyrody</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_Toc464040150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16</w:t>
        </w:r>
        <w:r w:rsidR="001D2BC8" w:rsidRPr="00626BBF">
          <w:rPr>
            <w:rFonts w:ascii="Times New Roman" w:hAnsi="Times New Roman" w:cs="Times New Roman"/>
            <w:webHidden/>
            <w:sz w:val="24"/>
            <w:szCs w:val="24"/>
          </w:rPr>
          <w:fldChar w:fldCharType="end"/>
        </w:r>
      </w:hyperlink>
    </w:p>
    <w:p w14:paraId="6054C45A"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51" w:history="1">
        <w:r w:rsidR="00A351CC" w:rsidRPr="00626BBF">
          <w:rPr>
            <w:rStyle w:val="Hipercze"/>
            <w:rFonts w:ascii="Times New Roman" w:hAnsi="Times New Roman" w:cs="Times New Roman"/>
            <w:color w:val="auto"/>
            <w:sz w:val="24"/>
            <w:szCs w:val="24"/>
          </w:rPr>
          <w:t>1.2.1</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Rezerwaty przyrody</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_Toc464040151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16</w:t>
        </w:r>
        <w:r w:rsidR="001D2BC8" w:rsidRPr="00626BBF">
          <w:rPr>
            <w:rFonts w:ascii="Times New Roman" w:hAnsi="Times New Roman" w:cs="Times New Roman"/>
            <w:webHidden/>
            <w:sz w:val="24"/>
            <w:szCs w:val="24"/>
          </w:rPr>
          <w:fldChar w:fldCharType="end"/>
        </w:r>
      </w:hyperlink>
    </w:p>
    <w:p w14:paraId="2EFD9420"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52" w:history="1">
        <w:r w:rsidR="00A351CC" w:rsidRPr="00626BBF">
          <w:rPr>
            <w:rStyle w:val="Hipercze"/>
            <w:rFonts w:ascii="Times New Roman" w:hAnsi="Times New Roman" w:cs="Times New Roman"/>
            <w:color w:val="auto"/>
            <w:sz w:val="24"/>
            <w:szCs w:val="24"/>
          </w:rPr>
          <w:t>1.2.2</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Użytki ekologiczne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_Toc464040152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16</w:t>
        </w:r>
        <w:r w:rsidR="001D2BC8" w:rsidRPr="00626BBF">
          <w:rPr>
            <w:rFonts w:ascii="Times New Roman" w:hAnsi="Times New Roman" w:cs="Times New Roman"/>
            <w:webHidden/>
            <w:sz w:val="24"/>
            <w:szCs w:val="24"/>
          </w:rPr>
          <w:fldChar w:fldCharType="end"/>
        </w:r>
      </w:hyperlink>
    </w:p>
    <w:p w14:paraId="51286AE3"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53" w:history="1">
        <w:r w:rsidR="00A351CC" w:rsidRPr="00626BBF">
          <w:rPr>
            <w:rStyle w:val="Hipercze"/>
            <w:rFonts w:ascii="Times New Roman" w:hAnsi="Times New Roman" w:cs="Times New Roman"/>
            <w:color w:val="auto"/>
            <w:sz w:val="24"/>
            <w:szCs w:val="24"/>
          </w:rPr>
          <w:t>1.2.3</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Park Krajobrazowy Wzgórz Dylewkich</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_Toc464040153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17</w:t>
        </w:r>
        <w:r w:rsidR="001D2BC8" w:rsidRPr="00626BBF">
          <w:rPr>
            <w:rFonts w:ascii="Times New Roman" w:hAnsi="Times New Roman" w:cs="Times New Roman"/>
            <w:webHidden/>
            <w:sz w:val="24"/>
            <w:szCs w:val="24"/>
          </w:rPr>
          <w:fldChar w:fldCharType="end"/>
        </w:r>
      </w:hyperlink>
    </w:p>
    <w:p w14:paraId="16996973"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54" w:history="1">
        <w:r w:rsidR="00A351CC" w:rsidRPr="00626BBF">
          <w:rPr>
            <w:rStyle w:val="Hipercze"/>
            <w:rFonts w:ascii="Times New Roman" w:hAnsi="Times New Roman" w:cs="Times New Roman"/>
            <w:color w:val="auto"/>
            <w:sz w:val="24"/>
            <w:szCs w:val="24"/>
          </w:rPr>
          <w:t>1.2.4</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Obszary chronionego krajobrazu</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_Toc464040154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18</w:t>
        </w:r>
        <w:r w:rsidR="001D2BC8" w:rsidRPr="00626BBF">
          <w:rPr>
            <w:rFonts w:ascii="Times New Roman" w:hAnsi="Times New Roman" w:cs="Times New Roman"/>
            <w:webHidden/>
            <w:sz w:val="24"/>
            <w:szCs w:val="24"/>
          </w:rPr>
          <w:fldChar w:fldCharType="end"/>
        </w:r>
      </w:hyperlink>
    </w:p>
    <w:p w14:paraId="166F123C"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55" w:history="1">
        <w:r w:rsidR="00A351CC" w:rsidRPr="00626BBF">
          <w:rPr>
            <w:rStyle w:val="Hipercze"/>
            <w:rFonts w:ascii="Times New Roman" w:hAnsi="Times New Roman" w:cs="Times New Roman"/>
            <w:color w:val="auto"/>
            <w:sz w:val="24"/>
            <w:szCs w:val="24"/>
          </w:rPr>
          <w:t>1.2.5</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Natura 2000</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_Toc464040155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19</w:t>
        </w:r>
        <w:r w:rsidR="001D2BC8" w:rsidRPr="00626BBF">
          <w:rPr>
            <w:rFonts w:ascii="Times New Roman" w:hAnsi="Times New Roman" w:cs="Times New Roman"/>
            <w:webHidden/>
            <w:sz w:val="24"/>
            <w:szCs w:val="24"/>
          </w:rPr>
          <w:fldChar w:fldCharType="end"/>
        </w:r>
      </w:hyperlink>
    </w:p>
    <w:p w14:paraId="3E1B36C7"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56" w:history="1">
        <w:r w:rsidR="00A351CC" w:rsidRPr="00626BBF">
          <w:rPr>
            <w:rStyle w:val="Hipercze"/>
            <w:rFonts w:ascii="Times New Roman" w:hAnsi="Times New Roman" w:cs="Times New Roman"/>
            <w:color w:val="auto"/>
            <w:sz w:val="24"/>
            <w:szCs w:val="24"/>
          </w:rPr>
          <w:t>1.2.6</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Pomniki przyrody</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_Toc464040156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21</w:t>
        </w:r>
        <w:r w:rsidR="001D2BC8" w:rsidRPr="00626BBF">
          <w:rPr>
            <w:rFonts w:ascii="Times New Roman" w:hAnsi="Times New Roman" w:cs="Times New Roman"/>
            <w:webHidden/>
            <w:sz w:val="24"/>
            <w:szCs w:val="24"/>
          </w:rPr>
          <w:fldChar w:fldCharType="end"/>
        </w:r>
      </w:hyperlink>
    </w:p>
    <w:p w14:paraId="351145DD"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57" w:history="1">
        <w:r w:rsidR="00A351CC" w:rsidRPr="00626BBF">
          <w:rPr>
            <w:rStyle w:val="Hipercze"/>
            <w:rFonts w:ascii="Times New Roman" w:hAnsi="Times New Roman" w:cs="Times New Roman"/>
            <w:color w:val="auto"/>
            <w:sz w:val="24"/>
            <w:szCs w:val="24"/>
          </w:rPr>
          <w:t>1.2.7</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Lasy ochronne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_Toc464040157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22</w:t>
        </w:r>
        <w:r w:rsidR="001D2BC8" w:rsidRPr="00626BBF">
          <w:rPr>
            <w:rFonts w:ascii="Times New Roman" w:hAnsi="Times New Roman" w:cs="Times New Roman"/>
            <w:webHidden/>
            <w:sz w:val="24"/>
            <w:szCs w:val="24"/>
          </w:rPr>
          <w:fldChar w:fldCharType="end"/>
        </w:r>
      </w:hyperlink>
    </w:p>
    <w:p w14:paraId="72B1F364"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58" w:history="1">
        <w:r w:rsidR="00A351CC" w:rsidRPr="00626BBF">
          <w:rPr>
            <w:rStyle w:val="Hipercze"/>
            <w:rFonts w:ascii="Times New Roman" w:hAnsi="Times New Roman" w:cs="Times New Roman"/>
            <w:color w:val="auto"/>
            <w:sz w:val="24"/>
            <w:szCs w:val="24"/>
          </w:rPr>
          <w:t>1.2.8</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Gleby chronione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_Toc464040158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22</w:t>
        </w:r>
        <w:r w:rsidR="001D2BC8" w:rsidRPr="00626BBF">
          <w:rPr>
            <w:rFonts w:ascii="Times New Roman" w:hAnsi="Times New Roman" w:cs="Times New Roman"/>
            <w:webHidden/>
            <w:sz w:val="24"/>
            <w:szCs w:val="24"/>
          </w:rPr>
          <w:fldChar w:fldCharType="end"/>
        </w:r>
      </w:hyperlink>
    </w:p>
    <w:p w14:paraId="2FD347CD"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59" w:history="1">
        <w:r w:rsidR="00A351CC" w:rsidRPr="00626BBF">
          <w:rPr>
            <w:rStyle w:val="Hipercze"/>
            <w:rFonts w:ascii="Times New Roman" w:hAnsi="Times New Roman" w:cs="Times New Roman"/>
            <w:color w:val="auto"/>
            <w:sz w:val="24"/>
            <w:szCs w:val="24"/>
          </w:rPr>
          <w:t>1.2.9</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Zlewnie chronione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_Toc464040159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23</w:t>
        </w:r>
        <w:r w:rsidR="001D2BC8" w:rsidRPr="00626BBF">
          <w:rPr>
            <w:rFonts w:ascii="Times New Roman" w:hAnsi="Times New Roman" w:cs="Times New Roman"/>
            <w:webHidden/>
            <w:sz w:val="24"/>
            <w:szCs w:val="24"/>
          </w:rPr>
          <w:fldChar w:fldCharType="end"/>
        </w:r>
      </w:hyperlink>
    </w:p>
    <w:p w14:paraId="577662B5"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160" w:history="1">
        <w:r w:rsidR="00A351CC" w:rsidRPr="00626BBF">
          <w:rPr>
            <w:rStyle w:val="Hipercze"/>
            <w:rFonts w:ascii="Times New Roman" w:hAnsi="Times New Roman" w:cs="Times New Roman"/>
            <w:color w:val="auto"/>
            <w:sz w:val="24"/>
            <w:szCs w:val="24"/>
          </w:rPr>
          <w:t>1.3</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Zagrożenia środowiska przyrodniczego</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_Toc464040160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23</w:t>
        </w:r>
        <w:r w:rsidR="001D2BC8" w:rsidRPr="00626BBF">
          <w:rPr>
            <w:rFonts w:ascii="Times New Roman" w:hAnsi="Times New Roman" w:cs="Times New Roman"/>
            <w:webHidden/>
            <w:sz w:val="24"/>
            <w:szCs w:val="24"/>
          </w:rPr>
          <w:fldChar w:fldCharType="end"/>
        </w:r>
      </w:hyperlink>
    </w:p>
    <w:p w14:paraId="73B58E6C"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61" w:history="1">
        <w:r w:rsidR="00A351CC" w:rsidRPr="00626BBF">
          <w:rPr>
            <w:rStyle w:val="Hipercze"/>
            <w:rFonts w:ascii="Times New Roman" w:hAnsi="Times New Roman" w:cs="Times New Roman"/>
            <w:color w:val="auto"/>
            <w:sz w:val="24"/>
            <w:szCs w:val="24"/>
          </w:rPr>
          <w:t>1.3.1</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Fizjograficzne jednostki strukturalne.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_Toc464040161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24</w:t>
        </w:r>
        <w:r w:rsidR="001D2BC8" w:rsidRPr="00626BBF">
          <w:rPr>
            <w:rFonts w:ascii="Times New Roman" w:hAnsi="Times New Roman" w:cs="Times New Roman"/>
            <w:webHidden/>
            <w:sz w:val="24"/>
            <w:szCs w:val="24"/>
          </w:rPr>
          <w:fldChar w:fldCharType="end"/>
        </w:r>
      </w:hyperlink>
    </w:p>
    <w:p w14:paraId="1725A8D1" w14:textId="77777777" w:rsidR="00A351CC" w:rsidRPr="00626BBF" w:rsidRDefault="00000000">
      <w:pPr>
        <w:pStyle w:val="Spistreci1"/>
        <w:tabs>
          <w:tab w:val="left" w:pos="440"/>
        </w:tabs>
        <w:rPr>
          <w:rFonts w:ascii="Times New Roman" w:eastAsiaTheme="minorEastAsia" w:hAnsi="Times New Roman" w:cs="Times New Roman"/>
          <w:b w:val="0"/>
          <w:bCs w:val="0"/>
          <w:caps w:val="0"/>
          <w:noProof/>
          <w:sz w:val="24"/>
          <w:szCs w:val="24"/>
          <w:u w:val="none"/>
          <w:lang w:eastAsia="pl-PL" w:bidi="ar-SA"/>
        </w:rPr>
      </w:pPr>
      <w:hyperlink w:anchor="_Toc464040162" w:history="1">
        <w:r w:rsidR="00A351CC" w:rsidRPr="00626BBF">
          <w:rPr>
            <w:rStyle w:val="Hipercze"/>
            <w:rFonts w:ascii="Times New Roman" w:hAnsi="Times New Roman" w:cs="Times New Roman"/>
            <w:noProof/>
            <w:color w:val="auto"/>
            <w:sz w:val="24"/>
            <w:szCs w:val="24"/>
            <w:lang w:eastAsia="ar-SA"/>
          </w:rPr>
          <w:t>2</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 występowania udokumentowanych złóż kopalin (w tym występowania terenów górniczych wyznaczonych na podstawie przepisów odrębnych), udokumentowanych kompleksów podziemnego składowania dwutlenku węgla oraz zasobów wód podziemnych</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_Toc464040162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27</w:t>
        </w:r>
        <w:r w:rsidR="001D2BC8" w:rsidRPr="00626BBF">
          <w:rPr>
            <w:rFonts w:ascii="Times New Roman" w:hAnsi="Times New Roman" w:cs="Times New Roman"/>
            <w:noProof/>
            <w:webHidden/>
            <w:sz w:val="24"/>
            <w:szCs w:val="24"/>
          </w:rPr>
          <w:fldChar w:fldCharType="end"/>
        </w:r>
      </w:hyperlink>
    </w:p>
    <w:p w14:paraId="1ACA1CD7"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163" w:history="1">
        <w:r w:rsidR="00A351CC" w:rsidRPr="00626BBF">
          <w:rPr>
            <w:rStyle w:val="Hipercze"/>
            <w:rFonts w:ascii="Times New Roman" w:hAnsi="Times New Roman" w:cs="Times New Roman"/>
            <w:color w:val="auto"/>
            <w:sz w:val="24"/>
            <w:szCs w:val="24"/>
          </w:rPr>
          <w:t>2.1</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Surowce mineralne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_Toc464040163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27</w:t>
        </w:r>
        <w:r w:rsidR="001D2BC8" w:rsidRPr="00626BBF">
          <w:rPr>
            <w:rFonts w:ascii="Times New Roman" w:hAnsi="Times New Roman" w:cs="Times New Roman"/>
            <w:webHidden/>
            <w:sz w:val="24"/>
            <w:szCs w:val="24"/>
          </w:rPr>
          <w:fldChar w:fldCharType="end"/>
        </w:r>
      </w:hyperlink>
    </w:p>
    <w:p w14:paraId="56C11F73"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64" w:history="1">
        <w:r w:rsidR="00A351CC" w:rsidRPr="00626BBF">
          <w:rPr>
            <w:rStyle w:val="Hipercze"/>
            <w:rFonts w:ascii="Times New Roman" w:hAnsi="Times New Roman" w:cs="Times New Roman"/>
            <w:color w:val="auto"/>
            <w:sz w:val="24"/>
            <w:szCs w:val="24"/>
          </w:rPr>
          <w:t>2.1.1</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Tereny górnicze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_Toc464040164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28</w:t>
        </w:r>
        <w:r w:rsidR="001D2BC8" w:rsidRPr="00626BBF">
          <w:rPr>
            <w:rFonts w:ascii="Times New Roman" w:hAnsi="Times New Roman" w:cs="Times New Roman"/>
            <w:webHidden/>
            <w:sz w:val="24"/>
            <w:szCs w:val="24"/>
          </w:rPr>
          <w:fldChar w:fldCharType="end"/>
        </w:r>
      </w:hyperlink>
    </w:p>
    <w:p w14:paraId="49E05339"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65" w:history="1">
        <w:r w:rsidR="00A351CC" w:rsidRPr="00626BBF">
          <w:rPr>
            <w:rStyle w:val="Hipercze"/>
            <w:rFonts w:ascii="Times New Roman" w:hAnsi="Times New Roman" w:cs="Times New Roman"/>
            <w:color w:val="auto"/>
            <w:sz w:val="24"/>
            <w:szCs w:val="24"/>
          </w:rPr>
          <w:t>2.1.2</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Kreda jeziorna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_Toc464040165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28</w:t>
        </w:r>
        <w:r w:rsidR="001D2BC8" w:rsidRPr="00626BBF">
          <w:rPr>
            <w:rFonts w:ascii="Times New Roman" w:hAnsi="Times New Roman" w:cs="Times New Roman"/>
            <w:webHidden/>
            <w:sz w:val="24"/>
            <w:szCs w:val="24"/>
          </w:rPr>
          <w:fldChar w:fldCharType="end"/>
        </w:r>
      </w:hyperlink>
    </w:p>
    <w:p w14:paraId="3DE58062"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66" w:history="1">
        <w:r w:rsidR="00A351CC" w:rsidRPr="00626BBF">
          <w:rPr>
            <w:rStyle w:val="Hipercze"/>
            <w:rFonts w:ascii="Times New Roman" w:hAnsi="Times New Roman" w:cs="Times New Roman"/>
            <w:color w:val="auto"/>
            <w:sz w:val="24"/>
            <w:szCs w:val="24"/>
          </w:rPr>
          <w:t>2.1.3</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Torf</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_Toc464040166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29</w:t>
        </w:r>
        <w:r w:rsidR="001D2BC8" w:rsidRPr="00626BBF">
          <w:rPr>
            <w:rFonts w:ascii="Times New Roman" w:hAnsi="Times New Roman" w:cs="Times New Roman"/>
            <w:webHidden/>
            <w:sz w:val="24"/>
            <w:szCs w:val="24"/>
          </w:rPr>
          <w:fldChar w:fldCharType="end"/>
        </w:r>
      </w:hyperlink>
    </w:p>
    <w:p w14:paraId="287AFECD"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67" w:history="1">
        <w:r w:rsidR="00A351CC" w:rsidRPr="00626BBF">
          <w:rPr>
            <w:rStyle w:val="Hipercze"/>
            <w:rFonts w:ascii="Times New Roman" w:hAnsi="Times New Roman" w:cs="Times New Roman"/>
            <w:color w:val="auto"/>
            <w:sz w:val="24"/>
            <w:szCs w:val="24"/>
          </w:rPr>
          <w:t>2.1.4</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Wody podziemne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_Toc464040167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29</w:t>
        </w:r>
        <w:r w:rsidR="001D2BC8" w:rsidRPr="00626BBF">
          <w:rPr>
            <w:rFonts w:ascii="Times New Roman" w:hAnsi="Times New Roman" w:cs="Times New Roman"/>
            <w:webHidden/>
            <w:sz w:val="24"/>
            <w:szCs w:val="24"/>
          </w:rPr>
          <w:fldChar w:fldCharType="end"/>
        </w:r>
      </w:hyperlink>
    </w:p>
    <w:p w14:paraId="118DD817"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68" w:history="1">
        <w:r w:rsidR="00A351CC" w:rsidRPr="00626BBF">
          <w:rPr>
            <w:rStyle w:val="Hipercze"/>
            <w:rFonts w:ascii="Times New Roman" w:hAnsi="Times New Roman" w:cs="Times New Roman"/>
            <w:color w:val="auto"/>
            <w:sz w:val="24"/>
            <w:szCs w:val="24"/>
          </w:rPr>
          <w:t>2.1.5</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Wody mineralne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_Toc464040168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31</w:t>
        </w:r>
        <w:r w:rsidR="001D2BC8" w:rsidRPr="00626BBF">
          <w:rPr>
            <w:rFonts w:ascii="Times New Roman" w:hAnsi="Times New Roman" w:cs="Times New Roman"/>
            <w:webHidden/>
            <w:sz w:val="24"/>
            <w:szCs w:val="24"/>
          </w:rPr>
          <w:fldChar w:fldCharType="end"/>
        </w:r>
      </w:hyperlink>
    </w:p>
    <w:p w14:paraId="09A7A720"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69" w:history="1">
        <w:r w:rsidR="00A351CC" w:rsidRPr="00626BBF">
          <w:rPr>
            <w:rStyle w:val="Hipercze"/>
            <w:rFonts w:ascii="Times New Roman" w:hAnsi="Times New Roman" w:cs="Times New Roman"/>
            <w:color w:val="auto"/>
            <w:sz w:val="24"/>
            <w:szCs w:val="24"/>
          </w:rPr>
          <w:t>2.1.6</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Wody geotermalne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_Toc464040169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32</w:t>
        </w:r>
        <w:r w:rsidR="001D2BC8" w:rsidRPr="00626BBF">
          <w:rPr>
            <w:rFonts w:ascii="Times New Roman" w:hAnsi="Times New Roman" w:cs="Times New Roman"/>
            <w:webHidden/>
            <w:sz w:val="24"/>
            <w:szCs w:val="24"/>
          </w:rPr>
          <w:fldChar w:fldCharType="end"/>
        </w:r>
      </w:hyperlink>
    </w:p>
    <w:p w14:paraId="7FC33603"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170" w:history="1">
        <w:r w:rsidR="00A351CC" w:rsidRPr="00626BBF">
          <w:rPr>
            <w:rStyle w:val="Hipercze"/>
            <w:rFonts w:ascii="Times New Roman" w:hAnsi="Times New Roman" w:cs="Times New Roman"/>
            <w:color w:val="auto"/>
            <w:sz w:val="24"/>
            <w:szCs w:val="24"/>
          </w:rPr>
          <w:t>2.1.7</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rPr>
          <w:t>Udokumentowane kompleksy podziemnego składowania dwutlenku węgla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_Toc464040170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32</w:t>
        </w:r>
        <w:r w:rsidR="001D2BC8" w:rsidRPr="00626BBF">
          <w:rPr>
            <w:rFonts w:ascii="Times New Roman" w:hAnsi="Times New Roman" w:cs="Times New Roman"/>
            <w:webHidden/>
            <w:sz w:val="24"/>
            <w:szCs w:val="24"/>
          </w:rPr>
          <w:fldChar w:fldCharType="end"/>
        </w:r>
      </w:hyperlink>
    </w:p>
    <w:p w14:paraId="7EFC048D" w14:textId="77777777" w:rsidR="00A351CC" w:rsidRPr="00626BBF" w:rsidRDefault="00000000">
      <w:pPr>
        <w:pStyle w:val="Spistreci1"/>
        <w:tabs>
          <w:tab w:val="left" w:pos="440"/>
        </w:tabs>
        <w:rPr>
          <w:rFonts w:ascii="Times New Roman" w:eastAsiaTheme="minorEastAsia" w:hAnsi="Times New Roman" w:cs="Times New Roman"/>
          <w:b w:val="0"/>
          <w:bCs w:val="0"/>
          <w:caps w:val="0"/>
          <w:noProof/>
          <w:sz w:val="24"/>
          <w:szCs w:val="24"/>
          <w:u w:val="none"/>
          <w:lang w:eastAsia="pl-PL" w:bidi="ar-SA"/>
        </w:rPr>
      </w:pPr>
      <w:hyperlink w:anchor="_Toc464040171" w:history="1">
        <w:r w:rsidR="00A351CC" w:rsidRPr="00626BBF">
          <w:rPr>
            <w:rStyle w:val="Hipercze"/>
            <w:rFonts w:ascii="Times New Roman" w:hAnsi="Times New Roman" w:cs="Times New Roman"/>
            <w:noProof/>
            <w:color w:val="auto"/>
            <w:sz w:val="24"/>
            <w:szCs w:val="24"/>
            <w:lang w:eastAsia="ar-SA"/>
          </w:rPr>
          <w:t>3</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 występowania obiektów i terenów chronionych na podstawie przepisów odrębnych</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_Toc464040171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32</w:t>
        </w:r>
        <w:r w:rsidR="001D2BC8" w:rsidRPr="00626BBF">
          <w:rPr>
            <w:rFonts w:ascii="Times New Roman" w:hAnsi="Times New Roman" w:cs="Times New Roman"/>
            <w:noProof/>
            <w:webHidden/>
            <w:sz w:val="24"/>
            <w:szCs w:val="24"/>
          </w:rPr>
          <w:fldChar w:fldCharType="end"/>
        </w:r>
      </w:hyperlink>
    </w:p>
    <w:p w14:paraId="254791FB" w14:textId="77777777" w:rsidR="00A351CC" w:rsidRPr="00626BBF" w:rsidRDefault="00000000">
      <w:pPr>
        <w:pStyle w:val="Spistreci1"/>
        <w:tabs>
          <w:tab w:val="left" w:pos="440"/>
        </w:tabs>
        <w:rPr>
          <w:rFonts w:ascii="Times New Roman" w:eastAsiaTheme="minorEastAsia" w:hAnsi="Times New Roman" w:cs="Times New Roman"/>
          <w:b w:val="0"/>
          <w:bCs w:val="0"/>
          <w:caps w:val="0"/>
          <w:noProof/>
          <w:sz w:val="24"/>
          <w:szCs w:val="24"/>
          <w:u w:val="none"/>
          <w:lang w:eastAsia="pl-PL" w:bidi="ar-SA"/>
        </w:rPr>
      </w:pPr>
      <w:hyperlink w:anchor="_Toc464040172" w:history="1">
        <w:r w:rsidR="00A351CC" w:rsidRPr="00626BBF">
          <w:rPr>
            <w:rStyle w:val="Hipercze"/>
            <w:rFonts w:ascii="Times New Roman" w:hAnsi="Times New Roman" w:cs="Times New Roman"/>
            <w:noProof/>
            <w:color w:val="auto"/>
            <w:sz w:val="24"/>
            <w:szCs w:val="24"/>
            <w:lang w:eastAsia="ar-SA"/>
          </w:rPr>
          <w:t>4</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 występowania obszarów naturalnych zagrożeń geologicznych</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_Toc464040172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33</w:t>
        </w:r>
        <w:r w:rsidR="001D2BC8" w:rsidRPr="00626BBF">
          <w:rPr>
            <w:rFonts w:ascii="Times New Roman" w:hAnsi="Times New Roman" w:cs="Times New Roman"/>
            <w:noProof/>
            <w:webHidden/>
            <w:sz w:val="24"/>
            <w:szCs w:val="24"/>
          </w:rPr>
          <w:fldChar w:fldCharType="end"/>
        </w:r>
      </w:hyperlink>
    </w:p>
    <w:p w14:paraId="45B80E4B" w14:textId="77777777" w:rsidR="00A351CC" w:rsidRPr="00626BBF" w:rsidRDefault="00000000">
      <w:pPr>
        <w:pStyle w:val="Spistreci1"/>
        <w:tabs>
          <w:tab w:val="left" w:pos="440"/>
        </w:tabs>
        <w:rPr>
          <w:rFonts w:ascii="Times New Roman" w:eastAsiaTheme="minorEastAsia" w:hAnsi="Times New Roman" w:cs="Times New Roman"/>
          <w:b w:val="0"/>
          <w:bCs w:val="0"/>
          <w:caps w:val="0"/>
          <w:noProof/>
          <w:sz w:val="24"/>
          <w:szCs w:val="24"/>
          <w:u w:val="none"/>
          <w:lang w:eastAsia="pl-PL" w:bidi="ar-SA"/>
        </w:rPr>
      </w:pPr>
      <w:hyperlink w:anchor="_Toc464040173" w:history="1">
        <w:r w:rsidR="00A351CC" w:rsidRPr="00626BBF">
          <w:rPr>
            <w:rStyle w:val="Hipercze"/>
            <w:rFonts w:ascii="Times New Roman" w:hAnsi="Times New Roman" w:cs="Times New Roman"/>
            <w:noProof/>
            <w:color w:val="auto"/>
            <w:sz w:val="24"/>
            <w:szCs w:val="24"/>
            <w:lang w:eastAsia="ar-SA"/>
          </w:rPr>
          <w:t>5</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 warunków i jakości życia mieszkańców, w tym ochrony ich zdrowia</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_Toc464040173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34</w:t>
        </w:r>
        <w:r w:rsidR="001D2BC8" w:rsidRPr="00626BBF">
          <w:rPr>
            <w:rFonts w:ascii="Times New Roman" w:hAnsi="Times New Roman" w:cs="Times New Roman"/>
            <w:noProof/>
            <w:webHidden/>
            <w:sz w:val="24"/>
            <w:szCs w:val="24"/>
          </w:rPr>
          <w:fldChar w:fldCharType="end"/>
        </w:r>
      </w:hyperlink>
    </w:p>
    <w:p w14:paraId="4109315B"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174" w:history="1">
        <w:r w:rsidR="00A351CC" w:rsidRPr="00626BBF">
          <w:rPr>
            <w:rStyle w:val="Hipercze"/>
            <w:rFonts w:ascii="Times New Roman" w:hAnsi="Times New Roman" w:cs="Times New Roman"/>
            <w:color w:val="auto"/>
            <w:sz w:val="24"/>
            <w:szCs w:val="24"/>
          </w:rPr>
          <w:t>5.1</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Sytuacja demograficzna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_Toc464040174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34</w:t>
        </w:r>
        <w:r w:rsidR="001D2BC8" w:rsidRPr="00626BBF">
          <w:rPr>
            <w:rFonts w:ascii="Times New Roman" w:hAnsi="Times New Roman" w:cs="Times New Roman"/>
            <w:webHidden/>
            <w:sz w:val="24"/>
            <w:szCs w:val="24"/>
          </w:rPr>
          <w:fldChar w:fldCharType="end"/>
        </w:r>
      </w:hyperlink>
    </w:p>
    <w:p w14:paraId="18B74F4C"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175" w:history="1">
        <w:r w:rsidR="00A351CC" w:rsidRPr="00626BBF">
          <w:rPr>
            <w:rStyle w:val="Hipercze"/>
            <w:rFonts w:ascii="Times New Roman" w:hAnsi="Times New Roman" w:cs="Times New Roman"/>
            <w:color w:val="auto"/>
            <w:sz w:val="24"/>
            <w:szCs w:val="24"/>
          </w:rPr>
          <w:t>5.2</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Rynek  pracy.</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_Toc464040175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37</w:t>
        </w:r>
        <w:r w:rsidR="001D2BC8" w:rsidRPr="00626BBF">
          <w:rPr>
            <w:rFonts w:ascii="Times New Roman" w:hAnsi="Times New Roman" w:cs="Times New Roman"/>
            <w:webHidden/>
            <w:sz w:val="24"/>
            <w:szCs w:val="24"/>
          </w:rPr>
          <w:fldChar w:fldCharType="end"/>
        </w:r>
      </w:hyperlink>
    </w:p>
    <w:p w14:paraId="4B69C4EA"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176" w:history="1">
        <w:r w:rsidR="00A351CC" w:rsidRPr="00626BBF">
          <w:rPr>
            <w:rStyle w:val="Hipercze"/>
            <w:rFonts w:ascii="Times New Roman" w:hAnsi="Times New Roman" w:cs="Times New Roman"/>
            <w:color w:val="auto"/>
            <w:sz w:val="24"/>
            <w:szCs w:val="24"/>
          </w:rPr>
          <w:t>5.3</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Warunki życia ludności.</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_Toc464040176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38</w:t>
        </w:r>
        <w:r w:rsidR="001D2BC8" w:rsidRPr="00626BBF">
          <w:rPr>
            <w:rFonts w:ascii="Times New Roman" w:hAnsi="Times New Roman" w:cs="Times New Roman"/>
            <w:webHidden/>
            <w:sz w:val="24"/>
            <w:szCs w:val="24"/>
          </w:rPr>
          <w:fldChar w:fldCharType="end"/>
        </w:r>
      </w:hyperlink>
    </w:p>
    <w:p w14:paraId="33B42897" w14:textId="77777777" w:rsidR="00A351CC" w:rsidRPr="00626BBF" w:rsidRDefault="00000000">
      <w:pPr>
        <w:pStyle w:val="Spistreci1"/>
        <w:tabs>
          <w:tab w:val="left" w:pos="440"/>
        </w:tabs>
        <w:rPr>
          <w:rFonts w:ascii="Times New Roman" w:eastAsiaTheme="minorEastAsia" w:hAnsi="Times New Roman" w:cs="Times New Roman"/>
          <w:b w:val="0"/>
          <w:bCs w:val="0"/>
          <w:caps w:val="0"/>
          <w:noProof/>
          <w:sz w:val="24"/>
          <w:szCs w:val="24"/>
          <w:u w:val="none"/>
          <w:lang w:eastAsia="pl-PL" w:bidi="ar-SA"/>
        </w:rPr>
      </w:pPr>
      <w:hyperlink w:anchor="_Toc464040177" w:history="1">
        <w:r w:rsidR="00A351CC" w:rsidRPr="00626BBF">
          <w:rPr>
            <w:rStyle w:val="Hipercze"/>
            <w:rFonts w:ascii="Times New Roman" w:hAnsi="Times New Roman" w:cs="Times New Roman"/>
            <w:noProof/>
            <w:color w:val="auto"/>
            <w:sz w:val="24"/>
            <w:szCs w:val="24"/>
            <w:lang w:eastAsia="ar-SA"/>
          </w:rPr>
          <w:t>6</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ze stanu prawnego gruntów</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_Toc464040177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45</w:t>
        </w:r>
        <w:r w:rsidR="001D2BC8" w:rsidRPr="00626BBF">
          <w:rPr>
            <w:rFonts w:ascii="Times New Roman" w:hAnsi="Times New Roman" w:cs="Times New Roman"/>
            <w:noProof/>
            <w:webHidden/>
            <w:sz w:val="24"/>
            <w:szCs w:val="24"/>
          </w:rPr>
          <w:fldChar w:fldCharType="end"/>
        </w:r>
      </w:hyperlink>
    </w:p>
    <w:p w14:paraId="2185EBB2" w14:textId="77777777" w:rsidR="00A351CC" w:rsidRPr="00626BBF" w:rsidRDefault="00000000">
      <w:pPr>
        <w:pStyle w:val="Spistreci1"/>
        <w:tabs>
          <w:tab w:val="left" w:pos="440"/>
        </w:tabs>
        <w:rPr>
          <w:rFonts w:ascii="Times New Roman" w:eastAsiaTheme="minorEastAsia" w:hAnsi="Times New Roman" w:cs="Times New Roman"/>
          <w:b w:val="0"/>
          <w:bCs w:val="0"/>
          <w:caps w:val="0"/>
          <w:noProof/>
          <w:sz w:val="24"/>
          <w:szCs w:val="24"/>
          <w:u w:val="none"/>
          <w:lang w:eastAsia="pl-PL" w:bidi="ar-SA"/>
        </w:rPr>
      </w:pPr>
      <w:hyperlink w:anchor="_Toc464040178" w:history="1">
        <w:r w:rsidR="00A351CC" w:rsidRPr="00626BBF">
          <w:rPr>
            <w:rStyle w:val="Hipercze"/>
            <w:rFonts w:ascii="Times New Roman" w:hAnsi="Times New Roman" w:cs="Times New Roman"/>
            <w:noProof/>
            <w:color w:val="auto"/>
            <w:sz w:val="24"/>
            <w:szCs w:val="24"/>
            <w:lang w:eastAsia="ar-SA"/>
          </w:rPr>
          <w:t>7</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ze stanu dziedzictwa kulturowego i zabytków dóbr kultury współczesnej</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_Toc464040178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47</w:t>
        </w:r>
        <w:r w:rsidR="001D2BC8" w:rsidRPr="00626BBF">
          <w:rPr>
            <w:rFonts w:ascii="Times New Roman" w:hAnsi="Times New Roman" w:cs="Times New Roman"/>
            <w:noProof/>
            <w:webHidden/>
            <w:sz w:val="24"/>
            <w:szCs w:val="24"/>
          </w:rPr>
          <w:fldChar w:fldCharType="end"/>
        </w:r>
      </w:hyperlink>
    </w:p>
    <w:p w14:paraId="29AFC00A"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179" w:history="1">
        <w:r w:rsidR="00A351CC" w:rsidRPr="00626BBF">
          <w:rPr>
            <w:rStyle w:val="Hipercze"/>
            <w:rFonts w:ascii="Times New Roman" w:hAnsi="Times New Roman" w:cs="Times New Roman"/>
            <w:color w:val="auto"/>
            <w:sz w:val="24"/>
            <w:szCs w:val="24"/>
          </w:rPr>
          <w:t>7.1</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Uwarunkowania historyczne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_Toc464040179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47</w:t>
        </w:r>
        <w:r w:rsidR="001D2BC8" w:rsidRPr="00626BBF">
          <w:rPr>
            <w:rFonts w:ascii="Times New Roman" w:hAnsi="Times New Roman" w:cs="Times New Roman"/>
            <w:webHidden/>
            <w:sz w:val="24"/>
            <w:szCs w:val="24"/>
          </w:rPr>
          <w:fldChar w:fldCharType="end"/>
        </w:r>
      </w:hyperlink>
    </w:p>
    <w:p w14:paraId="56671832"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180" w:history="1">
        <w:r w:rsidR="00A351CC" w:rsidRPr="00626BBF">
          <w:rPr>
            <w:rStyle w:val="Hipercze"/>
            <w:rFonts w:ascii="Times New Roman" w:hAnsi="Times New Roman" w:cs="Times New Roman"/>
            <w:color w:val="auto"/>
            <w:sz w:val="24"/>
            <w:szCs w:val="24"/>
          </w:rPr>
          <w:t>7.2</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Rozmieszczenie wartości kulturowych na terenie gminy (zespoły  zabytkowe, pojedyncze budynki, cmentarze, parki).</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_Toc464040180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49</w:t>
        </w:r>
        <w:r w:rsidR="001D2BC8" w:rsidRPr="00626BBF">
          <w:rPr>
            <w:rFonts w:ascii="Times New Roman" w:hAnsi="Times New Roman" w:cs="Times New Roman"/>
            <w:webHidden/>
            <w:sz w:val="24"/>
            <w:szCs w:val="24"/>
          </w:rPr>
          <w:fldChar w:fldCharType="end"/>
        </w:r>
      </w:hyperlink>
    </w:p>
    <w:p w14:paraId="4C182AD4"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01" w:history="1">
        <w:r w:rsidR="00A351CC" w:rsidRPr="00626BBF">
          <w:rPr>
            <w:rStyle w:val="Hipercze"/>
            <w:rFonts w:ascii="Times New Roman" w:hAnsi="Times New Roman" w:cs="Times New Roman"/>
            <w:color w:val="auto"/>
            <w:sz w:val="24"/>
            <w:szCs w:val="24"/>
          </w:rPr>
          <w:t>7.3</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Wykaz cmentarzy na terenie gminy</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_Toc464040201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57</w:t>
        </w:r>
        <w:r w:rsidR="001D2BC8" w:rsidRPr="00626BBF">
          <w:rPr>
            <w:rFonts w:ascii="Times New Roman" w:hAnsi="Times New Roman" w:cs="Times New Roman"/>
            <w:webHidden/>
            <w:sz w:val="24"/>
            <w:szCs w:val="24"/>
          </w:rPr>
          <w:fldChar w:fldCharType="end"/>
        </w:r>
      </w:hyperlink>
    </w:p>
    <w:p w14:paraId="562FD9BC"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02" w:history="1">
        <w:r w:rsidR="00A351CC" w:rsidRPr="00626BBF">
          <w:rPr>
            <w:rStyle w:val="Hipercze"/>
            <w:rFonts w:ascii="Times New Roman" w:hAnsi="Times New Roman" w:cs="Times New Roman"/>
            <w:color w:val="auto"/>
            <w:sz w:val="24"/>
            <w:szCs w:val="24"/>
          </w:rPr>
          <w:t>7.4</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Wartości archeologiczne rozpoznane na terenie gminy</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_Toc464040202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59</w:t>
        </w:r>
        <w:r w:rsidR="001D2BC8" w:rsidRPr="00626BBF">
          <w:rPr>
            <w:rFonts w:ascii="Times New Roman" w:hAnsi="Times New Roman" w:cs="Times New Roman"/>
            <w:webHidden/>
            <w:sz w:val="24"/>
            <w:szCs w:val="24"/>
          </w:rPr>
          <w:fldChar w:fldCharType="end"/>
        </w:r>
      </w:hyperlink>
    </w:p>
    <w:p w14:paraId="04C0EF85" w14:textId="77777777" w:rsidR="00A351CC" w:rsidRPr="00626BBF" w:rsidRDefault="00000000">
      <w:pPr>
        <w:pStyle w:val="Spistreci1"/>
        <w:tabs>
          <w:tab w:val="left" w:pos="440"/>
        </w:tabs>
        <w:rPr>
          <w:rFonts w:ascii="Times New Roman" w:eastAsiaTheme="minorEastAsia" w:hAnsi="Times New Roman" w:cs="Times New Roman"/>
          <w:b w:val="0"/>
          <w:bCs w:val="0"/>
          <w:caps w:val="0"/>
          <w:noProof/>
          <w:sz w:val="24"/>
          <w:szCs w:val="24"/>
          <w:u w:val="none"/>
          <w:lang w:eastAsia="pl-PL" w:bidi="ar-SA"/>
        </w:rPr>
      </w:pPr>
      <w:hyperlink w:anchor="_Toc464040203" w:history="1">
        <w:r w:rsidR="00A351CC" w:rsidRPr="00626BBF">
          <w:rPr>
            <w:rStyle w:val="Hipercze"/>
            <w:rFonts w:ascii="Times New Roman" w:hAnsi="Times New Roman" w:cs="Times New Roman"/>
            <w:noProof/>
            <w:color w:val="auto"/>
            <w:sz w:val="24"/>
            <w:szCs w:val="24"/>
            <w:lang w:eastAsia="ar-SA"/>
          </w:rPr>
          <w:t>8</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 rekomendacji i wniosków zawartych w audycie krajobrazowym lub określenia przez audyt krajobrazowy granic krajobrazów priorytetowych</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_Toc464040203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62</w:t>
        </w:r>
        <w:r w:rsidR="001D2BC8" w:rsidRPr="00626BBF">
          <w:rPr>
            <w:rFonts w:ascii="Times New Roman" w:hAnsi="Times New Roman" w:cs="Times New Roman"/>
            <w:noProof/>
            <w:webHidden/>
            <w:sz w:val="24"/>
            <w:szCs w:val="24"/>
          </w:rPr>
          <w:fldChar w:fldCharType="end"/>
        </w:r>
      </w:hyperlink>
    </w:p>
    <w:p w14:paraId="78B17C35" w14:textId="77777777" w:rsidR="00A351CC" w:rsidRPr="00626BBF" w:rsidRDefault="00000000">
      <w:pPr>
        <w:pStyle w:val="Spistreci1"/>
        <w:tabs>
          <w:tab w:val="left" w:pos="440"/>
        </w:tabs>
        <w:rPr>
          <w:rFonts w:ascii="Times New Roman" w:eastAsiaTheme="minorEastAsia" w:hAnsi="Times New Roman" w:cs="Times New Roman"/>
          <w:b w:val="0"/>
          <w:bCs w:val="0"/>
          <w:caps w:val="0"/>
          <w:noProof/>
          <w:sz w:val="24"/>
          <w:szCs w:val="24"/>
          <w:u w:val="none"/>
          <w:lang w:eastAsia="pl-PL" w:bidi="ar-SA"/>
        </w:rPr>
      </w:pPr>
      <w:hyperlink w:anchor="_Toc464040204" w:history="1">
        <w:r w:rsidR="00A351CC" w:rsidRPr="00626BBF">
          <w:rPr>
            <w:rStyle w:val="Hipercze"/>
            <w:rFonts w:ascii="Times New Roman" w:hAnsi="Times New Roman" w:cs="Times New Roman"/>
            <w:noProof/>
            <w:color w:val="auto"/>
            <w:sz w:val="24"/>
            <w:szCs w:val="24"/>
            <w:lang w:eastAsia="ar-SA"/>
          </w:rPr>
          <w:t>9</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 zagrożenia bezpieczeństwa ludności i jej mienia</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_Toc464040204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63</w:t>
        </w:r>
        <w:r w:rsidR="001D2BC8" w:rsidRPr="00626BBF">
          <w:rPr>
            <w:rFonts w:ascii="Times New Roman" w:hAnsi="Times New Roman" w:cs="Times New Roman"/>
            <w:noProof/>
            <w:webHidden/>
            <w:sz w:val="24"/>
            <w:szCs w:val="24"/>
          </w:rPr>
          <w:fldChar w:fldCharType="end"/>
        </w:r>
      </w:hyperlink>
    </w:p>
    <w:p w14:paraId="4BF6F49D"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05" w:history="1">
        <w:r w:rsidR="00A351CC" w:rsidRPr="00626BBF">
          <w:rPr>
            <w:rStyle w:val="Hipercze"/>
            <w:rFonts w:ascii="Times New Roman" w:hAnsi="Times New Roman" w:cs="Times New Roman"/>
            <w:color w:val="auto"/>
            <w:sz w:val="24"/>
            <w:szCs w:val="24"/>
          </w:rPr>
          <w:t>9.1</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Zagrożenia naturalne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_Toc464040205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63</w:t>
        </w:r>
        <w:r w:rsidR="001D2BC8" w:rsidRPr="00626BBF">
          <w:rPr>
            <w:rFonts w:ascii="Times New Roman" w:hAnsi="Times New Roman" w:cs="Times New Roman"/>
            <w:webHidden/>
            <w:sz w:val="24"/>
            <w:szCs w:val="24"/>
          </w:rPr>
          <w:fldChar w:fldCharType="end"/>
        </w:r>
      </w:hyperlink>
    </w:p>
    <w:p w14:paraId="5C131282"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06" w:history="1">
        <w:r w:rsidR="00A351CC" w:rsidRPr="00626BBF">
          <w:rPr>
            <w:rStyle w:val="Hipercze"/>
            <w:rFonts w:ascii="Times New Roman" w:hAnsi="Times New Roman" w:cs="Times New Roman"/>
            <w:color w:val="auto"/>
            <w:sz w:val="24"/>
            <w:szCs w:val="24"/>
          </w:rPr>
          <w:t>9.2</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Zagrożenia antropogeniczne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_Toc464040206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63</w:t>
        </w:r>
        <w:r w:rsidR="001D2BC8" w:rsidRPr="00626BBF">
          <w:rPr>
            <w:rFonts w:ascii="Times New Roman" w:hAnsi="Times New Roman" w:cs="Times New Roman"/>
            <w:webHidden/>
            <w:sz w:val="24"/>
            <w:szCs w:val="24"/>
          </w:rPr>
          <w:fldChar w:fldCharType="end"/>
        </w:r>
      </w:hyperlink>
    </w:p>
    <w:p w14:paraId="62B9FF82" w14:textId="77777777" w:rsidR="00A351CC" w:rsidRPr="00626BBF" w:rsidRDefault="00000000">
      <w:pPr>
        <w:pStyle w:val="Spistreci1"/>
        <w:tabs>
          <w:tab w:val="left" w:pos="660"/>
        </w:tabs>
        <w:rPr>
          <w:rFonts w:ascii="Times New Roman" w:eastAsiaTheme="minorEastAsia" w:hAnsi="Times New Roman" w:cs="Times New Roman"/>
          <w:b w:val="0"/>
          <w:bCs w:val="0"/>
          <w:caps w:val="0"/>
          <w:noProof/>
          <w:sz w:val="24"/>
          <w:szCs w:val="24"/>
          <w:u w:val="none"/>
          <w:lang w:eastAsia="pl-PL" w:bidi="ar-SA"/>
        </w:rPr>
      </w:pPr>
      <w:hyperlink w:anchor="_Toc464040207" w:history="1">
        <w:r w:rsidR="00A351CC" w:rsidRPr="00626BBF">
          <w:rPr>
            <w:rStyle w:val="Hipercze"/>
            <w:rFonts w:ascii="Times New Roman" w:hAnsi="Times New Roman" w:cs="Times New Roman"/>
            <w:noProof/>
            <w:color w:val="auto"/>
            <w:sz w:val="24"/>
            <w:szCs w:val="24"/>
            <w:lang w:eastAsia="ar-SA"/>
          </w:rPr>
          <w:t>10</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ze stanu systemu komunikacji i infrastruktury technicznej</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_Toc464040207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64</w:t>
        </w:r>
        <w:r w:rsidR="001D2BC8" w:rsidRPr="00626BBF">
          <w:rPr>
            <w:rFonts w:ascii="Times New Roman" w:hAnsi="Times New Roman" w:cs="Times New Roman"/>
            <w:noProof/>
            <w:webHidden/>
            <w:sz w:val="24"/>
            <w:szCs w:val="24"/>
          </w:rPr>
          <w:fldChar w:fldCharType="end"/>
        </w:r>
      </w:hyperlink>
    </w:p>
    <w:p w14:paraId="148C08DA"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08" w:history="1">
        <w:r w:rsidR="00A351CC" w:rsidRPr="00626BBF">
          <w:rPr>
            <w:rStyle w:val="Hipercze"/>
            <w:rFonts w:ascii="Times New Roman" w:hAnsi="Times New Roman" w:cs="Times New Roman"/>
            <w:color w:val="auto"/>
            <w:sz w:val="24"/>
            <w:szCs w:val="24"/>
          </w:rPr>
          <w:t>10.1</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Sieć drogowa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_Toc464040208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64</w:t>
        </w:r>
        <w:r w:rsidR="001D2BC8" w:rsidRPr="00626BBF">
          <w:rPr>
            <w:rFonts w:ascii="Times New Roman" w:hAnsi="Times New Roman" w:cs="Times New Roman"/>
            <w:webHidden/>
            <w:sz w:val="24"/>
            <w:szCs w:val="24"/>
          </w:rPr>
          <w:fldChar w:fldCharType="end"/>
        </w:r>
      </w:hyperlink>
    </w:p>
    <w:p w14:paraId="5B3C58E1"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12" w:history="1">
        <w:r w:rsidR="00A351CC" w:rsidRPr="00626BBF">
          <w:rPr>
            <w:rStyle w:val="Hipercze"/>
            <w:rFonts w:ascii="Times New Roman" w:hAnsi="Times New Roman" w:cs="Times New Roman"/>
            <w:color w:val="auto"/>
            <w:sz w:val="24"/>
            <w:szCs w:val="24"/>
          </w:rPr>
          <w:t>10.2</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Sieć kolejowa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_Toc464040212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65</w:t>
        </w:r>
        <w:r w:rsidR="001D2BC8" w:rsidRPr="00626BBF">
          <w:rPr>
            <w:rFonts w:ascii="Times New Roman" w:hAnsi="Times New Roman" w:cs="Times New Roman"/>
            <w:webHidden/>
            <w:sz w:val="24"/>
            <w:szCs w:val="24"/>
          </w:rPr>
          <w:fldChar w:fldCharType="end"/>
        </w:r>
      </w:hyperlink>
    </w:p>
    <w:p w14:paraId="352A86BB"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13" w:history="1">
        <w:r w:rsidR="00A351CC" w:rsidRPr="00626BBF">
          <w:rPr>
            <w:rStyle w:val="Hipercze"/>
            <w:rFonts w:ascii="Times New Roman" w:hAnsi="Times New Roman" w:cs="Times New Roman"/>
            <w:color w:val="auto"/>
            <w:sz w:val="24"/>
            <w:szCs w:val="24"/>
          </w:rPr>
          <w:t>10.3</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Infrastruktura turystyczna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_Toc464040213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65</w:t>
        </w:r>
        <w:r w:rsidR="001D2BC8" w:rsidRPr="00626BBF">
          <w:rPr>
            <w:rFonts w:ascii="Times New Roman" w:hAnsi="Times New Roman" w:cs="Times New Roman"/>
            <w:webHidden/>
            <w:sz w:val="24"/>
            <w:szCs w:val="24"/>
          </w:rPr>
          <w:fldChar w:fldCharType="end"/>
        </w:r>
      </w:hyperlink>
    </w:p>
    <w:p w14:paraId="3B7F895A"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214" w:history="1">
        <w:r w:rsidR="00A351CC" w:rsidRPr="00626BBF">
          <w:rPr>
            <w:rStyle w:val="Hipercze"/>
            <w:rFonts w:ascii="Times New Roman" w:hAnsi="Times New Roman" w:cs="Times New Roman"/>
            <w:color w:val="auto"/>
            <w:sz w:val="24"/>
            <w:szCs w:val="24"/>
            <w:lang w:eastAsia="ar-SA"/>
          </w:rPr>
          <w:t>10.3.1</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lang w:eastAsia="ar-SA"/>
          </w:rPr>
          <w:t>Szlaki turystyczne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_Toc464040214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65</w:t>
        </w:r>
        <w:r w:rsidR="001D2BC8" w:rsidRPr="00626BBF">
          <w:rPr>
            <w:rFonts w:ascii="Times New Roman" w:hAnsi="Times New Roman" w:cs="Times New Roman"/>
            <w:webHidden/>
            <w:sz w:val="24"/>
            <w:szCs w:val="24"/>
          </w:rPr>
          <w:fldChar w:fldCharType="end"/>
        </w:r>
      </w:hyperlink>
    </w:p>
    <w:p w14:paraId="26C51E3C"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15" w:history="1">
        <w:r w:rsidR="00A351CC" w:rsidRPr="00626BBF">
          <w:rPr>
            <w:rStyle w:val="Hipercze"/>
            <w:rFonts w:ascii="Times New Roman" w:hAnsi="Times New Roman" w:cs="Times New Roman"/>
            <w:color w:val="auto"/>
            <w:sz w:val="24"/>
            <w:szCs w:val="24"/>
          </w:rPr>
          <w:t>10.4</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Gospodarka odpadami</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_Toc464040215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66</w:t>
        </w:r>
        <w:r w:rsidR="001D2BC8" w:rsidRPr="00626BBF">
          <w:rPr>
            <w:rFonts w:ascii="Times New Roman" w:hAnsi="Times New Roman" w:cs="Times New Roman"/>
            <w:webHidden/>
            <w:sz w:val="24"/>
            <w:szCs w:val="24"/>
          </w:rPr>
          <w:fldChar w:fldCharType="end"/>
        </w:r>
      </w:hyperlink>
    </w:p>
    <w:p w14:paraId="7325A3C8"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16" w:history="1">
        <w:r w:rsidR="00A351CC" w:rsidRPr="00626BBF">
          <w:rPr>
            <w:rStyle w:val="Hipercze"/>
            <w:rFonts w:ascii="Times New Roman" w:hAnsi="Times New Roman" w:cs="Times New Roman"/>
            <w:color w:val="auto"/>
            <w:sz w:val="24"/>
            <w:szCs w:val="24"/>
          </w:rPr>
          <w:t>10.5</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Infrastruktura techniczna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_Toc464040216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66</w:t>
        </w:r>
        <w:r w:rsidR="001D2BC8" w:rsidRPr="00626BBF">
          <w:rPr>
            <w:rFonts w:ascii="Times New Roman" w:hAnsi="Times New Roman" w:cs="Times New Roman"/>
            <w:webHidden/>
            <w:sz w:val="24"/>
            <w:szCs w:val="24"/>
          </w:rPr>
          <w:fldChar w:fldCharType="end"/>
        </w:r>
      </w:hyperlink>
    </w:p>
    <w:p w14:paraId="06093482"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217" w:history="1">
        <w:r w:rsidR="00A351CC" w:rsidRPr="00626BBF">
          <w:rPr>
            <w:rStyle w:val="Hipercze"/>
            <w:rFonts w:ascii="Times New Roman" w:hAnsi="Times New Roman" w:cs="Times New Roman"/>
            <w:color w:val="auto"/>
            <w:sz w:val="24"/>
            <w:szCs w:val="24"/>
            <w:lang w:eastAsia="ar-SA"/>
          </w:rPr>
          <w:t>10.5.1</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lang w:eastAsia="ar-SA"/>
          </w:rPr>
          <w:t>Sieć gazowa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_Toc464040217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66</w:t>
        </w:r>
        <w:r w:rsidR="001D2BC8" w:rsidRPr="00626BBF">
          <w:rPr>
            <w:rFonts w:ascii="Times New Roman" w:hAnsi="Times New Roman" w:cs="Times New Roman"/>
            <w:webHidden/>
            <w:sz w:val="24"/>
            <w:szCs w:val="24"/>
          </w:rPr>
          <w:fldChar w:fldCharType="end"/>
        </w:r>
      </w:hyperlink>
    </w:p>
    <w:p w14:paraId="2A3014A7"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218" w:history="1">
        <w:r w:rsidR="00A351CC" w:rsidRPr="00626BBF">
          <w:rPr>
            <w:rStyle w:val="Hipercze"/>
            <w:rFonts w:ascii="Times New Roman" w:hAnsi="Times New Roman" w:cs="Times New Roman"/>
            <w:color w:val="auto"/>
            <w:sz w:val="24"/>
            <w:szCs w:val="24"/>
            <w:lang w:eastAsia="ar-SA"/>
          </w:rPr>
          <w:t>10.5.2</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lang w:eastAsia="ar-SA"/>
          </w:rPr>
          <w:t>Ciepłownictwo</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_Toc464040218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66</w:t>
        </w:r>
        <w:r w:rsidR="001D2BC8" w:rsidRPr="00626BBF">
          <w:rPr>
            <w:rFonts w:ascii="Times New Roman" w:hAnsi="Times New Roman" w:cs="Times New Roman"/>
            <w:webHidden/>
            <w:sz w:val="24"/>
            <w:szCs w:val="24"/>
          </w:rPr>
          <w:fldChar w:fldCharType="end"/>
        </w:r>
      </w:hyperlink>
    </w:p>
    <w:p w14:paraId="119511B4"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219" w:history="1">
        <w:r w:rsidR="00A351CC" w:rsidRPr="00626BBF">
          <w:rPr>
            <w:rStyle w:val="Hipercze"/>
            <w:rFonts w:ascii="Times New Roman" w:hAnsi="Times New Roman" w:cs="Times New Roman"/>
            <w:color w:val="auto"/>
            <w:sz w:val="24"/>
            <w:szCs w:val="24"/>
            <w:lang w:eastAsia="ar-SA"/>
          </w:rPr>
          <w:t>10.5.3</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lang w:eastAsia="ar-SA"/>
          </w:rPr>
          <w:t>Zaopatrzenie w wodę</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_Toc464040219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66</w:t>
        </w:r>
        <w:r w:rsidR="001D2BC8" w:rsidRPr="00626BBF">
          <w:rPr>
            <w:rFonts w:ascii="Times New Roman" w:hAnsi="Times New Roman" w:cs="Times New Roman"/>
            <w:webHidden/>
            <w:sz w:val="24"/>
            <w:szCs w:val="24"/>
          </w:rPr>
          <w:fldChar w:fldCharType="end"/>
        </w:r>
      </w:hyperlink>
    </w:p>
    <w:p w14:paraId="1ED4E15D"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225" w:history="1">
        <w:r w:rsidR="00A351CC" w:rsidRPr="00626BBF">
          <w:rPr>
            <w:rStyle w:val="Hipercze"/>
            <w:rFonts w:ascii="Times New Roman" w:hAnsi="Times New Roman" w:cs="Times New Roman"/>
            <w:color w:val="auto"/>
            <w:sz w:val="24"/>
            <w:szCs w:val="24"/>
            <w:lang w:eastAsia="ar-SA"/>
          </w:rPr>
          <w:t>10.5.4</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lang w:eastAsia="ar-SA"/>
          </w:rPr>
          <w:t>Wodociągi zbiorowe</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_Toc464040225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67</w:t>
        </w:r>
        <w:r w:rsidR="001D2BC8" w:rsidRPr="00626BBF">
          <w:rPr>
            <w:rFonts w:ascii="Times New Roman" w:hAnsi="Times New Roman" w:cs="Times New Roman"/>
            <w:webHidden/>
            <w:sz w:val="24"/>
            <w:szCs w:val="24"/>
          </w:rPr>
          <w:fldChar w:fldCharType="end"/>
        </w:r>
      </w:hyperlink>
    </w:p>
    <w:p w14:paraId="67D65E63"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258" w:history="1">
        <w:r w:rsidR="00A351CC" w:rsidRPr="00626BBF">
          <w:rPr>
            <w:rStyle w:val="Hipercze"/>
            <w:rFonts w:ascii="Times New Roman" w:hAnsi="Times New Roman" w:cs="Times New Roman"/>
            <w:color w:val="auto"/>
            <w:sz w:val="24"/>
            <w:szCs w:val="24"/>
            <w:lang w:eastAsia="ar-SA"/>
          </w:rPr>
          <w:t>10.5.7</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lang w:eastAsia="ar-SA"/>
          </w:rPr>
          <w:t>Kanalizacja sanitarna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_Toc464040258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71</w:t>
        </w:r>
        <w:r w:rsidR="001D2BC8" w:rsidRPr="00626BBF">
          <w:rPr>
            <w:rFonts w:ascii="Times New Roman" w:hAnsi="Times New Roman" w:cs="Times New Roman"/>
            <w:webHidden/>
            <w:sz w:val="24"/>
            <w:szCs w:val="24"/>
          </w:rPr>
          <w:fldChar w:fldCharType="end"/>
        </w:r>
      </w:hyperlink>
    </w:p>
    <w:p w14:paraId="25EFDF3F" w14:textId="77777777" w:rsidR="00A351CC" w:rsidRPr="00626BBF" w:rsidRDefault="00000000">
      <w:pPr>
        <w:pStyle w:val="Spistreci3"/>
        <w:rPr>
          <w:rFonts w:ascii="Times New Roman" w:eastAsiaTheme="minorEastAsia" w:hAnsi="Times New Roman" w:cs="Times New Roman"/>
          <w:sz w:val="24"/>
          <w:szCs w:val="24"/>
          <w:lang w:eastAsia="pl-PL" w:bidi="ar-SA"/>
        </w:rPr>
      </w:pPr>
      <w:hyperlink w:anchor="_Toc464040259" w:history="1">
        <w:r w:rsidR="00A351CC" w:rsidRPr="00626BBF">
          <w:rPr>
            <w:rStyle w:val="Hipercze"/>
            <w:rFonts w:ascii="Times New Roman" w:hAnsi="Times New Roman" w:cs="Times New Roman"/>
            <w:color w:val="auto"/>
            <w:sz w:val="24"/>
            <w:szCs w:val="24"/>
            <w:lang w:eastAsia="ar-SA"/>
          </w:rPr>
          <w:t>10.5.8</w:t>
        </w:r>
        <w:r w:rsidR="00A351CC" w:rsidRPr="00626BBF">
          <w:rPr>
            <w:rFonts w:ascii="Times New Roman" w:eastAsiaTheme="minorEastAsia" w:hAnsi="Times New Roman" w:cs="Times New Roman"/>
            <w:sz w:val="24"/>
            <w:szCs w:val="24"/>
            <w:lang w:eastAsia="pl-PL" w:bidi="ar-SA"/>
          </w:rPr>
          <w:tab/>
        </w:r>
        <w:r w:rsidR="00A351CC" w:rsidRPr="00626BBF">
          <w:rPr>
            <w:rStyle w:val="Hipercze"/>
            <w:rFonts w:ascii="Times New Roman" w:hAnsi="Times New Roman" w:cs="Times New Roman"/>
            <w:color w:val="auto"/>
            <w:sz w:val="24"/>
            <w:szCs w:val="24"/>
            <w:lang w:eastAsia="ar-SA"/>
          </w:rPr>
          <w:t>Elektroenergetyka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_Toc464040259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73</w:t>
        </w:r>
        <w:r w:rsidR="001D2BC8" w:rsidRPr="00626BBF">
          <w:rPr>
            <w:rFonts w:ascii="Times New Roman" w:hAnsi="Times New Roman" w:cs="Times New Roman"/>
            <w:webHidden/>
            <w:sz w:val="24"/>
            <w:szCs w:val="24"/>
          </w:rPr>
          <w:fldChar w:fldCharType="end"/>
        </w:r>
      </w:hyperlink>
    </w:p>
    <w:p w14:paraId="7E544136" w14:textId="77777777" w:rsidR="00A351CC" w:rsidRPr="00626BBF" w:rsidRDefault="00000000">
      <w:pPr>
        <w:pStyle w:val="Spistreci1"/>
        <w:tabs>
          <w:tab w:val="left" w:pos="660"/>
        </w:tabs>
        <w:rPr>
          <w:rFonts w:ascii="Times New Roman" w:eastAsiaTheme="minorEastAsia" w:hAnsi="Times New Roman" w:cs="Times New Roman"/>
          <w:b w:val="0"/>
          <w:bCs w:val="0"/>
          <w:caps w:val="0"/>
          <w:noProof/>
          <w:sz w:val="24"/>
          <w:szCs w:val="24"/>
          <w:u w:val="none"/>
          <w:lang w:eastAsia="pl-PL" w:bidi="ar-SA"/>
        </w:rPr>
      </w:pPr>
      <w:hyperlink w:anchor="_Toc464040261" w:history="1">
        <w:r w:rsidR="00A351CC" w:rsidRPr="00626BBF">
          <w:rPr>
            <w:rStyle w:val="Hipercze"/>
            <w:rFonts w:ascii="Times New Roman" w:hAnsi="Times New Roman" w:cs="Times New Roman"/>
            <w:noProof/>
            <w:color w:val="auto"/>
            <w:sz w:val="24"/>
            <w:szCs w:val="24"/>
            <w:lang w:eastAsia="ar-SA"/>
          </w:rPr>
          <w:t>11</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 dotychczasowego przeznaczenia, zagospodarowania i uzbrojenia terenu oraz ze stanu ładu przestrzennego i wymogów jego ochrony</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_Toc464040261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74</w:t>
        </w:r>
        <w:r w:rsidR="001D2BC8" w:rsidRPr="00626BBF">
          <w:rPr>
            <w:rFonts w:ascii="Times New Roman" w:hAnsi="Times New Roman" w:cs="Times New Roman"/>
            <w:noProof/>
            <w:webHidden/>
            <w:sz w:val="24"/>
            <w:szCs w:val="24"/>
          </w:rPr>
          <w:fldChar w:fldCharType="end"/>
        </w:r>
      </w:hyperlink>
    </w:p>
    <w:p w14:paraId="01569FD8"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62" w:history="1">
        <w:r w:rsidR="00A351CC" w:rsidRPr="00626BBF">
          <w:rPr>
            <w:rStyle w:val="Hipercze"/>
            <w:rFonts w:ascii="Times New Roman" w:hAnsi="Times New Roman" w:cs="Times New Roman"/>
            <w:color w:val="auto"/>
            <w:sz w:val="24"/>
            <w:szCs w:val="24"/>
          </w:rPr>
          <w:t>11.1</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Bilans terenów – dotychczasowe przeznaczenie terenów</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_Toc464040262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74</w:t>
        </w:r>
        <w:r w:rsidR="001D2BC8" w:rsidRPr="00626BBF">
          <w:rPr>
            <w:rFonts w:ascii="Times New Roman" w:hAnsi="Times New Roman" w:cs="Times New Roman"/>
            <w:webHidden/>
            <w:sz w:val="24"/>
            <w:szCs w:val="24"/>
          </w:rPr>
          <w:fldChar w:fldCharType="end"/>
        </w:r>
      </w:hyperlink>
    </w:p>
    <w:p w14:paraId="733ED23F"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63" w:history="1">
        <w:r w:rsidR="00A351CC" w:rsidRPr="00626BBF">
          <w:rPr>
            <w:rStyle w:val="Hipercze"/>
            <w:rFonts w:ascii="Times New Roman" w:hAnsi="Times New Roman" w:cs="Times New Roman"/>
            <w:iCs/>
            <w:color w:val="auto"/>
            <w:sz w:val="24"/>
            <w:szCs w:val="24"/>
          </w:rPr>
          <w:t>11.2</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iCs/>
            <w:color w:val="auto"/>
            <w:sz w:val="24"/>
            <w:szCs w:val="24"/>
          </w:rPr>
          <w:t>Sytuacja planistyczna</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_Toc464040263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75</w:t>
        </w:r>
        <w:r w:rsidR="001D2BC8" w:rsidRPr="00626BBF">
          <w:rPr>
            <w:rFonts w:ascii="Times New Roman" w:hAnsi="Times New Roman" w:cs="Times New Roman"/>
            <w:webHidden/>
            <w:sz w:val="24"/>
            <w:szCs w:val="24"/>
          </w:rPr>
          <w:fldChar w:fldCharType="end"/>
        </w:r>
      </w:hyperlink>
    </w:p>
    <w:p w14:paraId="4C149E3E" w14:textId="77777777" w:rsidR="00A351CC" w:rsidRPr="00626BBF" w:rsidRDefault="00000000">
      <w:pPr>
        <w:pStyle w:val="Spistreci1"/>
        <w:tabs>
          <w:tab w:val="left" w:pos="660"/>
        </w:tabs>
        <w:rPr>
          <w:rFonts w:ascii="Times New Roman" w:eastAsiaTheme="minorEastAsia" w:hAnsi="Times New Roman" w:cs="Times New Roman"/>
          <w:b w:val="0"/>
          <w:bCs w:val="0"/>
          <w:caps w:val="0"/>
          <w:noProof/>
          <w:sz w:val="24"/>
          <w:szCs w:val="24"/>
          <w:u w:val="none"/>
          <w:lang w:eastAsia="pl-PL" w:bidi="ar-SA"/>
        </w:rPr>
      </w:pPr>
      <w:hyperlink w:anchor="_Toc464040264" w:history="1">
        <w:r w:rsidR="00A351CC" w:rsidRPr="00626BBF">
          <w:rPr>
            <w:rStyle w:val="Hipercze"/>
            <w:rFonts w:ascii="Times New Roman" w:hAnsi="Times New Roman" w:cs="Times New Roman"/>
            <w:noProof/>
            <w:color w:val="auto"/>
            <w:sz w:val="24"/>
            <w:szCs w:val="24"/>
          </w:rPr>
          <w:t>12</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rPr>
          <w:t>Uwarunkowania wynikające ze stanu ładu przestrzennego i wymogów jego ochrony</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_Toc464040264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77</w:t>
        </w:r>
        <w:r w:rsidR="001D2BC8" w:rsidRPr="00626BBF">
          <w:rPr>
            <w:rFonts w:ascii="Times New Roman" w:hAnsi="Times New Roman" w:cs="Times New Roman"/>
            <w:noProof/>
            <w:webHidden/>
            <w:sz w:val="24"/>
            <w:szCs w:val="24"/>
          </w:rPr>
          <w:fldChar w:fldCharType="end"/>
        </w:r>
      </w:hyperlink>
    </w:p>
    <w:p w14:paraId="4E07905B"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65" w:history="1">
        <w:r w:rsidR="00A351CC" w:rsidRPr="00626BBF">
          <w:rPr>
            <w:rStyle w:val="Hipercze"/>
            <w:rFonts w:ascii="Times New Roman" w:hAnsi="Times New Roman" w:cs="Times New Roman"/>
            <w:color w:val="auto"/>
            <w:sz w:val="24"/>
            <w:szCs w:val="24"/>
          </w:rPr>
          <w:t>12.1</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Możliwości finansowe gminy wykonania sieci komunikacyjnej i infrastruktury technicznej i społecznej</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_Toc464040265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78</w:t>
        </w:r>
        <w:r w:rsidR="001D2BC8" w:rsidRPr="00626BBF">
          <w:rPr>
            <w:rFonts w:ascii="Times New Roman" w:hAnsi="Times New Roman" w:cs="Times New Roman"/>
            <w:webHidden/>
            <w:sz w:val="24"/>
            <w:szCs w:val="24"/>
          </w:rPr>
          <w:fldChar w:fldCharType="end"/>
        </w:r>
      </w:hyperlink>
    </w:p>
    <w:p w14:paraId="1339D91D"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66" w:history="1">
        <w:r w:rsidR="00A351CC" w:rsidRPr="00626BBF">
          <w:rPr>
            <w:rStyle w:val="Hipercze"/>
            <w:rFonts w:ascii="Times New Roman" w:hAnsi="Times New Roman" w:cs="Times New Roman"/>
            <w:color w:val="auto"/>
            <w:sz w:val="24"/>
            <w:szCs w:val="24"/>
          </w:rPr>
          <w:t>12.2</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color w:val="auto"/>
            <w:sz w:val="24"/>
            <w:szCs w:val="24"/>
          </w:rPr>
          <w:t>Prognoza sytuacji demograficznej dla gminy Grunwald</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_Toc464040266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78</w:t>
        </w:r>
        <w:r w:rsidR="001D2BC8" w:rsidRPr="00626BBF">
          <w:rPr>
            <w:rFonts w:ascii="Times New Roman" w:hAnsi="Times New Roman" w:cs="Times New Roman"/>
            <w:webHidden/>
            <w:sz w:val="24"/>
            <w:szCs w:val="24"/>
          </w:rPr>
          <w:fldChar w:fldCharType="end"/>
        </w:r>
      </w:hyperlink>
    </w:p>
    <w:p w14:paraId="2D4AF026" w14:textId="77777777" w:rsidR="00A351CC" w:rsidRPr="00626BBF" w:rsidRDefault="00000000">
      <w:pPr>
        <w:pStyle w:val="Spistreci2"/>
        <w:tabs>
          <w:tab w:val="left" w:pos="660"/>
        </w:tabs>
        <w:rPr>
          <w:rFonts w:ascii="Times New Roman" w:eastAsiaTheme="minorEastAsia" w:hAnsi="Times New Roman" w:cs="Times New Roman"/>
          <w:b w:val="0"/>
          <w:bCs w:val="0"/>
          <w:sz w:val="24"/>
          <w:szCs w:val="24"/>
          <w:lang w:eastAsia="pl-PL" w:bidi="ar-SA"/>
        </w:rPr>
      </w:pPr>
      <w:hyperlink w:anchor="_Toc464040267" w:history="1">
        <w:r w:rsidR="00A351CC" w:rsidRPr="00626BBF">
          <w:rPr>
            <w:rStyle w:val="Hipercze"/>
            <w:rFonts w:ascii="Times New Roman" w:hAnsi="Times New Roman" w:cs="Times New Roman"/>
            <w:iCs/>
            <w:color w:val="auto"/>
            <w:sz w:val="24"/>
            <w:szCs w:val="24"/>
          </w:rPr>
          <w:t>12.3</w:t>
        </w:r>
        <w:r w:rsidR="00A351CC" w:rsidRPr="00626BBF">
          <w:rPr>
            <w:rFonts w:ascii="Times New Roman" w:eastAsiaTheme="minorEastAsia" w:hAnsi="Times New Roman" w:cs="Times New Roman"/>
            <w:b w:val="0"/>
            <w:bCs w:val="0"/>
            <w:sz w:val="24"/>
            <w:szCs w:val="24"/>
            <w:lang w:eastAsia="pl-PL" w:bidi="ar-SA"/>
          </w:rPr>
          <w:tab/>
        </w:r>
        <w:r w:rsidR="00A351CC" w:rsidRPr="00626BBF">
          <w:rPr>
            <w:rStyle w:val="Hipercze"/>
            <w:rFonts w:ascii="Times New Roman" w:hAnsi="Times New Roman" w:cs="Times New Roman"/>
            <w:iCs/>
            <w:color w:val="auto"/>
            <w:sz w:val="24"/>
            <w:szCs w:val="24"/>
          </w:rPr>
          <w:t>Bilans terenów przeznaczonych pod zabudowę</w:t>
        </w:r>
        <w:r w:rsidR="00A351CC" w:rsidRPr="00626BBF">
          <w:rPr>
            <w:rFonts w:ascii="Times New Roman" w:hAnsi="Times New Roman" w:cs="Times New Roman"/>
            <w:webHidden/>
            <w:sz w:val="24"/>
            <w:szCs w:val="24"/>
          </w:rPr>
          <w:tab/>
        </w:r>
        <w:r w:rsidR="001D2BC8" w:rsidRPr="00626BBF">
          <w:rPr>
            <w:rFonts w:ascii="Times New Roman" w:hAnsi="Times New Roman" w:cs="Times New Roman"/>
            <w:webHidden/>
            <w:sz w:val="24"/>
            <w:szCs w:val="24"/>
          </w:rPr>
          <w:fldChar w:fldCharType="begin"/>
        </w:r>
        <w:r w:rsidR="00A351CC" w:rsidRPr="00626BBF">
          <w:rPr>
            <w:rFonts w:ascii="Times New Roman" w:hAnsi="Times New Roman" w:cs="Times New Roman"/>
            <w:webHidden/>
            <w:sz w:val="24"/>
            <w:szCs w:val="24"/>
          </w:rPr>
          <w:instrText xml:space="preserve"> PAGEREF _Toc464040267 \h </w:instrText>
        </w:r>
        <w:r w:rsidR="001D2BC8" w:rsidRPr="00626BBF">
          <w:rPr>
            <w:rFonts w:ascii="Times New Roman" w:hAnsi="Times New Roman" w:cs="Times New Roman"/>
            <w:webHidden/>
            <w:sz w:val="24"/>
            <w:szCs w:val="24"/>
          </w:rPr>
        </w:r>
        <w:r w:rsidR="001D2BC8" w:rsidRPr="00626BBF">
          <w:rPr>
            <w:rFonts w:ascii="Times New Roman" w:hAnsi="Times New Roman" w:cs="Times New Roman"/>
            <w:webHidden/>
            <w:sz w:val="24"/>
            <w:szCs w:val="24"/>
          </w:rPr>
          <w:fldChar w:fldCharType="separate"/>
        </w:r>
        <w:r w:rsidR="004E30B4" w:rsidRPr="00626BBF">
          <w:rPr>
            <w:rFonts w:ascii="Times New Roman" w:hAnsi="Times New Roman" w:cs="Times New Roman"/>
            <w:webHidden/>
            <w:sz w:val="24"/>
            <w:szCs w:val="24"/>
          </w:rPr>
          <w:t>79</w:t>
        </w:r>
        <w:r w:rsidR="001D2BC8" w:rsidRPr="00626BBF">
          <w:rPr>
            <w:rFonts w:ascii="Times New Roman" w:hAnsi="Times New Roman" w:cs="Times New Roman"/>
            <w:webHidden/>
            <w:sz w:val="24"/>
            <w:szCs w:val="24"/>
          </w:rPr>
          <w:fldChar w:fldCharType="end"/>
        </w:r>
      </w:hyperlink>
    </w:p>
    <w:p w14:paraId="2EEBA7A4" w14:textId="77777777" w:rsidR="00A351CC" w:rsidRPr="00626BBF" w:rsidRDefault="00000000">
      <w:pPr>
        <w:pStyle w:val="Spistreci1"/>
        <w:tabs>
          <w:tab w:val="left" w:pos="660"/>
        </w:tabs>
        <w:rPr>
          <w:rFonts w:ascii="Times New Roman" w:eastAsiaTheme="minorEastAsia" w:hAnsi="Times New Roman" w:cs="Times New Roman"/>
          <w:b w:val="0"/>
          <w:bCs w:val="0"/>
          <w:caps w:val="0"/>
          <w:noProof/>
          <w:sz w:val="24"/>
          <w:szCs w:val="24"/>
          <w:u w:val="none"/>
          <w:lang w:eastAsia="pl-PL" w:bidi="ar-SA"/>
        </w:rPr>
      </w:pPr>
      <w:hyperlink w:anchor="_Toc464040268" w:history="1">
        <w:r w:rsidR="00A351CC" w:rsidRPr="00626BBF">
          <w:rPr>
            <w:rStyle w:val="Hipercze"/>
            <w:rFonts w:ascii="Times New Roman" w:hAnsi="Times New Roman" w:cs="Times New Roman"/>
            <w:noProof/>
            <w:color w:val="auto"/>
            <w:sz w:val="24"/>
            <w:szCs w:val="24"/>
            <w:lang w:eastAsia="ar-SA"/>
          </w:rPr>
          <w:t>13</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 zadań służących realizacji ponadlokalnych celów publicznych</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_Toc464040268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81</w:t>
        </w:r>
        <w:r w:rsidR="001D2BC8" w:rsidRPr="00626BBF">
          <w:rPr>
            <w:rFonts w:ascii="Times New Roman" w:hAnsi="Times New Roman" w:cs="Times New Roman"/>
            <w:noProof/>
            <w:webHidden/>
            <w:sz w:val="24"/>
            <w:szCs w:val="24"/>
          </w:rPr>
          <w:fldChar w:fldCharType="end"/>
        </w:r>
      </w:hyperlink>
    </w:p>
    <w:p w14:paraId="218AFD25" w14:textId="77777777" w:rsidR="00A351CC" w:rsidRPr="00626BBF" w:rsidRDefault="00000000">
      <w:pPr>
        <w:pStyle w:val="Spistreci1"/>
        <w:tabs>
          <w:tab w:val="left" w:pos="660"/>
        </w:tabs>
        <w:rPr>
          <w:rFonts w:ascii="Times New Roman" w:eastAsiaTheme="minorEastAsia" w:hAnsi="Times New Roman" w:cs="Times New Roman"/>
          <w:b w:val="0"/>
          <w:bCs w:val="0"/>
          <w:caps w:val="0"/>
          <w:noProof/>
          <w:sz w:val="24"/>
          <w:szCs w:val="24"/>
          <w:u w:val="none"/>
          <w:lang w:eastAsia="pl-PL" w:bidi="ar-SA"/>
        </w:rPr>
      </w:pPr>
      <w:hyperlink w:anchor="_Toc464040270" w:history="1">
        <w:r w:rsidR="00A351CC" w:rsidRPr="00626BBF">
          <w:rPr>
            <w:rStyle w:val="Hipercze"/>
            <w:rFonts w:ascii="Times New Roman" w:hAnsi="Times New Roman" w:cs="Times New Roman"/>
            <w:noProof/>
            <w:color w:val="auto"/>
            <w:sz w:val="24"/>
            <w:szCs w:val="24"/>
            <w:lang w:eastAsia="ar-SA"/>
          </w:rPr>
          <w:t>14</w:t>
        </w:r>
        <w:r w:rsidR="00A351CC" w:rsidRPr="00626BBF">
          <w:rPr>
            <w:rFonts w:ascii="Times New Roman" w:eastAsiaTheme="minorEastAsia" w:hAnsi="Times New Roman" w:cs="Times New Roman"/>
            <w:b w:val="0"/>
            <w:bCs w:val="0"/>
            <w:caps w:val="0"/>
            <w:noProof/>
            <w:sz w:val="24"/>
            <w:szCs w:val="24"/>
            <w:u w:val="none"/>
            <w:lang w:eastAsia="pl-PL" w:bidi="ar-SA"/>
          </w:rPr>
          <w:tab/>
        </w:r>
        <w:r w:rsidR="00A351CC" w:rsidRPr="00626BBF">
          <w:rPr>
            <w:rStyle w:val="Hipercze"/>
            <w:rFonts w:ascii="Times New Roman" w:hAnsi="Times New Roman" w:cs="Times New Roman"/>
            <w:noProof/>
            <w:color w:val="auto"/>
            <w:sz w:val="24"/>
            <w:szCs w:val="24"/>
            <w:lang w:eastAsia="ar-SA"/>
          </w:rPr>
          <w:t>Uwarunkowania wynikające z wymagań dotyczących ochrony przeciwpowodziowej</w:t>
        </w:r>
        <w:r w:rsidR="00A351CC" w:rsidRPr="00626BBF">
          <w:rPr>
            <w:rFonts w:ascii="Times New Roman" w:hAnsi="Times New Roman" w:cs="Times New Roman"/>
            <w:noProof/>
            <w:webHidden/>
            <w:sz w:val="24"/>
            <w:szCs w:val="24"/>
          </w:rPr>
          <w:tab/>
        </w:r>
        <w:r w:rsidR="001D2BC8" w:rsidRPr="00626BBF">
          <w:rPr>
            <w:rFonts w:ascii="Times New Roman" w:hAnsi="Times New Roman" w:cs="Times New Roman"/>
            <w:noProof/>
            <w:webHidden/>
            <w:sz w:val="24"/>
            <w:szCs w:val="24"/>
          </w:rPr>
          <w:fldChar w:fldCharType="begin"/>
        </w:r>
        <w:r w:rsidR="00A351CC" w:rsidRPr="00626BBF">
          <w:rPr>
            <w:rFonts w:ascii="Times New Roman" w:hAnsi="Times New Roman" w:cs="Times New Roman"/>
            <w:noProof/>
            <w:webHidden/>
            <w:sz w:val="24"/>
            <w:szCs w:val="24"/>
          </w:rPr>
          <w:instrText xml:space="preserve"> PAGEREF _Toc464040270 \h </w:instrText>
        </w:r>
        <w:r w:rsidR="001D2BC8" w:rsidRPr="00626BBF">
          <w:rPr>
            <w:rFonts w:ascii="Times New Roman" w:hAnsi="Times New Roman" w:cs="Times New Roman"/>
            <w:noProof/>
            <w:webHidden/>
            <w:sz w:val="24"/>
            <w:szCs w:val="24"/>
          </w:rPr>
        </w:r>
        <w:r w:rsidR="001D2BC8" w:rsidRPr="00626BBF">
          <w:rPr>
            <w:rFonts w:ascii="Times New Roman" w:hAnsi="Times New Roman" w:cs="Times New Roman"/>
            <w:noProof/>
            <w:webHidden/>
            <w:sz w:val="24"/>
            <w:szCs w:val="24"/>
          </w:rPr>
          <w:fldChar w:fldCharType="separate"/>
        </w:r>
        <w:r w:rsidR="004E30B4" w:rsidRPr="00626BBF">
          <w:rPr>
            <w:rFonts w:ascii="Times New Roman" w:hAnsi="Times New Roman" w:cs="Times New Roman"/>
            <w:noProof/>
            <w:webHidden/>
            <w:sz w:val="24"/>
            <w:szCs w:val="24"/>
          </w:rPr>
          <w:t>81</w:t>
        </w:r>
        <w:r w:rsidR="001D2BC8" w:rsidRPr="00626BBF">
          <w:rPr>
            <w:rFonts w:ascii="Times New Roman" w:hAnsi="Times New Roman" w:cs="Times New Roman"/>
            <w:noProof/>
            <w:webHidden/>
            <w:sz w:val="24"/>
            <w:szCs w:val="24"/>
          </w:rPr>
          <w:fldChar w:fldCharType="end"/>
        </w:r>
      </w:hyperlink>
    </w:p>
    <w:p w14:paraId="6C1E419D" w14:textId="77777777" w:rsidR="00033BB9" w:rsidRPr="00626BBF" w:rsidRDefault="001D2BC8" w:rsidP="007D37C0">
      <w:pPr>
        <w:tabs>
          <w:tab w:val="right" w:leader="dot" w:pos="9060"/>
        </w:tabs>
        <w:spacing w:before="360" w:after="0"/>
        <w:rPr>
          <w:rFonts w:ascii="Times New Roman" w:eastAsia="Garamond,Bold" w:hAnsi="Times New Roman" w:cs="Times New Roman"/>
          <w:b/>
          <w:bCs/>
          <w:caps/>
          <w:sz w:val="24"/>
          <w:szCs w:val="24"/>
          <w:u w:val="single"/>
          <w:lang w:bidi="en-US"/>
        </w:rPr>
      </w:pPr>
      <w:r w:rsidRPr="00626BBF">
        <w:rPr>
          <w:rFonts w:ascii="Times New Roman" w:eastAsia="Garamond,Bold" w:hAnsi="Times New Roman" w:cs="Times New Roman"/>
          <w:b/>
          <w:bCs/>
          <w:caps/>
          <w:sz w:val="24"/>
          <w:szCs w:val="24"/>
          <w:u w:val="single"/>
          <w:lang w:bidi="en-US"/>
        </w:rPr>
        <w:fldChar w:fldCharType="end"/>
      </w:r>
    </w:p>
    <w:p w14:paraId="5FC827AF" w14:textId="77777777" w:rsidR="007D37C0" w:rsidRPr="00626BBF" w:rsidRDefault="007D37C0" w:rsidP="007D37C0">
      <w:pPr>
        <w:tabs>
          <w:tab w:val="right" w:leader="dot" w:pos="9060"/>
        </w:tabs>
        <w:spacing w:before="360" w:after="0"/>
        <w:rPr>
          <w:rFonts w:ascii="Times New Roman" w:eastAsia="Garamond,Bold" w:hAnsi="Times New Roman" w:cs="Times New Roman"/>
          <w:b/>
          <w:bCs/>
          <w:caps/>
          <w:sz w:val="24"/>
          <w:szCs w:val="24"/>
          <w:u w:val="single"/>
          <w:lang w:bidi="en-US"/>
        </w:rPr>
      </w:pPr>
    </w:p>
    <w:p w14:paraId="1CA743F6" w14:textId="77777777" w:rsidR="007D37C0" w:rsidRPr="00626BBF" w:rsidRDefault="007D37C0" w:rsidP="007D37C0">
      <w:pPr>
        <w:rPr>
          <w:rFonts w:ascii="Times New Roman" w:eastAsia="Garamond,Bold" w:hAnsi="Times New Roman" w:cs="Times New Roman"/>
          <w:sz w:val="24"/>
          <w:szCs w:val="24"/>
          <w:lang w:bidi="en-US"/>
        </w:rPr>
      </w:pPr>
    </w:p>
    <w:p w14:paraId="57E6F09C" w14:textId="77777777" w:rsidR="007D37C0" w:rsidRPr="00626BBF" w:rsidRDefault="007D37C0" w:rsidP="007D37C0">
      <w:pPr>
        <w:rPr>
          <w:rFonts w:ascii="Times New Roman" w:eastAsia="Garamond,Bold" w:hAnsi="Times New Roman" w:cs="Times New Roman"/>
          <w:sz w:val="24"/>
          <w:szCs w:val="24"/>
          <w:lang w:bidi="en-US"/>
        </w:rPr>
      </w:pPr>
      <w:r w:rsidRPr="00626BBF">
        <w:rPr>
          <w:rFonts w:ascii="Times New Roman" w:eastAsia="Garamond,Bold" w:hAnsi="Times New Roman" w:cs="Times New Roman"/>
          <w:sz w:val="24"/>
          <w:szCs w:val="24"/>
          <w:lang w:bidi="en-US"/>
        </w:rPr>
        <w:br w:type="column"/>
      </w:r>
    </w:p>
    <w:p w14:paraId="51A96C02" w14:textId="77777777" w:rsidR="007D37C0" w:rsidRPr="00626BBF" w:rsidRDefault="007D37C0" w:rsidP="00033BB9">
      <w:pPr>
        <w:pStyle w:val="Nagwek1"/>
        <w:numPr>
          <w:ilvl w:val="0"/>
          <w:numId w:val="0"/>
        </w:numPr>
        <w:ind w:left="432"/>
        <w:rPr>
          <w:rFonts w:ascii="Times New Roman" w:eastAsia="Garamond,Bold" w:hAnsi="Times New Roman"/>
          <w:sz w:val="24"/>
          <w:szCs w:val="24"/>
        </w:rPr>
      </w:pPr>
      <w:bookmarkStart w:id="28" w:name="_Toc452542280"/>
      <w:bookmarkStart w:id="29" w:name="_Toc453330083"/>
      <w:bookmarkStart w:id="30" w:name="_Toc464040138"/>
      <w:r w:rsidRPr="00626BBF">
        <w:rPr>
          <w:rFonts w:ascii="Times New Roman" w:eastAsia="Garamond,Bold" w:hAnsi="Times New Roman"/>
          <w:sz w:val="24"/>
          <w:szCs w:val="24"/>
        </w:rPr>
        <w:t>Wstęp</w:t>
      </w:r>
      <w:bookmarkEnd w:id="0"/>
      <w:bookmarkEnd w:id="25"/>
      <w:bookmarkEnd w:id="26"/>
      <w:bookmarkEnd w:id="27"/>
      <w:bookmarkEnd w:id="28"/>
      <w:bookmarkEnd w:id="29"/>
      <w:bookmarkEnd w:id="30"/>
    </w:p>
    <w:p w14:paraId="6BA172AC" w14:textId="77777777" w:rsidR="000108AB" w:rsidRPr="00626BBF" w:rsidRDefault="000108AB" w:rsidP="007D37C0">
      <w:pPr>
        <w:spacing w:after="0" w:line="240" w:lineRule="auto"/>
        <w:contextualSpacing/>
        <w:outlineLvl w:val="0"/>
        <w:rPr>
          <w:rFonts w:ascii="Times New Roman" w:eastAsia="Garamond,Bold" w:hAnsi="Times New Roman" w:cs="Times New Roman"/>
          <w:b/>
          <w:bCs/>
          <w:sz w:val="24"/>
          <w:szCs w:val="24"/>
          <w:lang w:bidi="en-US"/>
        </w:rPr>
      </w:pPr>
    </w:p>
    <w:p w14:paraId="2BB92A8B" w14:textId="77777777" w:rsidR="000108AB" w:rsidRPr="00626BBF" w:rsidRDefault="000108AB" w:rsidP="0011006F">
      <w:pPr>
        <w:keepNext/>
        <w:widowControl w:val="0"/>
        <w:numPr>
          <w:ilvl w:val="0"/>
          <w:numId w:val="20"/>
        </w:numPr>
        <w:suppressAutoHyphens/>
        <w:adjustRightInd w:val="0"/>
        <w:spacing w:after="0"/>
        <w:ind w:left="0" w:firstLine="0"/>
        <w:jc w:val="both"/>
        <w:textAlignment w:val="baseline"/>
        <w:outlineLvl w:val="1"/>
        <w:rPr>
          <w:rFonts w:ascii="Times New Roman" w:eastAsia="Calibri" w:hAnsi="Times New Roman" w:cs="Times New Roman"/>
          <w:b/>
          <w:bCs/>
          <w:sz w:val="24"/>
          <w:szCs w:val="24"/>
          <w:lang w:eastAsia="ar-SA"/>
        </w:rPr>
      </w:pPr>
      <w:bookmarkStart w:id="31" w:name="_Toc449517170"/>
      <w:bookmarkStart w:id="32" w:name="_Toc452542281"/>
      <w:bookmarkStart w:id="33" w:name="_Toc453330084"/>
      <w:bookmarkStart w:id="34" w:name="_Toc464040139"/>
      <w:r w:rsidRPr="00626BBF">
        <w:rPr>
          <w:rFonts w:ascii="Times New Roman" w:eastAsia="Calibri" w:hAnsi="Times New Roman" w:cs="Times New Roman"/>
          <w:b/>
          <w:bCs/>
          <w:sz w:val="24"/>
          <w:szCs w:val="24"/>
          <w:lang w:eastAsia="ar-SA"/>
        </w:rPr>
        <w:t>PODSTAWA OPRACOWANIA</w:t>
      </w:r>
      <w:bookmarkEnd w:id="31"/>
      <w:bookmarkEnd w:id="32"/>
      <w:bookmarkEnd w:id="33"/>
      <w:bookmarkEnd w:id="34"/>
    </w:p>
    <w:p w14:paraId="79A1EC49" w14:textId="350A940E" w:rsidR="000108AB" w:rsidRPr="00626BBF" w:rsidRDefault="000108AB" w:rsidP="0027089A">
      <w:pPr>
        <w:widowControl w:val="0"/>
        <w:suppressAutoHyphens/>
        <w:adjustRightInd w:val="0"/>
        <w:spacing w:after="0"/>
        <w:ind w:firstLine="708"/>
        <w:jc w:val="both"/>
        <w:textAlignment w:val="baseline"/>
        <w:rPr>
          <w:rFonts w:ascii="Times New Roman" w:hAnsi="Times New Roman" w:cs="Times New Roman"/>
          <w:sz w:val="24"/>
          <w:szCs w:val="24"/>
          <w:lang w:eastAsia="ar-SA"/>
        </w:rPr>
      </w:pPr>
      <w:r w:rsidRPr="00626BBF">
        <w:rPr>
          <w:rFonts w:ascii="Times New Roman" w:hAnsi="Times New Roman" w:cs="Times New Roman"/>
          <w:sz w:val="24"/>
          <w:szCs w:val="24"/>
          <w:lang w:eastAsia="ar-SA"/>
        </w:rPr>
        <w:t xml:space="preserve">Podstawę opracowania studium uwarunkowań i kierunków zagospodarowania przestrzennego gminy </w:t>
      </w:r>
      <w:r w:rsidR="00324263">
        <w:rPr>
          <w:rFonts w:ascii="Times New Roman" w:hAnsi="Times New Roman" w:cs="Times New Roman"/>
          <w:sz w:val="24"/>
          <w:szCs w:val="24"/>
          <w:lang w:eastAsia="ar-SA"/>
        </w:rPr>
        <w:t>Grunwald</w:t>
      </w:r>
      <w:r w:rsidRPr="00626BBF">
        <w:rPr>
          <w:rFonts w:ascii="Times New Roman" w:hAnsi="Times New Roman" w:cs="Times New Roman"/>
          <w:sz w:val="24"/>
          <w:szCs w:val="24"/>
          <w:lang w:eastAsia="ar-SA"/>
        </w:rPr>
        <w:t xml:space="preserve"> stanowi: </w:t>
      </w:r>
    </w:p>
    <w:p w14:paraId="6289C8B5" w14:textId="73B3F160" w:rsidR="00104B53" w:rsidRPr="00626BBF" w:rsidRDefault="00104B53" w:rsidP="00104B53">
      <w:pPr>
        <w:widowControl w:val="0"/>
        <w:numPr>
          <w:ilvl w:val="0"/>
          <w:numId w:val="21"/>
        </w:numPr>
        <w:tabs>
          <w:tab w:val="left" w:pos="284"/>
        </w:tabs>
        <w:suppressAutoHyphens/>
        <w:adjustRightInd w:val="0"/>
        <w:spacing w:after="0"/>
        <w:jc w:val="both"/>
        <w:textAlignment w:val="baseline"/>
        <w:rPr>
          <w:rFonts w:ascii="Times New Roman" w:eastAsia="Calibri" w:hAnsi="Times New Roman" w:cs="Times New Roman"/>
          <w:sz w:val="24"/>
          <w:szCs w:val="24"/>
          <w:lang w:eastAsia="ar-SA"/>
        </w:rPr>
      </w:pPr>
      <w:r w:rsidRPr="00104B53">
        <w:rPr>
          <w:rFonts w:ascii="Arial" w:hAnsi="Arial" w:cs="Arial"/>
          <w:i/>
          <w:iCs/>
          <w:color w:val="FF0000"/>
        </w:rPr>
        <w:t>Uchwała Rady Gminy Grunwald Nr </w:t>
      </w:r>
      <w:r w:rsidRPr="00A7020B">
        <w:rPr>
          <w:rFonts w:ascii="Arial" w:hAnsi="Arial" w:cs="Arial"/>
          <w:i/>
          <w:iCs/>
          <w:color w:val="FF0000"/>
        </w:rPr>
        <w:t>LIV/432/2022</w:t>
      </w:r>
      <w:r>
        <w:rPr>
          <w:rFonts w:ascii="Arial" w:hAnsi="Arial" w:cs="Arial"/>
          <w:i/>
          <w:iCs/>
          <w:color w:val="FF0000"/>
        </w:rPr>
        <w:t xml:space="preserve"> </w:t>
      </w:r>
      <w:r w:rsidRPr="00104B53">
        <w:rPr>
          <w:rFonts w:ascii="Arial" w:hAnsi="Arial" w:cs="Arial"/>
          <w:i/>
          <w:iCs/>
          <w:color w:val="FF0000"/>
        </w:rPr>
        <w:t xml:space="preserve">z dnia </w:t>
      </w:r>
      <w:r w:rsidRPr="00A7020B">
        <w:rPr>
          <w:rFonts w:ascii="Arial" w:hAnsi="Arial" w:cs="Arial"/>
          <w:i/>
          <w:iCs/>
          <w:color w:val="FF0000"/>
        </w:rPr>
        <w:t xml:space="preserve">27 października 2022 </w:t>
      </w:r>
      <w:r w:rsidRPr="00104B53">
        <w:rPr>
          <w:rFonts w:ascii="Arial" w:hAnsi="Arial" w:cs="Arial"/>
          <w:i/>
          <w:iCs/>
          <w:color w:val="FF0000"/>
        </w:rPr>
        <w:t>r. w sprawie przystąpienia do sporządzania zmiany studium uwarunkowań i kierunków zagospodarowania przestrzennego gminy Grunwald</w:t>
      </w:r>
      <w:r w:rsidRPr="00104B53">
        <w:rPr>
          <w:rFonts w:ascii="Times New Roman" w:eastAsia="Times New Roman" w:hAnsi="Times New Roman" w:cs="Times New Roman"/>
          <w:bCs/>
          <w:lang w:eastAsia="pl-PL"/>
        </w:rPr>
        <w:t xml:space="preserve"> </w:t>
      </w:r>
      <w:r w:rsidRPr="00104B53">
        <w:rPr>
          <w:rFonts w:ascii="Arial" w:hAnsi="Arial" w:cs="Arial"/>
          <w:bCs/>
          <w:i/>
          <w:iCs/>
          <w:color w:val="FF0000"/>
        </w:rPr>
        <w:t>w obrębie geodezyjnym Mielno</w:t>
      </w:r>
      <w:r w:rsidRPr="00626BBF">
        <w:rPr>
          <w:rFonts w:ascii="Times New Roman" w:eastAsia="Calibri" w:hAnsi="Times New Roman" w:cs="Times New Roman"/>
          <w:sz w:val="24"/>
          <w:szCs w:val="24"/>
          <w:lang w:eastAsia="ar-SA"/>
        </w:rPr>
        <w:t>;</w:t>
      </w:r>
    </w:p>
    <w:p w14:paraId="53F2ABE6" w14:textId="3CF313F8" w:rsidR="000108AB" w:rsidRPr="00626BBF" w:rsidRDefault="000108AB" w:rsidP="0011006F">
      <w:pPr>
        <w:widowControl w:val="0"/>
        <w:numPr>
          <w:ilvl w:val="0"/>
          <w:numId w:val="21"/>
        </w:numPr>
        <w:tabs>
          <w:tab w:val="left" w:pos="284"/>
        </w:tabs>
        <w:suppressAutoHyphens/>
        <w:adjustRightInd w:val="0"/>
        <w:spacing w:after="0"/>
        <w:jc w:val="both"/>
        <w:textAlignment w:val="baseline"/>
        <w:rPr>
          <w:rFonts w:ascii="Times New Roman" w:eastAsia="Calibri" w:hAnsi="Times New Roman" w:cs="Times New Roman"/>
          <w:sz w:val="24"/>
          <w:szCs w:val="24"/>
          <w:lang w:eastAsia="ar-SA"/>
        </w:rPr>
      </w:pPr>
      <w:r w:rsidRPr="00626BBF">
        <w:rPr>
          <w:rFonts w:ascii="Times New Roman" w:eastAsia="Garamond,Bold" w:hAnsi="Times New Roman" w:cs="Times New Roman"/>
          <w:sz w:val="24"/>
          <w:szCs w:val="24"/>
        </w:rPr>
        <w:t xml:space="preserve">Uchwała Rady Gminy Grunwald </w:t>
      </w:r>
      <w:r w:rsidRPr="00626BBF">
        <w:rPr>
          <w:rFonts w:ascii="Times New Roman" w:hAnsi="Times New Roman" w:cs="Times New Roman"/>
          <w:sz w:val="24"/>
          <w:szCs w:val="24"/>
        </w:rPr>
        <w:t xml:space="preserve">Nr XII/70/2015 z dnia 11 września 2015 r. w sprawie przystąpienia do sporządzania </w:t>
      </w:r>
      <w:r w:rsidRPr="00626BBF">
        <w:rPr>
          <w:rFonts w:ascii="Times New Roman" w:hAnsi="Times New Roman" w:cs="Times New Roman"/>
          <w:bCs/>
          <w:sz w:val="24"/>
          <w:szCs w:val="24"/>
        </w:rPr>
        <w:t>zmiany</w:t>
      </w:r>
      <w:r w:rsidRPr="00626BBF">
        <w:rPr>
          <w:rFonts w:ascii="Times New Roman" w:hAnsi="Times New Roman" w:cs="Times New Roman"/>
          <w:sz w:val="24"/>
          <w:szCs w:val="24"/>
        </w:rPr>
        <w:t xml:space="preserve"> studium uwarunkowań i kierunków zagospodarowania przestrzennego gminy </w:t>
      </w:r>
      <w:r w:rsidR="00667C8C" w:rsidRPr="00626BBF">
        <w:rPr>
          <w:rFonts w:ascii="Times New Roman" w:hAnsi="Times New Roman" w:cs="Times New Roman"/>
          <w:sz w:val="24"/>
          <w:szCs w:val="24"/>
        </w:rPr>
        <w:t>Grunwald</w:t>
      </w:r>
      <w:r w:rsidRPr="00626BBF">
        <w:rPr>
          <w:rFonts w:ascii="Times New Roman" w:eastAsia="Calibri" w:hAnsi="Times New Roman" w:cs="Times New Roman"/>
          <w:sz w:val="24"/>
          <w:szCs w:val="24"/>
          <w:lang w:eastAsia="ar-SA"/>
        </w:rPr>
        <w:t>;</w:t>
      </w:r>
    </w:p>
    <w:p w14:paraId="1FB9684E" w14:textId="77777777" w:rsidR="000108AB" w:rsidRPr="00626BBF" w:rsidRDefault="000108AB" w:rsidP="0011006F">
      <w:pPr>
        <w:widowControl w:val="0"/>
        <w:numPr>
          <w:ilvl w:val="0"/>
          <w:numId w:val="21"/>
        </w:numPr>
        <w:tabs>
          <w:tab w:val="left" w:pos="0"/>
          <w:tab w:val="left" w:pos="284"/>
          <w:tab w:val="left" w:pos="567"/>
        </w:tabs>
        <w:suppressAutoHyphens/>
        <w:adjustRightInd w:val="0"/>
        <w:spacing w:after="0"/>
        <w:jc w:val="both"/>
        <w:textAlignment w:val="baseline"/>
        <w:rPr>
          <w:rFonts w:ascii="Times New Roman" w:eastAsia="Calibri" w:hAnsi="Times New Roman" w:cs="Times New Roman"/>
          <w:sz w:val="24"/>
          <w:szCs w:val="24"/>
          <w:lang w:eastAsia="ar-SA"/>
        </w:rPr>
      </w:pPr>
      <w:r w:rsidRPr="00626BBF">
        <w:rPr>
          <w:rFonts w:ascii="Times New Roman" w:eastAsia="Calibri" w:hAnsi="Times New Roman" w:cs="Times New Roman"/>
          <w:sz w:val="24"/>
          <w:szCs w:val="24"/>
          <w:lang w:eastAsia="ar-SA"/>
        </w:rPr>
        <w:tab/>
        <w:t xml:space="preserve">ustawa z dnia 27 marca 2003 r. o planowaniu i zagospodarowaniu przestrzennym </w:t>
      </w:r>
      <w:r w:rsidRPr="00626BBF">
        <w:rPr>
          <w:rFonts w:ascii="Times New Roman" w:eastAsia="Calibri" w:hAnsi="Times New Roman" w:cs="Times New Roman"/>
          <w:sz w:val="24"/>
          <w:szCs w:val="24"/>
          <w:lang w:eastAsia="ar-SA"/>
        </w:rPr>
        <w:br/>
        <w:t>(Dz. U. z 201</w:t>
      </w:r>
      <w:r w:rsidR="00667C8C" w:rsidRPr="00626BBF">
        <w:rPr>
          <w:rFonts w:ascii="Times New Roman" w:eastAsia="Calibri" w:hAnsi="Times New Roman" w:cs="Times New Roman"/>
          <w:sz w:val="24"/>
          <w:szCs w:val="24"/>
          <w:lang w:eastAsia="ar-SA"/>
        </w:rPr>
        <w:t>5</w:t>
      </w:r>
      <w:r w:rsidRPr="00626BBF">
        <w:rPr>
          <w:rFonts w:ascii="Times New Roman" w:eastAsia="Calibri" w:hAnsi="Times New Roman" w:cs="Times New Roman"/>
          <w:sz w:val="24"/>
          <w:szCs w:val="24"/>
          <w:lang w:eastAsia="ar-SA"/>
        </w:rPr>
        <w:t xml:space="preserve"> r. poz.</w:t>
      </w:r>
      <w:r w:rsidR="00667C8C" w:rsidRPr="00626BBF">
        <w:rPr>
          <w:rFonts w:ascii="Times New Roman" w:eastAsia="Calibri" w:hAnsi="Times New Roman" w:cs="Times New Roman"/>
          <w:sz w:val="24"/>
          <w:szCs w:val="24"/>
          <w:lang w:eastAsia="ar-SA"/>
        </w:rPr>
        <w:t>199</w:t>
      </w:r>
      <w:r w:rsidRPr="00626BBF">
        <w:rPr>
          <w:rFonts w:ascii="Times New Roman" w:eastAsia="Calibri" w:hAnsi="Times New Roman" w:cs="Times New Roman"/>
          <w:sz w:val="24"/>
          <w:szCs w:val="24"/>
          <w:lang w:eastAsia="ar-SA"/>
        </w:rPr>
        <w:t xml:space="preserve"> ze zm.);</w:t>
      </w:r>
    </w:p>
    <w:p w14:paraId="26E33255" w14:textId="77777777" w:rsidR="000108AB" w:rsidRPr="00626BBF" w:rsidRDefault="000108AB" w:rsidP="0011006F">
      <w:pPr>
        <w:widowControl w:val="0"/>
        <w:numPr>
          <w:ilvl w:val="0"/>
          <w:numId w:val="21"/>
        </w:numPr>
        <w:tabs>
          <w:tab w:val="left" w:pos="284"/>
        </w:tabs>
        <w:suppressAutoHyphens/>
        <w:adjustRightInd w:val="0"/>
        <w:spacing w:after="0"/>
        <w:jc w:val="both"/>
        <w:textAlignment w:val="baseline"/>
        <w:rPr>
          <w:rFonts w:ascii="Times New Roman" w:eastAsia="Calibri" w:hAnsi="Times New Roman" w:cs="Times New Roman"/>
          <w:sz w:val="24"/>
          <w:szCs w:val="24"/>
          <w:lang w:eastAsia="ar-SA"/>
        </w:rPr>
      </w:pPr>
      <w:r w:rsidRPr="00626BBF">
        <w:rPr>
          <w:rFonts w:ascii="Times New Roman" w:eastAsia="Calibri" w:hAnsi="Times New Roman" w:cs="Times New Roman"/>
          <w:sz w:val="24"/>
          <w:szCs w:val="24"/>
          <w:lang w:eastAsia="ar-SA"/>
        </w:rPr>
        <w:t>rozporządzenie Ministra Infrastruktury z dnia 28 kwietnia 2004 r. w sprawie zakresu projektu studium uwarunkowań i kierunków zagospodarowania przestrzennego gminy (Dz. U. Nr 118, poz. 1233);</w:t>
      </w:r>
    </w:p>
    <w:p w14:paraId="750EB0FB" w14:textId="77777777" w:rsidR="000108AB" w:rsidRPr="00626BBF" w:rsidRDefault="000108AB" w:rsidP="0027089A">
      <w:pPr>
        <w:widowControl w:val="0"/>
        <w:tabs>
          <w:tab w:val="left" w:pos="284"/>
        </w:tabs>
        <w:suppressAutoHyphens/>
        <w:adjustRightInd w:val="0"/>
        <w:spacing w:after="0"/>
        <w:ind w:left="720"/>
        <w:jc w:val="both"/>
        <w:textAlignment w:val="baseline"/>
        <w:rPr>
          <w:rFonts w:ascii="Times New Roman" w:eastAsia="Calibri" w:hAnsi="Times New Roman" w:cs="Times New Roman"/>
          <w:sz w:val="24"/>
          <w:szCs w:val="24"/>
          <w:lang w:eastAsia="ar-SA"/>
        </w:rPr>
      </w:pPr>
    </w:p>
    <w:p w14:paraId="4FA87FAC" w14:textId="77777777" w:rsidR="000108AB" w:rsidRPr="00626BBF" w:rsidRDefault="000108AB" w:rsidP="0011006F">
      <w:pPr>
        <w:keepNext/>
        <w:widowControl w:val="0"/>
        <w:numPr>
          <w:ilvl w:val="0"/>
          <w:numId w:val="20"/>
        </w:numPr>
        <w:suppressAutoHyphens/>
        <w:adjustRightInd w:val="0"/>
        <w:spacing w:after="0"/>
        <w:ind w:left="0" w:firstLine="0"/>
        <w:jc w:val="both"/>
        <w:textAlignment w:val="baseline"/>
        <w:outlineLvl w:val="1"/>
        <w:rPr>
          <w:rFonts w:ascii="Times New Roman" w:eastAsia="Calibri" w:hAnsi="Times New Roman" w:cs="Times New Roman"/>
          <w:b/>
          <w:bCs/>
          <w:sz w:val="24"/>
          <w:szCs w:val="24"/>
          <w:lang w:eastAsia="ar-SA"/>
        </w:rPr>
      </w:pPr>
      <w:bookmarkStart w:id="35" w:name="_Toc449517171"/>
      <w:bookmarkStart w:id="36" w:name="_Toc452542282"/>
      <w:bookmarkStart w:id="37" w:name="_Toc453330085"/>
      <w:bookmarkStart w:id="38" w:name="_Toc464040140"/>
      <w:r w:rsidRPr="00626BBF">
        <w:rPr>
          <w:rFonts w:ascii="Times New Roman" w:eastAsia="Calibri" w:hAnsi="Times New Roman" w:cs="Times New Roman"/>
          <w:b/>
          <w:bCs/>
          <w:sz w:val="24"/>
          <w:szCs w:val="24"/>
          <w:lang w:eastAsia="ar-SA"/>
        </w:rPr>
        <w:t>CEL OPRACOWANIA</w:t>
      </w:r>
      <w:bookmarkEnd w:id="35"/>
      <w:bookmarkEnd w:id="36"/>
      <w:bookmarkEnd w:id="37"/>
      <w:bookmarkEnd w:id="38"/>
    </w:p>
    <w:p w14:paraId="0E36D84F" w14:textId="77777777" w:rsidR="00667C8C" w:rsidRPr="00626BBF" w:rsidRDefault="00667C8C" w:rsidP="0027089A">
      <w:pPr>
        <w:widowControl w:val="0"/>
        <w:suppressAutoHyphens/>
        <w:adjustRightInd w:val="0"/>
        <w:spacing w:after="0"/>
        <w:ind w:firstLine="708"/>
        <w:jc w:val="both"/>
        <w:textAlignment w:val="baseline"/>
        <w:rPr>
          <w:rFonts w:ascii="Times New Roman" w:hAnsi="Times New Roman" w:cs="Times New Roman"/>
          <w:sz w:val="24"/>
          <w:szCs w:val="24"/>
          <w:lang w:eastAsia="ar-SA"/>
        </w:rPr>
      </w:pPr>
      <w:r w:rsidRPr="00626BBF">
        <w:rPr>
          <w:rFonts w:ascii="Times New Roman" w:hAnsi="Times New Roman" w:cs="Times New Roman"/>
          <w:sz w:val="24"/>
          <w:szCs w:val="24"/>
          <w:lang w:eastAsia="ar-SA"/>
        </w:rPr>
        <w:t>Podstawowym celem studium uwarunkowań i kierunków zagospodarowania przestrzennego gminy w myśl przepisów ustawy o planowaniu i zagospodarowaniu przestrzennym jest określenie polityki przestrzennej gminy, w tym lokalnych zasad zagospodarowania przestrzennego.</w:t>
      </w:r>
    </w:p>
    <w:p w14:paraId="6914F49C" w14:textId="77777777" w:rsidR="00667C8C" w:rsidRPr="00626BBF" w:rsidRDefault="00667C8C" w:rsidP="0027089A">
      <w:pPr>
        <w:widowControl w:val="0"/>
        <w:suppressAutoHyphens/>
        <w:adjustRightInd w:val="0"/>
        <w:spacing w:after="0"/>
        <w:ind w:firstLine="708"/>
        <w:jc w:val="both"/>
        <w:textAlignment w:val="baseline"/>
        <w:rPr>
          <w:rFonts w:ascii="Times New Roman" w:hAnsi="Times New Roman" w:cs="Times New Roman"/>
          <w:sz w:val="24"/>
          <w:szCs w:val="24"/>
          <w:lang w:eastAsia="ar-SA"/>
        </w:rPr>
      </w:pPr>
    </w:p>
    <w:p w14:paraId="63F9016D" w14:textId="77777777" w:rsidR="00667C8C" w:rsidRPr="00626BBF" w:rsidRDefault="00667C8C" w:rsidP="0011006F">
      <w:pPr>
        <w:keepNext/>
        <w:widowControl w:val="0"/>
        <w:numPr>
          <w:ilvl w:val="0"/>
          <w:numId w:val="20"/>
        </w:numPr>
        <w:suppressAutoHyphens/>
        <w:adjustRightInd w:val="0"/>
        <w:spacing w:after="0"/>
        <w:ind w:left="0" w:firstLine="0"/>
        <w:jc w:val="both"/>
        <w:textAlignment w:val="baseline"/>
        <w:outlineLvl w:val="1"/>
        <w:rPr>
          <w:rFonts w:ascii="Times New Roman" w:eastAsia="Calibri" w:hAnsi="Times New Roman" w:cs="Times New Roman"/>
          <w:b/>
          <w:bCs/>
          <w:sz w:val="24"/>
          <w:szCs w:val="24"/>
          <w:lang w:eastAsia="ar-SA"/>
        </w:rPr>
      </w:pPr>
      <w:bookmarkStart w:id="39" w:name="_Toc449517172"/>
      <w:bookmarkStart w:id="40" w:name="_Toc452542283"/>
      <w:bookmarkStart w:id="41" w:name="_Toc453330086"/>
      <w:bookmarkStart w:id="42" w:name="_Toc464040141"/>
      <w:r w:rsidRPr="00626BBF">
        <w:rPr>
          <w:rFonts w:ascii="Times New Roman" w:eastAsia="Calibri" w:hAnsi="Times New Roman" w:cs="Times New Roman"/>
          <w:b/>
          <w:bCs/>
          <w:sz w:val="24"/>
          <w:szCs w:val="24"/>
          <w:lang w:eastAsia="ar-SA"/>
        </w:rPr>
        <w:t>METODYKA I ZAKRES OPRACOWANIA</w:t>
      </w:r>
      <w:bookmarkEnd w:id="39"/>
      <w:bookmarkEnd w:id="40"/>
      <w:bookmarkEnd w:id="41"/>
      <w:bookmarkEnd w:id="42"/>
    </w:p>
    <w:p w14:paraId="62B89CFE" w14:textId="77777777" w:rsidR="007D37C0" w:rsidRPr="00626BBF" w:rsidRDefault="007D37C0" w:rsidP="0027089A">
      <w:pPr>
        <w:ind w:firstLine="708"/>
        <w:jc w:val="both"/>
        <w:rPr>
          <w:rFonts w:ascii="Times New Roman" w:hAnsi="Times New Roman" w:cs="Times New Roman"/>
          <w:sz w:val="24"/>
          <w:szCs w:val="24"/>
        </w:rPr>
      </w:pPr>
      <w:bookmarkStart w:id="43" w:name="_Toc260391961"/>
      <w:bookmarkStart w:id="44" w:name="_Toc292796067"/>
      <w:r w:rsidRPr="00626BBF">
        <w:rPr>
          <w:rFonts w:ascii="Times New Roman" w:hAnsi="Times New Roman" w:cs="Times New Roman"/>
          <w:sz w:val="24"/>
          <w:szCs w:val="24"/>
        </w:rPr>
        <w:t>Studium uwarunkowań i kierunków zagospodarowania przestrzennego gminy Grunwald z siedzibą w Gierzwałdzie zostało uchwalone uchwałą Nr XI/150/03 Rady Gminy Grunwald z dnia 07.07.2003r. Studium sporządzone było w t</w:t>
      </w:r>
      <w:r w:rsidR="000108AB" w:rsidRPr="00626BBF">
        <w:rPr>
          <w:rFonts w:ascii="Times New Roman" w:hAnsi="Times New Roman" w:cs="Times New Roman"/>
          <w:sz w:val="24"/>
          <w:szCs w:val="24"/>
        </w:rPr>
        <w:t>rybie przepisów ustawy z dnia 7 </w:t>
      </w:r>
      <w:r w:rsidRPr="00626BBF">
        <w:rPr>
          <w:rFonts w:ascii="Times New Roman" w:hAnsi="Times New Roman" w:cs="Times New Roman"/>
          <w:sz w:val="24"/>
          <w:szCs w:val="24"/>
        </w:rPr>
        <w:t>lipca 1994 r. o zagospodarowaniu przestrzennym, która utraciła moc z dniem 10.07.2003r. W</w:t>
      </w:r>
      <w:r w:rsidR="000108AB" w:rsidRPr="00626BBF">
        <w:rPr>
          <w:rFonts w:ascii="Times New Roman" w:hAnsi="Times New Roman" w:cs="Times New Roman"/>
          <w:sz w:val="24"/>
          <w:szCs w:val="24"/>
        </w:rPr>
        <w:t> </w:t>
      </w:r>
      <w:r w:rsidRPr="00626BBF">
        <w:rPr>
          <w:rFonts w:ascii="Times New Roman" w:hAnsi="Times New Roman" w:cs="Times New Roman"/>
          <w:sz w:val="24"/>
          <w:szCs w:val="24"/>
        </w:rPr>
        <w:t>roku 2006 Rada Gminy Grunwald podjęła uchwałę Nr XLV/166/06 z dnia 29 września 2006 r. o przystąpieniu do zmiany studium. Zmiana studium sporządzona została w trybie obowiązujących od 11 lipca 2003r. ustawy z dnia 27 marca 2003r. o planowaniu i zagospodarowaniu przestrzennym (Dz. U. z 2003r. Nr 80, poz. 717) i została uchwalona uchwałą Nr XXIX/130/09 Rady Gminy Grunwald z siedzibą w Gierzwałdzie z dnia 14 sierpnia 2009 r. Kolejna zmiana studium</w:t>
      </w:r>
      <w:r w:rsidR="000108AB" w:rsidRPr="00626BBF">
        <w:rPr>
          <w:rFonts w:ascii="Times New Roman" w:hAnsi="Times New Roman" w:cs="Times New Roman"/>
          <w:sz w:val="24"/>
          <w:szCs w:val="24"/>
        </w:rPr>
        <w:t>,</w:t>
      </w:r>
      <w:r w:rsidRPr="00626BBF">
        <w:rPr>
          <w:rFonts w:ascii="Times New Roman" w:hAnsi="Times New Roman" w:cs="Times New Roman"/>
          <w:sz w:val="24"/>
          <w:szCs w:val="24"/>
        </w:rPr>
        <w:t xml:space="preserve"> uchwalona </w:t>
      </w:r>
      <w:r w:rsidR="000108AB" w:rsidRPr="00626BBF">
        <w:rPr>
          <w:rFonts w:ascii="Times New Roman" w:hAnsi="Times New Roman" w:cs="Times New Roman"/>
          <w:sz w:val="24"/>
          <w:szCs w:val="24"/>
        </w:rPr>
        <w:t>dnia 14 września 2012 r. uchwałą Nr </w:t>
      </w:r>
      <w:r w:rsidR="000108AB" w:rsidRPr="00626BBF">
        <w:rPr>
          <w:rFonts w:ascii="Times New Roman" w:hAnsi="Times New Roman" w:cs="Times New Roman"/>
          <w:bCs/>
          <w:sz w:val="24"/>
          <w:szCs w:val="24"/>
        </w:rPr>
        <w:t>XXI/116/2012</w:t>
      </w:r>
      <w:r w:rsidR="000108AB" w:rsidRPr="00626BBF">
        <w:rPr>
          <w:rFonts w:ascii="Times New Roman" w:hAnsi="Times New Roman" w:cs="Times New Roman"/>
          <w:sz w:val="24"/>
          <w:szCs w:val="24"/>
        </w:rPr>
        <w:t xml:space="preserve"> Rady Gminy Grunwald</w:t>
      </w:r>
      <w:r w:rsidR="002F3BBF" w:rsidRPr="00626BBF">
        <w:rPr>
          <w:rFonts w:ascii="Times New Roman" w:hAnsi="Times New Roman" w:cs="Times New Roman"/>
          <w:sz w:val="24"/>
          <w:szCs w:val="24"/>
        </w:rPr>
        <w:t xml:space="preserve"> </w:t>
      </w:r>
      <w:r w:rsidR="002F3BBF" w:rsidRPr="00626BBF">
        <w:rPr>
          <w:rFonts w:ascii="Arial" w:hAnsi="Arial" w:cs="Arial"/>
          <w:i/>
        </w:rPr>
        <w:t>oraz</w:t>
      </w:r>
      <w:r w:rsidR="002F3BBF" w:rsidRPr="00626BBF">
        <w:rPr>
          <w:rFonts w:ascii="Times New Roman" w:hAnsi="Times New Roman" w:cs="Times New Roman"/>
          <w:sz w:val="24"/>
          <w:szCs w:val="24"/>
        </w:rPr>
        <w:t xml:space="preserve"> </w:t>
      </w:r>
      <w:r w:rsidR="002F3BBF" w:rsidRPr="00626BBF">
        <w:rPr>
          <w:rFonts w:ascii="Arial" w:hAnsi="Arial" w:cs="Arial"/>
          <w:i/>
        </w:rPr>
        <w:t xml:space="preserve">uchwalona dnia </w:t>
      </w:r>
      <w:r w:rsidR="002F3BBF" w:rsidRPr="00626BBF">
        <w:rPr>
          <w:rFonts w:ascii="Arial" w:eastAsia="Garamond" w:hAnsi="Arial" w:cs="Arial"/>
          <w:bCs/>
          <w:i/>
          <w:iCs/>
          <w:szCs w:val="20"/>
          <w:lang w:bidi="en-US"/>
        </w:rPr>
        <w:t>14 grudnia 2016 r. uchwałą nr</w:t>
      </w:r>
      <w:r w:rsidR="002F3BBF" w:rsidRPr="00626BBF">
        <w:rPr>
          <w:rFonts w:ascii="Arial" w:hAnsi="Arial" w:cs="Arial"/>
          <w:bCs/>
          <w:i/>
          <w:iCs/>
          <w:lang w:bidi="en-US"/>
        </w:rPr>
        <w:t xml:space="preserve"> </w:t>
      </w:r>
      <w:r w:rsidR="002F3BBF" w:rsidRPr="00626BBF">
        <w:rPr>
          <w:rFonts w:ascii="Arial" w:eastAsia="Garamond" w:hAnsi="Arial" w:cs="Arial"/>
          <w:bCs/>
          <w:i/>
          <w:iCs/>
          <w:szCs w:val="20"/>
          <w:lang w:bidi="en-US"/>
        </w:rPr>
        <w:t>XXXII/180/2016 Rady Gminy Grunwald</w:t>
      </w:r>
      <w:r w:rsidR="000108AB" w:rsidRPr="00626BBF">
        <w:rPr>
          <w:rFonts w:ascii="Times New Roman" w:hAnsi="Times New Roman" w:cs="Times New Roman"/>
          <w:sz w:val="24"/>
          <w:szCs w:val="24"/>
        </w:rPr>
        <w:t>,</w:t>
      </w:r>
      <w:r w:rsidR="000108AB" w:rsidRPr="00626BBF">
        <w:rPr>
          <w:rFonts w:ascii="Times New Roman" w:hAnsi="Times New Roman" w:cs="Times New Roman"/>
          <w:b/>
          <w:sz w:val="24"/>
          <w:szCs w:val="24"/>
        </w:rPr>
        <w:t xml:space="preserve"> </w:t>
      </w:r>
      <w:r w:rsidR="000108AB" w:rsidRPr="00626BBF">
        <w:rPr>
          <w:rFonts w:ascii="Times New Roman" w:hAnsi="Times New Roman" w:cs="Times New Roman"/>
          <w:sz w:val="24"/>
          <w:szCs w:val="24"/>
        </w:rPr>
        <w:t>s</w:t>
      </w:r>
      <w:r w:rsidRPr="00626BBF">
        <w:rPr>
          <w:rFonts w:ascii="Times New Roman" w:hAnsi="Times New Roman" w:cs="Times New Roman"/>
          <w:sz w:val="24"/>
          <w:szCs w:val="24"/>
        </w:rPr>
        <w:t xml:space="preserve">powodowana </w:t>
      </w:r>
      <w:r w:rsidR="000108AB" w:rsidRPr="00626BBF">
        <w:rPr>
          <w:rFonts w:ascii="Times New Roman" w:hAnsi="Times New Roman" w:cs="Times New Roman"/>
          <w:sz w:val="24"/>
          <w:szCs w:val="24"/>
        </w:rPr>
        <w:t>była</w:t>
      </w:r>
      <w:r w:rsidRPr="00626BBF">
        <w:rPr>
          <w:rFonts w:ascii="Times New Roman" w:hAnsi="Times New Roman" w:cs="Times New Roman"/>
          <w:sz w:val="24"/>
          <w:szCs w:val="24"/>
        </w:rPr>
        <w:t xml:space="preserve"> koniecznymi korektami związanymi głownie z dynamiką procesów inwestycyjnych w niektórych obszarach, w szczególności z aktualizacją inwestycji w zakresie lokalizowanych na terenie gminy farm elektrowni wiatrowych oraz dostosowaniem studium do a</w:t>
      </w:r>
      <w:r w:rsidR="000108AB" w:rsidRPr="00626BBF">
        <w:rPr>
          <w:rFonts w:ascii="Times New Roman" w:hAnsi="Times New Roman" w:cs="Times New Roman"/>
          <w:sz w:val="24"/>
          <w:szCs w:val="24"/>
        </w:rPr>
        <w:t>ktualnie obowiązującej ustawy o </w:t>
      </w:r>
      <w:r w:rsidRPr="00626BBF">
        <w:rPr>
          <w:rFonts w:ascii="Times New Roman" w:hAnsi="Times New Roman" w:cs="Times New Roman"/>
          <w:sz w:val="24"/>
          <w:szCs w:val="24"/>
        </w:rPr>
        <w:t>planowaniu i zagospodarowaniu przestrzennym oraz innych przepisów prawa.</w:t>
      </w:r>
    </w:p>
    <w:p w14:paraId="5F6BB9C7" w14:textId="77777777" w:rsidR="007D37C0" w:rsidRDefault="007D37C0" w:rsidP="0027089A">
      <w:pPr>
        <w:ind w:firstLine="708"/>
        <w:jc w:val="both"/>
        <w:rPr>
          <w:rFonts w:ascii="Times New Roman" w:hAnsi="Times New Roman" w:cs="Times New Roman"/>
          <w:sz w:val="24"/>
          <w:szCs w:val="24"/>
        </w:rPr>
      </w:pPr>
      <w:r w:rsidRPr="00626BBF">
        <w:rPr>
          <w:rFonts w:ascii="Times New Roman" w:hAnsi="Times New Roman" w:cs="Times New Roman"/>
          <w:sz w:val="24"/>
          <w:szCs w:val="24"/>
        </w:rPr>
        <w:lastRenderedPageBreak/>
        <w:t>Niniejsza zmiana studium nie stanowi rewizji podstawowych zasad i kierunków polityki przestrzennej gminy, określonych w dokumencie studium z 20</w:t>
      </w:r>
      <w:r w:rsidR="000108AB" w:rsidRPr="00626BBF">
        <w:rPr>
          <w:rFonts w:ascii="Times New Roman" w:hAnsi="Times New Roman" w:cs="Times New Roman"/>
          <w:sz w:val="24"/>
          <w:szCs w:val="24"/>
        </w:rPr>
        <w:t>12</w:t>
      </w:r>
      <w:r w:rsidRPr="00626BBF">
        <w:rPr>
          <w:rFonts w:ascii="Times New Roman" w:hAnsi="Times New Roman" w:cs="Times New Roman"/>
          <w:sz w:val="24"/>
          <w:szCs w:val="24"/>
        </w:rPr>
        <w:t xml:space="preserve"> r.</w:t>
      </w:r>
      <w:r w:rsidR="002F3BBF" w:rsidRPr="00626BBF">
        <w:rPr>
          <w:rFonts w:ascii="Times New Roman" w:hAnsi="Times New Roman" w:cs="Times New Roman"/>
          <w:sz w:val="24"/>
          <w:szCs w:val="24"/>
        </w:rPr>
        <w:t xml:space="preserve"> </w:t>
      </w:r>
      <w:r w:rsidR="002F3BBF" w:rsidRPr="00626BBF">
        <w:rPr>
          <w:rFonts w:ascii="Arial" w:hAnsi="Arial" w:cs="Arial"/>
          <w:i/>
        </w:rPr>
        <w:t>i 2016 r.</w:t>
      </w:r>
      <w:r w:rsidRPr="00626BBF">
        <w:rPr>
          <w:rFonts w:ascii="Times New Roman" w:hAnsi="Times New Roman" w:cs="Times New Roman"/>
          <w:sz w:val="24"/>
          <w:szCs w:val="24"/>
        </w:rPr>
        <w:t xml:space="preserve"> Spowodowana została koniecznymi korektami związanymi </w:t>
      </w:r>
      <w:r w:rsidR="000108AB" w:rsidRPr="00626BBF">
        <w:rPr>
          <w:rFonts w:ascii="Times New Roman" w:hAnsi="Times New Roman" w:cs="Times New Roman"/>
          <w:sz w:val="24"/>
          <w:szCs w:val="24"/>
        </w:rPr>
        <w:t>z</w:t>
      </w:r>
      <w:r w:rsidRPr="00626BBF">
        <w:rPr>
          <w:rFonts w:ascii="Times New Roman" w:hAnsi="Times New Roman" w:cs="Times New Roman"/>
          <w:sz w:val="24"/>
          <w:szCs w:val="24"/>
        </w:rPr>
        <w:t xml:space="preserve"> dostosowaniem studium do aktualnie obowiązującej ustawy o planowaniu i zagospodarowaniu przestrzennym</w:t>
      </w:r>
      <w:r w:rsidR="000108AB" w:rsidRPr="00626BBF">
        <w:rPr>
          <w:rFonts w:ascii="Times New Roman" w:hAnsi="Times New Roman" w:cs="Times New Roman"/>
          <w:sz w:val="24"/>
          <w:szCs w:val="24"/>
        </w:rPr>
        <w:t xml:space="preserve"> i prawa geologicznego i górniczego</w:t>
      </w:r>
      <w:r w:rsidRPr="00626BBF">
        <w:rPr>
          <w:rFonts w:ascii="Times New Roman" w:hAnsi="Times New Roman" w:cs="Times New Roman"/>
          <w:sz w:val="24"/>
          <w:szCs w:val="24"/>
        </w:rPr>
        <w:t xml:space="preserve"> oraz innych przepisów prawa. </w:t>
      </w:r>
    </w:p>
    <w:p w14:paraId="69C89A3F" w14:textId="36D6D17F" w:rsidR="00A7020B" w:rsidRPr="00A7020B" w:rsidRDefault="00A7020B" w:rsidP="0027089A">
      <w:pPr>
        <w:ind w:firstLine="708"/>
        <w:jc w:val="both"/>
        <w:rPr>
          <w:rFonts w:ascii="Arial" w:hAnsi="Arial" w:cs="Arial"/>
          <w:sz w:val="24"/>
          <w:szCs w:val="24"/>
        </w:rPr>
      </w:pPr>
      <w:r w:rsidRPr="00A7020B">
        <w:rPr>
          <w:rFonts w:ascii="Arial" w:hAnsi="Arial" w:cs="Arial"/>
          <w:i/>
          <w:iCs/>
          <w:color w:val="FF0000"/>
        </w:rPr>
        <w:t>Zmiana studium na postawie uchwały Nr LIV/432/2022</w:t>
      </w:r>
      <w:r w:rsidR="00104B53">
        <w:rPr>
          <w:rFonts w:ascii="Arial" w:hAnsi="Arial" w:cs="Arial"/>
          <w:i/>
          <w:iCs/>
          <w:color w:val="FF0000"/>
        </w:rPr>
        <w:t xml:space="preserve"> </w:t>
      </w:r>
      <w:r w:rsidRPr="00A7020B">
        <w:rPr>
          <w:rFonts w:ascii="Arial" w:hAnsi="Arial" w:cs="Arial"/>
          <w:i/>
          <w:iCs/>
          <w:color w:val="FF0000"/>
        </w:rPr>
        <w:t>Rady Gminy Grunwald z dnia 27 października 2022 r. ma na celu umożliwienie lokalizacji na terenie gminy odnawialnych źródeł energii opartych na energii słonecznej w zakresie wskazanym w załączniku graficznym do ww. uchwały.</w:t>
      </w:r>
    </w:p>
    <w:p w14:paraId="42C2EAA6" w14:textId="77777777" w:rsidR="007D37C0" w:rsidRPr="00626BBF" w:rsidRDefault="007D37C0" w:rsidP="0027089A">
      <w:pPr>
        <w:ind w:firstLine="708"/>
        <w:jc w:val="both"/>
        <w:rPr>
          <w:rFonts w:ascii="Times New Roman" w:hAnsi="Times New Roman" w:cs="Times New Roman"/>
          <w:sz w:val="24"/>
          <w:szCs w:val="24"/>
        </w:rPr>
      </w:pPr>
      <w:r w:rsidRPr="00626BBF">
        <w:rPr>
          <w:rFonts w:ascii="Times New Roman" w:hAnsi="Times New Roman" w:cs="Times New Roman"/>
          <w:sz w:val="24"/>
          <w:szCs w:val="24"/>
        </w:rPr>
        <w:t>Niniejszą zmianę studium sporządzono w formule nowelizacji jako tekst jednolity dotychczas obowiązującego dokumentu studium, z wyróżnieniem wprowadzonych zmian tekstu odrębną czcionką (kursywą) oraz zastąpieniem dotychczasowego rysunku studium jego nowym rysunkiem, zawierającym dokonane zmiany w warstwie graficznej.</w:t>
      </w:r>
    </w:p>
    <w:p w14:paraId="4AB0B699" w14:textId="77777777" w:rsidR="00667C8C" w:rsidRPr="00626BBF" w:rsidRDefault="00667C8C" w:rsidP="0027089A">
      <w:pPr>
        <w:widowControl w:val="0"/>
        <w:suppressAutoHyphens/>
        <w:adjustRightInd w:val="0"/>
        <w:spacing w:after="0"/>
        <w:ind w:firstLine="708"/>
        <w:jc w:val="both"/>
        <w:textAlignment w:val="baseline"/>
        <w:rPr>
          <w:rFonts w:ascii="Times New Roman" w:hAnsi="Times New Roman" w:cs="Times New Roman"/>
          <w:sz w:val="24"/>
          <w:szCs w:val="24"/>
          <w:lang w:eastAsia="ar-SA"/>
        </w:rPr>
      </w:pPr>
      <w:r w:rsidRPr="00626BBF">
        <w:rPr>
          <w:rFonts w:ascii="Times New Roman" w:hAnsi="Times New Roman" w:cs="Times New Roman"/>
          <w:sz w:val="24"/>
          <w:szCs w:val="24"/>
          <w:lang w:eastAsia="ar-SA"/>
        </w:rPr>
        <w:t>Na część tekstową składają się:</w:t>
      </w:r>
    </w:p>
    <w:p w14:paraId="7859F2AE" w14:textId="77777777" w:rsidR="00667C8C" w:rsidRPr="00626BBF" w:rsidRDefault="00667C8C" w:rsidP="0011006F">
      <w:pPr>
        <w:widowControl w:val="0"/>
        <w:numPr>
          <w:ilvl w:val="0"/>
          <w:numId w:val="22"/>
        </w:numPr>
        <w:suppressAutoHyphens/>
        <w:adjustRightInd w:val="0"/>
        <w:spacing w:after="0"/>
        <w:ind w:left="709"/>
        <w:jc w:val="both"/>
        <w:textAlignment w:val="baseline"/>
        <w:rPr>
          <w:rFonts w:ascii="Times New Roman" w:hAnsi="Times New Roman" w:cs="Times New Roman"/>
          <w:sz w:val="24"/>
          <w:szCs w:val="24"/>
          <w:lang w:eastAsia="ar-SA"/>
        </w:rPr>
      </w:pPr>
      <w:r w:rsidRPr="00626BBF">
        <w:rPr>
          <w:rFonts w:ascii="Times New Roman" w:hAnsi="Times New Roman" w:cs="Times New Roman"/>
          <w:sz w:val="24"/>
          <w:szCs w:val="24"/>
          <w:lang w:eastAsia="ar-SA"/>
        </w:rPr>
        <w:t>"Studium uwarunkowań i kierunków zagospodarowania przestrzennego gminy Grunwald. Część I Uwarunkowania zagospodarowania przestrzennego"</w:t>
      </w:r>
      <w:r w:rsidR="00D3220E" w:rsidRPr="00626BBF">
        <w:rPr>
          <w:rFonts w:ascii="Times New Roman" w:hAnsi="Times New Roman" w:cs="Times New Roman"/>
          <w:sz w:val="24"/>
          <w:szCs w:val="24"/>
          <w:lang w:eastAsia="ar-SA"/>
        </w:rPr>
        <w:t xml:space="preserve"> wraz z trzema mapami </w:t>
      </w:r>
      <w:r w:rsidR="00A21696" w:rsidRPr="00626BBF">
        <w:rPr>
          <w:rFonts w:ascii="Times New Roman" w:hAnsi="Times New Roman" w:cs="Times New Roman"/>
          <w:sz w:val="24"/>
          <w:szCs w:val="24"/>
          <w:lang w:eastAsia="ar-SA"/>
        </w:rPr>
        <w:t>,</w:t>
      </w:r>
      <w:r w:rsidRPr="00626BBF">
        <w:rPr>
          <w:rFonts w:ascii="Times New Roman" w:hAnsi="Times New Roman" w:cs="Times New Roman"/>
          <w:sz w:val="24"/>
          <w:szCs w:val="24"/>
          <w:lang w:eastAsia="ar-SA"/>
        </w:rPr>
        <w:t xml:space="preserve"> stanowiący załącznik nr 1 do uchwały. </w:t>
      </w:r>
    </w:p>
    <w:p w14:paraId="2DBFFB04" w14:textId="77777777" w:rsidR="00667C8C" w:rsidRPr="00626BBF" w:rsidRDefault="00667C8C" w:rsidP="0011006F">
      <w:pPr>
        <w:widowControl w:val="0"/>
        <w:numPr>
          <w:ilvl w:val="0"/>
          <w:numId w:val="22"/>
        </w:numPr>
        <w:suppressAutoHyphens/>
        <w:adjustRightInd w:val="0"/>
        <w:spacing w:after="0"/>
        <w:ind w:left="709"/>
        <w:jc w:val="both"/>
        <w:textAlignment w:val="baseline"/>
        <w:rPr>
          <w:rFonts w:ascii="Times New Roman" w:hAnsi="Times New Roman" w:cs="Times New Roman"/>
          <w:sz w:val="24"/>
          <w:szCs w:val="24"/>
          <w:lang w:eastAsia="ar-SA"/>
        </w:rPr>
      </w:pPr>
      <w:r w:rsidRPr="00626BBF">
        <w:rPr>
          <w:rFonts w:ascii="Times New Roman" w:hAnsi="Times New Roman" w:cs="Times New Roman"/>
          <w:sz w:val="24"/>
          <w:szCs w:val="24"/>
          <w:lang w:eastAsia="ar-SA"/>
        </w:rPr>
        <w:t>"Studium uwarunkowań i kierunków zagospodarowania przestrzennego gminy Grunwald. Część II Kierunki zagospodarowania przestrzennego"</w:t>
      </w:r>
      <w:r w:rsidR="00A21696" w:rsidRPr="00626BBF">
        <w:rPr>
          <w:rFonts w:ascii="Times New Roman" w:hAnsi="Times New Roman" w:cs="Times New Roman"/>
          <w:sz w:val="24"/>
          <w:szCs w:val="24"/>
          <w:lang w:eastAsia="ar-SA"/>
        </w:rPr>
        <w:t>,</w:t>
      </w:r>
      <w:r w:rsidRPr="00626BBF">
        <w:rPr>
          <w:rFonts w:ascii="Times New Roman" w:hAnsi="Times New Roman" w:cs="Times New Roman"/>
          <w:sz w:val="24"/>
          <w:szCs w:val="24"/>
          <w:lang w:eastAsia="ar-SA"/>
        </w:rPr>
        <w:t xml:space="preserve"> stanowiący załącznik nr 3 do uchwały.</w:t>
      </w:r>
    </w:p>
    <w:p w14:paraId="390DA165" w14:textId="77777777" w:rsidR="00667C8C" w:rsidRPr="00626BBF" w:rsidRDefault="00667C8C" w:rsidP="0027089A">
      <w:pPr>
        <w:widowControl w:val="0"/>
        <w:suppressAutoHyphens/>
        <w:adjustRightInd w:val="0"/>
        <w:spacing w:after="0"/>
        <w:ind w:left="709"/>
        <w:jc w:val="both"/>
        <w:textAlignment w:val="baseline"/>
        <w:rPr>
          <w:rFonts w:ascii="Times New Roman" w:hAnsi="Times New Roman" w:cs="Times New Roman"/>
          <w:sz w:val="24"/>
          <w:szCs w:val="24"/>
          <w:lang w:eastAsia="ar-SA"/>
        </w:rPr>
      </w:pPr>
    </w:p>
    <w:p w14:paraId="5AF56A78" w14:textId="77777777" w:rsidR="00667C8C" w:rsidRPr="00626BBF" w:rsidRDefault="00667C8C" w:rsidP="0027089A">
      <w:pPr>
        <w:widowControl w:val="0"/>
        <w:suppressAutoHyphens/>
        <w:adjustRightInd w:val="0"/>
        <w:spacing w:after="0"/>
        <w:ind w:firstLine="708"/>
        <w:jc w:val="both"/>
        <w:textAlignment w:val="baseline"/>
        <w:rPr>
          <w:rFonts w:ascii="Times New Roman" w:hAnsi="Times New Roman" w:cs="Times New Roman"/>
          <w:b/>
          <w:sz w:val="24"/>
          <w:szCs w:val="24"/>
          <w:lang w:eastAsia="ar-SA"/>
        </w:rPr>
      </w:pPr>
      <w:r w:rsidRPr="00626BBF">
        <w:rPr>
          <w:rFonts w:ascii="Times New Roman" w:hAnsi="Times New Roman" w:cs="Times New Roman"/>
          <w:sz w:val="24"/>
          <w:szCs w:val="24"/>
          <w:lang w:eastAsia="ar-SA"/>
        </w:rPr>
        <w:t>Na część graficzną składają się:</w:t>
      </w:r>
      <w:r w:rsidRPr="00626BBF">
        <w:rPr>
          <w:rFonts w:ascii="Times New Roman" w:hAnsi="Times New Roman" w:cs="Times New Roman"/>
          <w:b/>
          <w:sz w:val="24"/>
          <w:szCs w:val="24"/>
          <w:lang w:eastAsia="ar-SA"/>
        </w:rPr>
        <w:t xml:space="preserve"> </w:t>
      </w:r>
    </w:p>
    <w:p w14:paraId="14026213" w14:textId="77777777" w:rsidR="00667C8C" w:rsidRPr="00626BBF" w:rsidRDefault="00667C8C" w:rsidP="0011006F">
      <w:pPr>
        <w:widowControl w:val="0"/>
        <w:numPr>
          <w:ilvl w:val="0"/>
          <w:numId w:val="22"/>
        </w:numPr>
        <w:suppressAutoHyphens/>
        <w:adjustRightInd w:val="0"/>
        <w:spacing w:after="0"/>
        <w:ind w:left="709"/>
        <w:jc w:val="both"/>
        <w:textAlignment w:val="baseline"/>
        <w:rPr>
          <w:rFonts w:ascii="Times New Roman" w:hAnsi="Times New Roman" w:cs="Times New Roman"/>
          <w:sz w:val="24"/>
          <w:szCs w:val="24"/>
          <w:lang w:eastAsia="ar-SA"/>
        </w:rPr>
      </w:pPr>
      <w:r w:rsidRPr="00626BBF">
        <w:rPr>
          <w:rFonts w:ascii="Times New Roman" w:hAnsi="Times New Roman" w:cs="Times New Roman"/>
          <w:sz w:val="24"/>
          <w:szCs w:val="24"/>
          <w:lang w:eastAsia="ar-SA"/>
        </w:rPr>
        <w:t xml:space="preserve">„Studium uwarunkowań i kierunków zagospodarowania przestrzennego gminy Grunwald z siedzibą w Gierzwałdzie. Uwarunkowania zagospodarowania przestrzennego. stanowiący załącznik nr 2 do uchwały”, </w:t>
      </w:r>
    </w:p>
    <w:p w14:paraId="3A793CA2" w14:textId="77777777" w:rsidR="00667C8C" w:rsidRPr="00626BBF" w:rsidRDefault="00667C8C" w:rsidP="0011006F">
      <w:pPr>
        <w:widowControl w:val="0"/>
        <w:numPr>
          <w:ilvl w:val="0"/>
          <w:numId w:val="22"/>
        </w:numPr>
        <w:suppressAutoHyphens/>
        <w:adjustRightInd w:val="0"/>
        <w:spacing w:after="0"/>
        <w:ind w:left="709"/>
        <w:jc w:val="both"/>
        <w:textAlignment w:val="baseline"/>
        <w:rPr>
          <w:rFonts w:ascii="Times New Roman" w:hAnsi="Times New Roman" w:cs="Times New Roman"/>
          <w:sz w:val="24"/>
          <w:szCs w:val="24"/>
          <w:lang w:eastAsia="ar-SA"/>
        </w:rPr>
      </w:pPr>
      <w:r w:rsidRPr="00626BBF">
        <w:rPr>
          <w:rFonts w:ascii="Times New Roman" w:hAnsi="Times New Roman" w:cs="Times New Roman"/>
          <w:sz w:val="24"/>
          <w:szCs w:val="24"/>
          <w:lang w:eastAsia="ar-SA"/>
        </w:rPr>
        <w:t xml:space="preserve">„Studium uwarunkowań i kierunków zagospodarowania przestrzennego </w:t>
      </w:r>
      <w:r w:rsidR="00A21696" w:rsidRPr="00626BBF">
        <w:rPr>
          <w:rFonts w:ascii="Times New Roman" w:hAnsi="Times New Roman" w:cs="Times New Roman"/>
          <w:sz w:val="24"/>
          <w:szCs w:val="24"/>
          <w:lang w:eastAsia="ar-SA"/>
        </w:rPr>
        <w:t xml:space="preserve">gminy </w:t>
      </w:r>
      <w:r w:rsidRPr="00626BBF">
        <w:rPr>
          <w:rFonts w:ascii="Times New Roman" w:hAnsi="Times New Roman" w:cs="Times New Roman"/>
          <w:sz w:val="24"/>
          <w:szCs w:val="24"/>
          <w:lang w:eastAsia="ar-SA"/>
        </w:rPr>
        <w:t>Grunwald z siedzibą w Gierzwałdzie. Kierunki zagospodarowania przestrzennego - polityka przestrzenna gmin</w:t>
      </w:r>
      <w:r w:rsidR="00A21696" w:rsidRPr="00626BBF">
        <w:rPr>
          <w:rFonts w:ascii="Times New Roman" w:hAnsi="Times New Roman" w:cs="Times New Roman"/>
          <w:sz w:val="24"/>
          <w:szCs w:val="24"/>
          <w:lang w:eastAsia="ar-SA"/>
        </w:rPr>
        <w:t>y",</w:t>
      </w:r>
      <w:r w:rsidRPr="00626BBF">
        <w:rPr>
          <w:rFonts w:ascii="Times New Roman" w:hAnsi="Times New Roman" w:cs="Times New Roman"/>
          <w:sz w:val="24"/>
          <w:szCs w:val="24"/>
          <w:lang w:eastAsia="ar-SA"/>
        </w:rPr>
        <w:t xml:space="preserve"> </w:t>
      </w:r>
      <w:r w:rsidR="00A21696" w:rsidRPr="00626BBF">
        <w:rPr>
          <w:rFonts w:ascii="Times New Roman" w:hAnsi="Times New Roman" w:cs="Times New Roman"/>
          <w:sz w:val="24"/>
          <w:szCs w:val="24"/>
          <w:lang w:eastAsia="ar-SA"/>
        </w:rPr>
        <w:t>stanowiący załącznik nr 4 do uchwały</w:t>
      </w:r>
      <w:r w:rsidRPr="00626BBF">
        <w:rPr>
          <w:rFonts w:ascii="Times New Roman" w:hAnsi="Times New Roman" w:cs="Times New Roman"/>
          <w:sz w:val="24"/>
          <w:szCs w:val="24"/>
          <w:lang w:eastAsia="ar-SA"/>
        </w:rPr>
        <w:t xml:space="preserve">, </w:t>
      </w:r>
    </w:p>
    <w:p w14:paraId="5817E280" w14:textId="77777777" w:rsidR="00667C8C" w:rsidRPr="00626BBF" w:rsidRDefault="00667C8C" w:rsidP="00667C8C">
      <w:pPr>
        <w:widowControl w:val="0"/>
        <w:suppressAutoHyphens/>
        <w:adjustRightInd w:val="0"/>
        <w:spacing w:after="0" w:line="360" w:lineRule="auto"/>
        <w:ind w:firstLine="708"/>
        <w:jc w:val="both"/>
        <w:textAlignment w:val="baseline"/>
        <w:rPr>
          <w:rFonts w:ascii="Times New Roman" w:hAnsi="Times New Roman" w:cs="Times New Roman"/>
          <w:sz w:val="24"/>
          <w:szCs w:val="24"/>
          <w:lang w:eastAsia="ar-SA"/>
        </w:rPr>
      </w:pPr>
      <w:r w:rsidRPr="00626BBF">
        <w:rPr>
          <w:rFonts w:ascii="Times New Roman" w:hAnsi="Times New Roman" w:cs="Times New Roman"/>
          <w:sz w:val="24"/>
          <w:szCs w:val="24"/>
          <w:lang w:eastAsia="ar-SA"/>
        </w:rPr>
        <w:t xml:space="preserve"> </w:t>
      </w:r>
    </w:p>
    <w:p w14:paraId="27592590" w14:textId="77777777" w:rsidR="00D3220E" w:rsidRPr="00626BBF" w:rsidRDefault="00D3220E" w:rsidP="00D3220E">
      <w:pPr>
        <w:spacing w:before="120"/>
        <w:jc w:val="both"/>
        <w:rPr>
          <w:rFonts w:ascii="Times New Roman" w:hAnsi="Times New Roman" w:cs="Times New Roman"/>
          <w:sz w:val="24"/>
          <w:szCs w:val="24"/>
        </w:rPr>
      </w:pPr>
      <w:r w:rsidRPr="00626BBF">
        <w:rPr>
          <w:rFonts w:ascii="Times New Roman" w:hAnsi="Times New Roman" w:cs="Times New Roman"/>
          <w:sz w:val="24"/>
          <w:szCs w:val="24"/>
        </w:rPr>
        <w:t>Oraz mapy załączone do tekstu:</w:t>
      </w:r>
    </w:p>
    <w:p w14:paraId="2202CFB8" w14:textId="77777777" w:rsidR="00D6733B" w:rsidRPr="00626BBF" w:rsidRDefault="00D6733B" w:rsidP="00D6733B">
      <w:pPr>
        <w:numPr>
          <w:ilvl w:val="0"/>
          <w:numId w:val="62"/>
        </w:numPr>
        <w:spacing w:after="0" w:line="360" w:lineRule="auto"/>
        <w:contextualSpacing/>
        <w:outlineLvl w:val="0"/>
        <w:rPr>
          <w:rFonts w:ascii="Times New Roman" w:hAnsi="Times New Roman" w:cs="Times New Roman"/>
          <w:sz w:val="24"/>
          <w:szCs w:val="24"/>
        </w:rPr>
      </w:pPr>
      <w:r w:rsidRPr="00626BBF">
        <w:rPr>
          <w:rFonts w:ascii="Times New Roman" w:hAnsi="Times New Roman" w:cs="Times New Roman"/>
          <w:sz w:val="24"/>
          <w:szCs w:val="24"/>
        </w:rPr>
        <w:t xml:space="preserve">Mapa nr 1, Studium uwarunkowań i kierunków zagospodarowania przestrzennego gminy Grunwald z siedzibą w Gierzwałdzie. Diagnoza uwarunkowań rozwoju. </w:t>
      </w:r>
      <w:r w:rsidRPr="00626BBF">
        <w:rPr>
          <w:rFonts w:ascii="Times New Roman" w:hAnsi="Times New Roman" w:cs="Times New Roman"/>
          <w:sz w:val="24"/>
          <w:szCs w:val="24"/>
        </w:rPr>
        <w:br/>
        <w:t>Fizjograficzne jednostki strukturalne. Skala 1 : 50 000</w:t>
      </w:r>
    </w:p>
    <w:p w14:paraId="60E7877B" w14:textId="77777777" w:rsidR="00D6733B" w:rsidRPr="00626BBF" w:rsidRDefault="00D6733B" w:rsidP="00D6733B">
      <w:pPr>
        <w:numPr>
          <w:ilvl w:val="0"/>
          <w:numId w:val="62"/>
        </w:numPr>
        <w:spacing w:after="0" w:line="360" w:lineRule="auto"/>
        <w:contextualSpacing/>
        <w:outlineLvl w:val="0"/>
        <w:rPr>
          <w:rFonts w:ascii="Times New Roman" w:hAnsi="Times New Roman" w:cs="Times New Roman"/>
          <w:sz w:val="24"/>
          <w:szCs w:val="24"/>
        </w:rPr>
      </w:pPr>
      <w:r w:rsidRPr="00626BBF">
        <w:rPr>
          <w:rFonts w:ascii="Times New Roman" w:hAnsi="Times New Roman" w:cs="Times New Roman"/>
          <w:sz w:val="24"/>
          <w:szCs w:val="24"/>
        </w:rPr>
        <w:t xml:space="preserve">Mapa nr 2, Studium uwarunkowań i kierunków zagospodarowania przestrzennego gminy Grunwald z siedzibą w Gierzwałdzie. Diagnoza uwarunkowań rozwoju.  </w:t>
      </w:r>
      <w:r w:rsidRPr="00626BBF">
        <w:rPr>
          <w:rFonts w:ascii="Times New Roman" w:hAnsi="Times New Roman" w:cs="Times New Roman"/>
          <w:sz w:val="24"/>
          <w:szCs w:val="24"/>
        </w:rPr>
        <w:br/>
        <w:t>Sieć osadnicza i drogowa. Skala 1 : 50 000</w:t>
      </w:r>
    </w:p>
    <w:p w14:paraId="2D455805" w14:textId="77777777" w:rsidR="00D6733B" w:rsidRPr="00626BBF" w:rsidRDefault="00D6733B" w:rsidP="00D6733B">
      <w:pPr>
        <w:numPr>
          <w:ilvl w:val="0"/>
          <w:numId w:val="62"/>
        </w:numPr>
        <w:spacing w:after="0" w:line="360" w:lineRule="auto"/>
        <w:contextualSpacing/>
        <w:outlineLvl w:val="0"/>
        <w:rPr>
          <w:rFonts w:ascii="Times New Roman" w:hAnsi="Times New Roman" w:cs="Times New Roman"/>
          <w:sz w:val="24"/>
          <w:szCs w:val="24"/>
        </w:rPr>
      </w:pPr>
      <w:r w:rsidRPr="00626BBF">
        <w:rPr>
          <w:rFonts w:ascii="Times New Roman" w:hAnsi="Times New Roman" w:cs="Times New Roman"/>
          <w:sz w:val="24"/>
          <w:szCs w:val="24"/>
        </w:rPr>
        <w:lastRenderedPageBreak/>
        <w:t xml:space="preserve">Mapa nr 3, Studium uwarunkowań i kierunków zagospodarowania przestrzennego gminy Grunwald z siedzibą w Gierzwałdzie. Diagnoza uwarunkowań rozwoju. </w:t>
      </w:r>
      <w:r w:rsidRPr="00626BBF">
        <w:rPr>
          <w:rFonts w:ascii="Times New Roman" w:hAnsi="Times New Roman" w:cs="Times New Roman"/>
          <w:sz w:val="24"/>
          <w:szCs w:val="24"/>
        </w:rPr>
        <w:br/>
        <w:t>Infrastruktura techniczna. Skala 1 : 50 000</w:t>
      </w:r>
    </w:p>
    <w:p w14:paraId="5767E086" w14:textId="318682C6" w:rsidR="00A21696" w:rsidRPr="00626BBF" w:rsidRDefault="00A21696">
      <w:pPr>
        <w:rPr>
          <w:rFonts w:ascii="Times New Roman" w:eastAsia="Garamond,Bold" w:hAnsi="Times New Roman" w:cs="Times New Roman"/>
          <w:b/>
          <w:bCs/>
          <w:sz w:val="24"/>
          <w:szCs w:val="24"/>
          <w:lang w:bidi="en-US"/>
        </w:rPr>
      </w:pPr>
      <w:bookmarkStart w:id="45" w:name="_Toc425932729"/>
      <w:bookmarkStart w:id="46" w:name="_Toc425932800"/>
    </w:p>
    <w:p w14:paraId="471D5962" w14:textId="77777777" w:rsidR="007D37C0" w:rsidRPr="00626BBF" w:rsidRDefault="007D37C0" w:rsidP="00033BB9">
      <w:pPr>
        <w:pStyle w:val="Nagwek1"/>
        <w:numPr>
          <w:ilvl w:val="0"/>
          <w:numId w:val="0"/>
        </w:numPr>
        <w:ind w:left="432"/>
        <w:rPr>
          <w:rFonts w:ascii="Times New Roman" w:eastAsia="Garamond,Bold" w:hAnsi="Times New Roman"/>
          <w:sz w:val="24"/>
          <w:szCs w:val="24"/>
          <w:lang w:val="pl-PL"/>
        </w:rPr>
      </w:pPr>
      <w:bookmarkStart w:id="47" w:name="_Toc452542284"/>
      <w:bookmarkStart w:id="48" w:name="_Toc453330087"/>
      <w:bookmarkStart w:id="49" w:name="_Toc464040142"/>
      <w:r w:rsidRPr="00626BBF">
        <w:rPr>
          <w:rFonts w:ascii="Times New Roman" w:eastAsia="Garamond,Bold" w:hAnsi="Times New Roman"/>
          <w:sz w:val="24"/>
          <w:szCs w:val="24"/>
          <w:lang w:val="pl-PL"/>
        </w:rPr>
        <w:t>Ogólna charakterystyka gminy</w:t>
      </w:r>
      <w:bookmarkEnd w:id="43"/>
      <w:bookmarkEnd w:id="44"/>
      <w:bookmarkEnd w:id="45"/>
      <w:bookmarkEnd w:id="46"/>
      <w:bookmarkEnd w:id="47"/>
      <w:bookmarkEnd w:id="48"/>
      <w:bookmarkEnd w:id="49"/>
    </w:p>
    <w:p w14:paraId="4BFAE33C" w14:textId="77777777" w:rsidR="007D37C0" w:rsidRPr="00626BBF" w:rsidRDefault="007D37C0" w:rsidP="007D37C0">
      <w:pPr>
        <w:rPr>
          <w:rFonts w:ascii="Times New Roman" w:eastAsia="Garamond,Bold" w:hAnsi="Times New Roman" w:cs="Times New Roman"/>
          <w:sz w:val="24"/>
          <w:szCs w:val="24"/>
          <w:lang w:bidi="en-US"/>
        </w:rPr>
      </w:pPr>
    </w:p>
    <w:p w14:paraId="72EC5E71"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Gmina Grunwald położona jest w powiecie ostródzkim w środkowej części</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 xml:space="preserve">województwa warmińsko – mazurskiego. Graniczy z gminami: Ostróda, Dabrówno, Olsztynek i Kozłowo. </w:t>
      </w:r>
    </w:p>
    <w:p w14:paraId="70F01999"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W 2002 roku</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w gminie mieszkało ogółem ok. 6000 osób, z czego w ośrodku obsługi – wsi Gierzwałd ok. 830 osób, co stanowi ok. 14% ludności gminy. Cechą charakterystyczną tej gminy jest to, że w głównym ośrodku obsługi – wsi Gierzwałd oraz 7 miejscowościach o liczbie mieszkańców od 310 do 484 (Zybułtowo, Dylewo, Grunwald, Stębark, Mielno, Frygnowo i Rychnowo)</w:t>
      </w:r>
      <w:r w:rsidRPr="00626BBF">
        <w:rPr>
          <w:rFonts w:ascii="Times New Roman" w:hAnsi="Times New Roman" w:cs="Times New Roman"/>
          <w:sz w:val="24"/>
          <w:szCs w:val="24"/>
        </w:rPr>
        <w:tab/>
        <w:t>mieszka 60 % ludności gminy. Świadczy to o znacznej koncentracji sieci osadnicze w gminie.</w:t>
      </w:r>
    </w:p>
    <w:p w14:paraId="4612E8DC"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 xml:space="preserve">Powierzchnia ogólna gminy wynosi </w:t>
      </w:r>
      <w:smartTag w:uri="urn:schemas-microsoft-com:office:smarttags" w:element="metricconverter">
        <w:smartTagPr>
          <w:attr w:name="ProductID" w:val="17 990 ha"/>
        </w:smartTagPr>
        <w:r w:rsidRPr="00626BBF">
          <w:rPr>
            <w:rFonts w:ascii="Times New Roman" w:hAnsi="Times New Roman" w:cs="Times New Roman"/>
            <w:sz w:val="24"/>
            <w:szCs w:val="24"/>
          </w:rPr>
          <w:t>17 990 ha</w:t>
        </w:r>
      </w:smartTag>
      <w:r w:rsidRPr="00626BBF">
        <w:rPr>
          <w:rFonts w:ascii="Times New Roman" w:hAnsi="Times New Roman" w:cs="Times New Roman"/>
          <w:sz w:val="24"/>
          <w:szCs w:val="24"/>
        </w:rPr>
        <w:t>, z czego użytki rolne stanowią aż 71,1%.(przeciętnie w województwie warmińsko-mazurskim 54,5%).</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Tak duży udział użytków rolnych w</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gminie, świadczy o jej rolniczym charakterze.</w:t>
      </w:r>
    </w:p>
    <w:p w14:paraId="5E7C1783"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Teren gminy, odznacza się wysokimi walorami przyrodniczymi. Pozostaje to w związku z urozmaiconą rzeźbą terenu, jezior, z których największe to jezioro Tymawskie, Lubień, Mielno, Wielki i Mały Omin. i rzek (Drwęca i Grabiczka z malowniczymi dolinami) , interesującą i bogatą w gatunki florą i fauną oraz zróżnicowaną szatą roślinną. Ważnym składnikiem szaty roślinnej są obszary leśne, zajmujące 21,1% powierzchni gminy. Są one ostoją występujących</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w tej gminie chronionych gatunków roślinnych, a także dla chronionej awifauny i innych gatunków zwierzęcych.</w:t>
      </w:r>
      <w:r w:rsidR="00460D32" w:rsidRPr="00626BBF">
        <w:rPr>
          <w:rFonts w:ascii="Times New Roman" w:hAnsi="Times New Roman" w:cs="Times New Roman"/>
          <w:sz w:val="24"/>
          <w:szCs w:val="24"/>
        </w:rPr>
        <w:t xml:space="preserve"> </w:t>
      </w:r>
    </w:p>
    <w:p w14:paraId="599EE364"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W dotychczasowym rozwoju gminy głównymi funkcjami gospodarczymi były: rolnictwo i turystyka .Niewielkie zakłady produkcyjne zlokalizowane były głównie w miejscowości Gierzwałd oraz we wsiach Frygnowo, Stębark, Rychnowo, Grunwald.</w:t>
      </w:r>
    </w:p>
    <w:p w14:paraId="3F865542"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Powiązanie gminy z regionem i krajem zabezpiecza droga krajowa ekspresowa nr 7 oraz drogi</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wojewódzkie.</w:t>
      </w:r>
    </w:p>
    <w:p w14:paraId="1F81AE54"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Wieś Gierzwałd posiada ukształtowaną strukturę funkcjonalno – przestrzenną. Usługi związane z obsługą ludności skoncentrowane są w centralnej części wsi.</w:t>
      </w:r>
    </w:p>
    <w:p w14:paraId="4D098ED4"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Północno-zachodnią część miejscowości</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zajmuje teren po bazie gospodarczo – produkcyjnej byłego PGR. Obiekty kubaturowe są w złym stanie technicznym i nie są obecnie użytkowane. W zachodniej części wsi poniżej bazy gospodarczej zlokalizowany jest zespół zabudowy wielorodzinnej z usługami. Budynki mieszkalne są nowe w dobrym stanie technicznym.</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 xml:space="preserve">Zabudowa mieszkalno - usługowa i zagrodowa obejmuje pozostały teren wsi rozciągając się wzdłuż ulicy położonej w ciągu drogi wojewódzkiej nr 542 Rychnowo-Działdowo. </w:t>
      </w:r>
    </w:p>
    <w:p w14:paraId="02B92B58"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lastRenderedPageBreak/>
        <w:t>Na obszarze gminy zaczynają się kształtować i zaznaczać jednostki funkcjonalno przestrzenne związane z ciążeniem do dużych ośrodków obsługi.</w:t>
      </w:r>
      <w:r w:rsidR="00460D32" w:rsidRPr="00626BBF">
        <w:rPr>
          <w:rFonts w:ascii="Times New Roman" w:hAnsi="Times New Roman" w:cs="Times New Roman"/>
          <w:sz w:val="24"/>
          <w:szCs w:val="24"/>
        </w:rPr>
        <w:t xml:space="preserve"> </w:t>
      </w:r>
    </w:p>
    <w:p w14:paraId="14C077A8"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Południową część gminy stanowi obszar, na którym urządzenia obsługi ludności rozmieszczone są w</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trzech ośrodkach poziomu I,</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 xml:space="preserve">Stębark, Mielno i Frygnowo oraz z mniejszą ilością urządzeń usługowych wieś Grunwald i Łodwigowo. Jest to obszar znacznie intensywniej nasycony usługami niż pozostała część gminy. Na terenie tej części gminy zlokalizowane jest muzeum w Stebarku i Teren Pól Grunwaldzkich. Usługi te posiadają ponadregionalny zasięg oddziaływania i stanowią czynnik aktywizujący cały obszar gminy. </w:t>
      </w:r>
    </w:p>
    <w:p w14:paraId="36BB33B6"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Dodatkowym elementem aktywizującym tą część gminy jest przebieg przez jej obszar dwóch dróg wojewódzkich nr 537 Lubawa – Pawłowo i nr 542 Rychnowo – Działdowo.</w:t>
      </w:r>
    </w:p>
    <w:p w14:paraId="46BBA921" w14:textId="77777777" w:rsidR="0027089A"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 xml:space="preserve">Północna część z ośrodkiem obsługi gminy wsią Gierzwałd wyposażoną w urządzenia obsługi o zasięgu gminnym posiada jako ośrodki pomocnicze dwie wsie Szczepankowo i Dylewo wyposażone w urządzenia usługowe I poziomu. Mniejszą ilość usług posiadają wsie Rychnowo i Kiersztanowo i wspomagając oddziaływanie ośrodków I poziomu. </w:t>
      </w:r>
    </w:p>
    <w:p w14:paraId="285432ED" w14:textId="77777777" w:rsidR="007D37C0" w:rsidRPr="00626BBF" w:rsidRDefault="0027089A" w:rsidP="0027089A">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Potencjalnym elementem dynamizującym rozwój gospodarczy na terenie gminy jest nadrzędny układ komunikacyjny, który stanowią droga krajowa ekspresowa nr 7 oraz dwie drogi wojewódzkie 537 Lubawa – Pawłowo i nr 542 Rychnowo – Działdowo.</w:t>
      </w:r>
      <w:r w:rsidR="007D37C0" w:rsidRPr="00626BBF">
        <w:rPr>
          <w:rFonts w:ascii="Times New Roman" w:hAnsi="Times New Roman" w:cs="Times New Roman"/>
          <w:sz w:val="24"/>
          <w:szCs w:val="24"/>
        </w:rPr>
        <w:t xml:space="preserve"> </w:t>
      </w:r>
    </w:p>
    <w:p w14:paraId="41328311" w14:textId="77777777" w:rsidR="007D37C0" w:rsidRPr="00626BBF" w:rsidRDefault="007D37C0" w:rsidP="007D37C0">
      <w:pPr>
        <w:autoSpaceDE w:val="0"/>
        <w:autoSpaceDN w:val="0"/>
        <w:adjustRightInd w:val="0"/>
        <w:spacing w:after="0" w:line="360" w:lineRule="auto"/>
        <w:jc w:val="both"/>
        <w:rPr>
          <w:rFonts w:ascii="Times New Roman" w:eastAsia="Garamond,Bold" w:hAnsi="Times New Roman" w:cs="Times New Roman"/>
          <w:sz w:val="24"/>
          <w:szCs w:val="24"/>
          <w:lang w:bidi="en-US"/>
        </w:rPr>
      </w:pPr>
    </w:p>
    <w:p w14:paraId="49DAFC44" w14:textId="77777777" w:rsidR="0027089A" w:rsidRPr="00626BBF" w:rsidRDefault="0027089A">
      <w:pPr>
        <w:rPr>
          <w:rFonts w:ascii="Times New Roman" w:eastAsia="Times New Roman" w:hAnsi="Times New Roman" w:cs="Times New Roman"/>
          <w:b/>
          <w:bCs/>
          <w:sz w:val="24"/>
          <w:szCs w:val="24"/>
          <w:lang w:eastAsia="ar-SA"/>
        </w:rPr>
      </w:pPr>
      <w:bookmarkStart w:id="50" w:name="_Toc260905666"/>
      <w:bookmarkStart w:id="51" w:name="_Toc234644690"/>
      <w:bookmarkStart w:id="52" w:name="_Toc292796068"/>
      <w:bookmarkStart w:id="53" w:name="_Toc425932730"/>
      <w:bookmarkStart w:id="54" w:name="_Toc425932801"/>
      <w:r w:rsidRPr="00626BBF">
        <w:rPr>
          <w:rFonts w:ascii="Times New Roman" w:eastAsia="Times New Roman" w:hAnsi="Times New Roman" w:cs="Times New Roman"/>
          <w:b/>
          <w:bCs/>
          <w:sz w:val="24"/>
          <w:szCs w:val="24"/>
          <w:lang w:eastAsia="ar-SA"/>
        </w:rPr>
        <w:br w:type="page"/>
      </w:r>
    </w:p>
    <w:p w14:paraId="710C956A" w14:textId="77777777" w:rsidR="007D37C0" w:rsidRPr="00626BBF" w:rsidRDefault="007D37C0" w:rsidP="00512769">
      <w:pPr>
        <w:pStyle w:val="Nagwek1"/>
        <w:rPr>
          <w:rFonts w:ascii="Times New Roman" w:hAnsi="Times New Roman"/>
          <w:sz w:val="24"/>
          <w:szCs w:val="24"/>
          <w:lang w:val="pl-PL" w:eastAsia="ar-SA"/>
        </w:rPr>
      </w:pPr>
      <w:bookmarkStart w:id="55" w:name="_Toc452542285"/>
      <w:bookmarkStart w:id="56" w:name="_Toc453330088"/>
      <w:bookmarkStart w:id="57" w:name="_Toc464040143"/>
      <w:r w:rsidRPr="00626BBF">
        <w:rPr>
          <w:rFonts w:ascii="Times New Roman" w:hAnsi="Times New Roman"/>
          <w:sz w:val="24"/>
          <w:szCs w:val="24"/>
          <w:lang w:val="pl-PL" w:eastAsia="ar-SA"/>
        </w:rPr>
        <w:lastRenderedPageBreak/>
        <w:t>Uwarunkowania wynikające ze stanu środowiska przyrodniczego, w tym stanu rolniczej i leśnej przestrzeni produkcyjnej, wielkości i jakości zasobów wodnych oraz wymogów ochrony środowiska, przyrody i krajobrazu, w tym krajobrazu kulturowego</w:t>
      </w:r>
      <w:bookmarkEnd w:id="50"/>
      <w:bookmarkEnd w:id="51"/>
      <w:bookmarkEnd w:id="52"/>
      <w:bookmarkEnd w:id="53"/>
      <w:bookmarkEnd w:id="54"/>
      <w:bookmarkEnd w:id="55"/>
      <w:bookmarkEnd w:id="56"/>
      <w:bookmarkEnd w:id="57"/>
    </w:p>
    <w:p w14:paraId="0ACD061D" w14:textId="77777777" w:rsidR="007D37C0" w:rsidRPr="00626BBF" w:rsidRDefault="007D37C0" w:rsidP="007D37C0">
      <w:pPr>
        <w:rPr>
          <w:rFonts w:ascii="Times New Roman" w:eastAsia="Times New Roman" w:hAnsi="Times New Roman" w:cs="Times New Roman"/>
          <w:sz w:val="24"/>
          <w:szCs w:val="24"/>
          <w:lang w:eastAsia="ar-SA"/>
        </w:rPr>
      </w:pPr>
    </w:p>
    <w:p w14:paraId="76702AB9" w14:textId="77777777" w:rsidR="00FC66F3" w:rsidRPr="00626BBF" w:rsidRDefault="00FC66F3" w:rsidP="00BD0D0D">
      <w:pPr>
        <w:pStyle w:val="Nagwek2"/>
        <w:tabs>
          <w:tab w:val="clear" w:pos="6105"/>
          <w:tab w:val="num" w:pos="567"/>
        </w:tabs>
        <w:ind w:left="1134" w:hanging="1134"/>
        <w:rPr>
          <w:rFonts w:ascii="Times New Roman" w:hAnsi="Times New Roman"/>
          <w:sz w:val="24"/>
          <w:szCs w:val="24"/>
          <w:lang w:val="pl-PL"/>
        </w:rPr>
      </w:pPr>
      <w:r w:rsidRPr="00626BBF">
        <w:rPr>
          <w:rFonts w:ascii="Times New Roman" w:hAnsi="Times New Roman"/>
          <w:sz w:val="24"/>
          <w:szCs w:val="24"/>
          <w:lang w:val="pl-PL"/>
        </w:rPr>
        <w:t xml:space="preserve"> </w:t>
      </w:r>
      <w:bookmarkStart w:id="58" w:name="_Toc453330089"/>
      <w:bookmarkStart w:id="59" w:name="_Toc464040144"/>
      <w:r w:rsidRPr="00626BBF">
        <w:rPr>
          <w:rFonts w:ascii="Times New Roman" w:hAnsi="Times New Roman"/>
          <w:sz w:val="24"/>
          <w:szCs w:val="24"/>
          <w:lang w:val="pl-PL"/>
        </w:rPr>
        <w:t>Zasoby i stan środowiska przyrodniczego</w:t>
      </w:r>
      <w:bookmarkEnd w:id="58"/>
      <w:bookmarkEnd w:id="59"/>
    </w:p>
    <w:p w14:paraId="4823F125" w14:textId="77777777" w:rsidR="009D38B9" w:rsidRPr="00626BBF" w:rsidRDefault="009D38B9" w:rsidP="00FC66F3">
      <w:pPr>
        <w:spacing w:after="0"/>
        <w:jc w:val="both"/>
        <w:rPr>
          <w:rFonts w:ascii="Times New Roman" w:eastAsia="Times New Roman" w:hAnsi="Times New Roman" w:cs="Times New Roman"/>
          <w:b/>
          <w:iCs/>
          <w:sz w:val="24"/>
          <w:szCs w:val="24"/>
          <w:lang w:bidi="en-US"/>
        </w:rPr>
      </w:pPr>
    </w:p>
    <w:p w14:paraId="25E6EEB0" w14:textId="77777777" w:rsidR="00FC66F3" w:rsidRPr="00626BBF" w:rsidRDefault="00FC66F3" w:rsidP="009D38B9">
      <w:pPr>
        <w:pStyle w:val="Nagwek3"/>
        <w:rPr>
          <w:rFonts w:ascii="Times New Roman" w:hAnsi="Times New Roman"/>
          <w:sz w:val="24"/>
          <w:szCs w:val="24"/>
        </w:rPr>
      </w:pPr>
      <w:bookmarkStart w:id="60" w:name="_Toc453330090"/>
      <w:bookmarkStart w:id="61" w:name="_Toc464040145"/>
      <w:r w:rsidRPr="00626BBF">
        <w:rPr>
          <w:rFonts w:ascii="Times New Roman" w:hAnsi="Times New Roman"/>
          <w:sz w:val="24"/>
          <w:szCs w:val="24"/>
        </w:rPr>
        <w:t>Geomorfologia i budowa geologiczna</w:t>
      </w:r>
      <w:bookmarkEnd w:id="60"/>
      <w:bookmarkEnd w:id="61"/>
    </w:p>
    <w:p w14:paraId="275F8C0A" w14:textId="77777777" w:rsidR="009D38B9" w:rsidRPr="00626BBF" w:rsidRDefault="009D38B9" w:rsidP="00FC66F3">
      <w:pPr>
        <w:spacing w:after="0"/>
        <w:jc w:val="both"/>
        <w:rPr>
          <w:rFonts w:ascii="Times New Roman" w:eastAsia="Times New Roman" w:hAnsi="Times New Roman" w:cs="Times New Roman"/>
          <w:b/>
          <w:iCs/>
          <w:sz w:val="24"/>
          <w:szCs w:val="24"/>
          <w:lang w:bidi="en-US"/>
        </w:rPr>
      </w:pPr>
    </w:p>
    <w:p w14:paraId="178C14A8"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Gmina Grunwald położona jest w południowo-zachodniej części województwa warmińsko-mazurskiego. Powierzchnia jej wynosi 17,98 tys. ha. Od północy i zachodu graniczy z gminą Ostróda, od wschodu z gminą Olsztynek, od południa z gminą Kozłowo i Dąbrówno.</w:t>
      </w:r>
    </w:p>
    <w:p w14:paraId="74012D45"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Pod względem fizjograficznym zajmuje wschodni skłon Garbu Lubawskiego.</w:t>
      </w:r>
    </w:p>
    <w:p w14:paraId="6C32B1C4"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 krajobrazie dominuje falista wysoczyzna morenowa zbudowana na większości obszaru gminy głównie z gliny zwałowej, a w części wschodniej i południowo-wschodniej gminy –z dużym udziałem piasków i żwirów lodowcowych. </w:t>
      </w:r>
    </w:p>
    <w:p w14:paraId="6FDA9639"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Od Rychnowa poprzez Frygnowo do Mielna przebiega pasmo sandru o szerokości 2 – </w:t>
      </w:r>
      <w:smartTag w:uri="urn:schemas-microsoft-com:office:smarttags" w:element="metricconverter">
        <w:smartTagPr>
          <w:attr w:name="ProductID" w:val="4 km"/>
        </w:smartTagPr>
        <w:r w:rsidRPr="00626BBF">
          <w:rPr>
            <w:rFonts w:ascii="Times New Roman" w:eastAsia="Times New Roman" w:hAnsi="Times New Roman" w:cs="Times New Roman"/>
            <w:sz w:val="24"/>
            <w:szCs w:val="24"/>
            <w:lang w:bidi="en-US"/>
          </w:rPr>
          <w:t>4 km</w:t>
        </w:r>
      </w:smartTag>
      <w:r w:rsidRPr="00626BBF">
        <w:rPr>
          <w:rFonts w:ascii="Times New Roman" w:eastAsia="Times New Roman" w:hAnsi="Times New Roman" w:cs="Times New Roman"/>
          <w:sz w:val="24"/>
          <w:szCs w:val="24"/>
          <w:lang w:bidi="en-US"/>
        </w:rPr>
        <w:t xml:space="preserve">, o charakterze falistym do równinnego. Budują go piaski, miejscami piaski ze żwirem. </w:t>
      </w:r>
    </w:p>
    <w:p w14:paraId="2FC209CF"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Wschodnia granica gminy również znajduje się na skraju rozległego sandru. </w:t>
      </w:r>
    </w:p>
    <w:p w14:paraId="41FF22D7"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Na wschód od Gierzwałdu i na zachód od Łodwigowa w krajobrazie góruje pagórkowata morena czołowa o zmiennej budowie geologicznej z przewagą piasków i żwirów.</w:t>
      </w:r>
    </w:p>
    <w:p w14:paraId="73E8675F"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Obszary wysoczyznowe przecięte są dolinami rzecznymi. W morfologii najbardziej zaznacza się dolina Drwęcy i Grabiczka (północna część gminy), oraz płaskie obniżenia o charakterze jeziornym i powytopiskowym (największe w środkowej części gminy). Przedłużeniem doliny Drwęcy w kierunku południowym jest rynna subglacjalna w której znajdują się jeziora Omin Wielki i Mały, jezioro Mielno i jez. Tymawskie. </w:t>
      </w:r>
    </w:p>
    <w:p w14:paraId="35D29C7A"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Najwyższe partie terenu znajdują się w południowej części gminy i na wschód od Gierzwałdu, z wysokościami rzędu 220 – </w:t>
      </w:r>
      <w:smartTag w:uri="urn:schemas-microsoft-com:office:smarttags" w:element="metricconverter">
        <w:smartTagPr>
          <w:attr w:name="ProductID" w:val="230 m"/>
        </w:smartTagPr>
        <w:r w:rsidRPr="00626BBF">
          <w:rPr>
            <w:rFonts w:ascii="Times New Roman" w:eastAsia="Times New Roman" w:hAnsi="Times New Roman" w:cs="Times New Roman"/>
            <w:sz w:val="24"/>
            <w:szCs w:val="24"/>
            <w:lang w:bidi="en-US"/>
          </w:rPr>
          <w:t>230 m</w:t>
        </w:r>
      </w:smartTag>
      <w:r w:rsidRPr="00626BBF">
        <w:rPr>
          <w:rFonts w:ascii="Times New Roman" w:eastAsia="Times New Roman" w:hAnsi="Times New Roman" w:cs="Times New Roman"/>
          <w:sz w:val="24"/>
          <w:szCs w:val="24"/>
          <w:lang w:bidi="en-US"/>
        </w:rPr>
        <w:t xml:space="preserve"> n.p.m. W części środkowej przeważają rzędne 180 – </w:t>
      </w:r>
      <w:smartTag w:uri="urn:schemas-microsoft-com:office:smarttags" w:element="metricconverter">
        <w:smartTagPr>
          <w:attr w:name="ProductID" w:val="200 m"/>
        </w:smartTagPr>
        <w:r w:rsidRPr="00626BBF">
          <w:rPr>
            <w:rFonts w:ascii="Times New Roman" w:eastAsia="Times New Roman" w:hAnsi="Times New Roman" w:cs="Times New Roman"/>
            <w:sz w:val="24"/>
            <w:szCs w:val="24"/>
            <w:lang w:bidi="en-US"/>
          </w:rPr>
          <w:t>200 m</w:t>
        </w:r>
      </w:smartTag>
      <w:r w:rsidRPr="00626BBF">
        <w:rPr>
          <w:rFonts w:ascii="Times New Roman" w:eastAsia="Times New Roman" w:hAnsi="Times New Roman" w:cs="Times New Roman"/>
          <w:sz w:val="24"/>
          <w:szCs w:val="24"/>
          <w:lang w:bidi="en-US"/>
        </w:rPr>
        <w:t xml:space="preserve"> n.p.m., a w części północnej – 155 – </w:t>
      </w:r>
      <w:smartTag w:uri="urn:schemas-microsoft-com:office:smarttags" w:element="metricconverter">
        <w:smartTagPr>
          <w:attr w:name="ProductID" w:val="180 m"/>
        </w:smartTagPr>
        <w:r w:rsidRPr="00626BBF">
          <w:rPr>
            <w:rFonts w:ascii="Times New Roman" w:eastAsia="Times New Roman" w:hAnsi="Times New Roman" w:cs="Times New Roman"/>
            <w:sz w:val="24"/>
            <w:szCs w:val="24"/>
            <w:lang w:bidi="en-US"/>
          </w:rPr>
          <w:t>180 m</w:t>
        </w:r>
      </w:smartTag>
      <w:r w:rsidRPr="00626BBF">
        <w:rPr>
          <w:rFonts w:ascii="Times New Roman" w:eastAsia="Times New Roman" w:hAnsi="Times New Roman" w:cs="Times New Roman"/>
          <w:sz w:val="24"/>
          <w:szCs w:val="24"/>
          <w:lang w:bidi="en-US"/>
        </w:rPr>
        <w:t xml:space="preserve"> n.p.m..</w:t>
      </w:r>
    </w:p>
    <w:p w14:paraId="6BC9BCA0"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W części północno-wschodniej, w dolinie Drwęcy, wysokości są rzędu 103 –105 m, przy czym dolina jest tam wcięta w wysoczyznę na głębokość 30 – 60m.</w:t>
      </w:r>
    </w:p>
    <w:p w14:paraId="35562AD4"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Obszar leży w syneklizie perybałtyckiej platformy wschodnioeuropejskiej, w pobliżu niecki brzeżnej paleozoicznej platformy zachodnioeuropejskiej. Łączna miąższość skał osadowych, osadzonych w trzech erach geologicznych: paleozoicznej, mezozoicznej i kenozoicznej, może wynosić około 2 - </w:t>
      </w:r>
      <w:smartTag w:uri="urn:schemas-microsoft-com:office:smarttags" w:element="metricconverter">
        <w:smartTagPr>
          <w:attr w:name="ProductID" w:val="2,5 km"/>
        </w:smartTagPr>
        <w:r w:rsidRPr="00626BBF">
          <w:rPr>
            <w:rFonts w:ascii="Times New Roman" w:eastAsia="Times New Roman" w:hAnsi="Times New Roman" w:cs="Times New Roman"/>
            <w:sz w:val="24"/>
            <w:szCs w:val="24"/>
            <w:lang w:bidi="en-US"/>
          </w:rPr>
          <w:t>2,5 km</w:t>
        </w:r>
      </w:smartTag>
      <w:r w:rsidRPr="00626BBF">
        <w:rPr>
          <w:rFonts w:ascii="Times New Roman" w:eastAsia="Times New Roman" w:hAnsi="Times New Roman" w:cs="Times New Roman"/>
          <w:sz w:val="24"/>
          <w:szCs w:val="24"/>
          <w:lang w:bidi="en-US"/>
        </w:rPr>
        <w:t xml:space="preserve">. Poniżej zalega prekambryjskie podłoże krystaliczne. Od powierzchni występują osady czwartorzędowe (głównie epoki lodowcowej), wśród których dominują gliny zwałowe, przewarstwione piaszczystymi osadami wodnolodowcowymi. </w:t>
      </w:r>
    </w:p>
    <w:p w14:paraId="45B5E5A6" w14:textId="77777777" w:rsidR="00FC66F3" w:rsidRPr="00626BBF" w:rsidRDefault="00FC66F3" w:rsidP="00FC66F3">
      <w:pPr>
        <w:spacing w:after="0"/>
        <w:jc w:val="both"/>
        <w:rPr>
          <w:rFonts w:ascii="Times New Roman" w:eastAsia="Times New Roman" w:hAnsi="Times New Roman" w:cs="Times New Roman"/>
          <w:sz w:val="24"/>
          <w:szCs w:val="24"/>
          <w:lang w:bidi="en-US"/>
        </w:rPr>
      </w:pPr>
    </w:p>
    <w:p w14:paraId="6E37FAF3" w14:textId="77777777" w:rsidR="00512769" w:rsidRPr="00626BBF" w:rsidRDefault="00512769" w:rsidP="00FC66F3">
      <w:pPr>
        <w:spacing w:after="0"/>
        <w:jc w:val="both"/>
        <w:rPr>
          <w:rFonts w:ascii="Times New Roman" w:eastAsia="Times New Roman" w:hAnsi="Times New Roman" w:cs="Times New Roman"/>
          <w:sz w:val="24"/>
          <w:szCs w:val="24"/>
          <w:lang w:bidi="en-US"/>
        </w:rPr>
      </w:pPr>
    </w:p>
    <w:p w14:paraId="74A340D3" w14:textId="77777777" w:rsidR="00512769" w:rsidRPr="00626BBF" w:rsidRDefault="00512769" w:rsidP="00FC66F3">
      <w:pPr>
        <w:spacing w:after="0"/>
        <w:jc w:val="both"/>
        <w:rPr>
          <w:rFonts w:ascii="Times New Roman" w:eastAsia="Times New Roman" w:hAnsi="Times New Roman" w:cs="Times New Roman"/>
          <w:sz w:val="24"/>
          <w:szCs w:val="24"/>
          <w:lang w:bidi="en-US"/>
        </w:rPr>
      </w:pPr>
    </w:p>
    <w:p w14:paraId="35FAC4EE" w14:textId="77777777" w:rsidR="00512769" w:rsidRPr="00626BBF" w:rsidRDefault="00512769" w:rsidP="00FC66F3">
      <w:pPr>
        <w:spacing w:after="0"/>
        <w:jc w:val="both"/>
        <w:rPr>
          <w:rFonts w:ascii="Times New Roman" w:eastAsia="Times New Roman" w:hAnsi="Times New Roman" w:cs="Times New Roman"/>
          <w:sz w:val="24"/>
          <w:szCs w:val="24"/>
          <w:lang w:bidi="en-US"/>
        </w:rPr>
      </w:pPr>
    </w:p>
    <w:p w14:paraId="7061B60D" w14:textId="77777777" w:rsidR="00512769" w:rsidRPr="00626BBF" w:rsidRDefault="00512769" w:rsidP="00FC66F3">
      <w:pPr>
        <w:spacing w:after="0"/>
        <w:jc w:val="both"/>
        <w:rPr>
          <w:rFonts w:ascii="Times New Roman" w:eastAsia="Times New Roman" w:hAnsi="Times New Roman" w:cs="Times New Roman"/>
          <w:sz w:val="24"/>
          <w:szCs w:val="24"/>
          <w:lang w:bidi="en-US"/>
        </w:rPr>
      </w:pPr>
    </w:p>
    <w:p w14:paraId="6F91F786" w14:textId="77777777" w:rsidR="00512769" w:rsidRPr="00626BBF" w:rsidRDefault="00FC66F3" w:rsidP="00512769">
      <w:pPr>
        <w:pStyle w:val="Nagwek3"/>
        <w:rPr>
          <w:rFonts w:ascii="Times New Roman" w:hAnsi="Times New Roman"/>
          <w:sz w:val="24"/>
          <w:szCs w:val="24"/>
        </w:rPr>
      </w:pPr>
      <w:bookmarkStart w:id="62" w:name="_Toc453330091"/>
      <w:bookmarkStart w:id="63" w:name="_Toc464040146"/>
      <w:r w:rsidRPr="00626BBF">
        <w:rPr>
          <w:rFonts w:ascii="Times New Roman" w:hAnsi="Times New Roman"/>
          <w:sz w:val="24"/>
          <w:szCs w:val="24"/>
        </w:rPr>
        <w:t>Gleby</w:t>
      </w:r>
      <w:bookmarkEnd w:id="62"/>
      <w:bookmarkEnd w:id="63"/>
    </w:p>
    <w:p w14:paraId="4DD1B19C" w14:textId="77777777" w:rsidR="00512769" w:rsidRPr="00626BBF" w:rsidRDefault="00512769" w:rsidP="00512769">
      <w:pPr>
        <w:rPr>
          <w:rFonts w:ascii="Times New Roman" w:hAnsi="Times New Roman" w:cs="Times New Roman"/>
          <w:sz w:val="24"/>
          <w:szCs w:val="24"/>
          <w:lang w:val="en-US" w:bidi="en-US"/>
        </w:rPr>
      </w:pPr>
    </w:p>
    <w:p w14:paraId="0097971A"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Użytki rolne zajmują powierzchnię 12,60 tys. ha (wg stanu na 2001 rok), co stanowi 70 % powierzchni gminy Na obszarze województwa warmińsko-mazurskiego powierzchniowy udział użytków rolnych wynosi 54 %.</w:t>
      </w:r>
      <w:r w:rsidR="00460D32" w:rsidRPr="00626BBF">
        <w:rPr>
          <w:rFonts w:ascii="Times New Roman" w:eastAsia="Times New Roman" w:hAnsi="Times New Roman" w:cs="Times New Roman"/>
          <w:sz w:val="24"/>
          <w:szCs w:val="24"/>
          <w:lang w:bidi="en-US"/>
        </w:rPr>
        <w:t xml:space="preserve"> </w:t>
      </w:r>
      <w:r w:rsidRPr="00626BBF">
        <w:rPr>
          <w:rFonts w:ascii="Times New Roman" w:eastAsia="Times New Roman" w:hAnsi="Times New Roman" w:cs="Times New Roman"/>
          <w:sz w:val="24"/>
          <w:szCs w:val="24"/>
          <w:lang w:bidi="en-US"/>
        </w:rPr>
        <w:t xml:space="preserve">Grunty orne na terenie gminy zajmują 76 % powierzchni użytków rolnych, a łąki i pastwiska – 24 %. </w:t>
      </w:r>
    </w:p>
    <w:p w14:paraId="528C635C"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Obszar gminy Grunwald charakteryzuje się występowaniem gleb lżejszych, kompleksów żytnich. Średni punktowy wskaźnik jakości i rolniczej przydatności gleb w gminie wynosi 51,9 i jest nieco wyższy od średniej wojewódzkiej (50,1). </w:t>
      </w:r>
    </w:p>
    <w:p w14:paraId="6ECCB2FC"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Typologicznie są to gleby brunatne właściwe i wyługowane. W mniejszym procencie występują gleby bielicowe. Dominującym kompleksem jest żytni dobry. Przeważa klasa bonitacyjna IV.</w:t>
      </w:r>
    </w:p>
    <w:p w14:paraId="3DFB6ECC"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Gleby najżyźniejsze kompleksu pszennego dobrego, głównie III klasy bonitacyjnej zajmują 10,9 % powierzchni gruntów ornych. W składzie mechanicznym występują gliny lekkie całkowite, lub piaski gliniaste mocne zalęgające na glinie lekkiej. Są to żyzne gleby o dobrej strukturze, właściwych stosunkach wodnych i wykształconym profilu ornopróchnicznym. Nadają się do uprawy prawie wszystkich roślin, a wydajność ich jest duża. Na terenie gminy największe powierzchnie tych gleb skupiają się w rejonie wsi Frygnowo, Grunwald, Stębark, mniej w rejonie Ulnowa, Pacółtowa, Dylewa, Rychnowa. </w:t>
      </w:r>
    </w:p>
    <w:p w14:paraId="71D66EAF"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Kompleks pszenny wadliwy zajmuje tylko 3,4 % powierzchni gruntów ornych i występuje na zboczach i szczytach wzniesień. Charakteryzuje się płytkim poziomem orno – próchnicznym, a w okresie wegetacyjnym okresowym niedoborem wilgoci. W składzie gatunkowym przeważa glina lekka. Gleby te zapewniają średnie plony, a w latach o niskiej sumie opadów wykazują ich dużą obniżkę. Większe obszary tego kompleksu występują w rejonie Kiersztanowa, Dylewka, Wróbli. </w:t>
      </w:r>
    </w:p>
    <w:p w14:paraId="4A6122F7"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Kompleks żytni bardzo dobry o III i IVa klasie bonitacyjnej zajmuje znaczną powierzchnię (24,2 % powierzchni gruntów ornych). W skład tego kompleksu wchodzą gleby lżejsze, dość uniwersalne, gdyż plonują na nich dobrze prawie wszystkie rośliny uprawne. W składzie gatunkowym przeważają piaski gliniaste mocne zalegające na głębokości około </w:t>
      </w:r>
      <w:smartTag w:uri="urn:schemas-microsoft-com:office:smarttags" w:element="metricconverter">
        <w:smartTagPr>
          <w:attr w:name="ProductID" w:val="1 m"/>
        </w:smartTagPr>
        <w:r w:rsidRPr="00626BBF">
          <w:rPr>
            <w:rFonts w:ascii="Times New Roman" w:eastAsia="Times New Roman" w:hAnsi="Times New Roman" w:cs="Times New Roman"/>
            <w:sz w:val="24"/>
            <w:szCs w:val="24"/>
            <w:lang w:bidi="en-US"/>
          </w:rPr>
          <w:t>1 m</w:t>
        </w:r>
      </w:smartTag>
      <w:r w:rsidRPr="00626BBF">
        <w:rPr>
          <w:rFonts w:ascii="Times New Roman" w:eastAsia="Times New Roman" w:hAnsi="Times New Roman" w:cs="Times New Roman"/>
          <w:sz w:val="24"/>
          <w:szCs w:val="24"/>
          <w:lang w:bidi="en-US"/>
        </w:rPr>
        <w:t xml:space="preserve"> na glinie lekkiej. Występują również piaski gliniaste lekkie podścielone gliną na głębokości </w:t>
      </w:r>
      <w:smartTag w:uri="urn:schemas-microsoft-com:office:smarttags" w:element="metricconverter">
        <w:smartTagPr>
          <w:attr w:name="ProductID" w:val="50 cm"/>
        </w:smartTagPr>
        <w:r w:rsidRPr="00626BBF">
          <w:rPr>
            <w:rFonts w:ascii="Times New Roman" w:eastAsia="Times New Roman" w:hAnsi="Times New Roman" w:cs="Times New Roman"/>
            <w:sz w:val="24"/>
            <w:szCs w:val="24"/>
            <w:lang w:bidi="en-US"/>
          </w:rPr>
          <w:t>50 cm</w:t>
        </w:r>
      </w:smartTag>
      <w:r w:rsidRPr="00626BBF">
        <w:rPr>
          <w:rFonts w:ascii="Times New Roman" w:eastAsia="Times New Roman" w:hAnsi="Times New Roman" w:cs="Times New Roman"/>
          <w:sz w:val="24"/>
          <w:szCs w:val="24"/>
          <w:lang w:bidi="en-US"/>
        </w:rPr>
        <w:t xml:space="preserve"> oraz pył zwykły w całym profilu glebowym. Na terenie gminy duże powierzchnie tego kompleksu występują w okolicy wsi Kiersztanowo, Szczepankowo, Łodwigowo, Marcinkowo, Dylewo, Lubian. </w:t>
      </w:r>
    </w:p>
    <w:p w14:paraId="0B872D15"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Kompleks żytni dobry w klasie bonitacyjnej IV zajmuje największą powierzchnię wśród gruntów ornych – 32,2 %. W jego skład wchodzą gleby lżejsze niż w kompleksie czwartym, wrażliwsze na suszę i mniej zasobne w składniki pokarmowe. Są to gleby żytnio – ziemniaczane. Skład gatunkowy jest dość zróżnicowany z przewagą piasku gliniastego zalegającego na głębokości </w:t>
      </w:r>
      <w:smartTag w:uri="urn:schemas-microsoft-com:office:smarttags" w:element="metricconverter">
        <w:smartTagPr>
          <w:attr w:name="ProductID" w:val="100 cm"/>
        </w:smartTagPr>
        <w:r w:rsidRPr="00626BBF">
          <w:rPr>
            <w:rFonts w:ascii="Times New Roman" w:eastAsia="Times New Roman" w:hAnsi="Times New Roman" w:cs="Times New Roman"/>
            <w:sz w:val="24"/>
            <w:szCs w:val="24"/>
            <w:lang w:bidi="en-US"/>
          </w:rPr>
          <w:t>100 cm</w:t>
        </w:r>
      </w:smartTag>
      <w:r w:rsidRPr="00626BBF">
        <w:rPr>
          <w:rFonts w:ascii="Times New Roman" w:eastAsia="Times New Roman" w:hAnsi="Times New Roman" w:cs="Times New Roman"/>
          <w:sz w:val="24"/>
          <w:szCs w:val="24"/>
          <w:lang w:bidi="en-US"/>
        </w:rPr>
        <w:t xml:space="preserve"> na glinie lekkiej. </w:t>
      </w:r>
    </w:p>
    <w:p w14:paraId="5BD93FD1"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Występuje również piasek gliniasty lekki podścielony piaskiem słabogliniastym oraz piaski gliniaste lekkie całkowite.</w:t>
      </w:r>
      <w:r w:rsidR="00460D32" w:rsidRPr="00626BBF">
        <w:rPr>
          <w:rFonts w:ascii="Times New Roman" w:eastAsia="Times New Roman" w:hAnsi="Times New Roman" w:cs="Times New Roman"/>
          <w:sz w:val="24"/>
          <w:szCs w:val="24"/>
          <w:lang w:bidi="en-US"/>
        </w:rPr>
        <w:t xml:space="preserve"> </w:t>
      </w:r>
      <w:r w:rsidRPr="00626BBF">
        <w:rPr>
          <w:rFonts w:ascii="Times New Roman" w:eastAsia="Times New Roman" w:hAnsi="Times New Roman" w:cs="Times New Roman"/>
          <w:sz w:val="24"/>
          <w:szCs w:val="24"/>
          <w:lang w:bidi="en-US"/>
        </w:rPr>
        <w:t xml:space="preserve">Plonowanie tego rodzaju gleb zależne jest od rozkładu opadów i </w:t>
      </w:r>
      <w:r w:rsidRPr="00626BBF">
        <w:rPr>
          <w:rFonts w:ascii="Times New Roman" w:eastAsia="Times New Roman" w:hAnsi="Times New Roman" w:cs="Times New Roman"/>
          <w:sz w:val="24"/>
          <w:szCs w:val="24"/>
          <w:lang w:bidi="en-US"/>
        </w:rPr>
        <w:lastRenderedPageBreak/>
        <w:t xml:space="preserve">sposobu gospodarowania. Duże powierzchnie tego kompleksu występują w okolicach wsi Wróble, Gierzwałd, Pacółtowo, Zybułtowo, Marcinkowo, Tymawa. </w:t>
      </w:r>
    </w:p>
    <w:p w14:paraId="38720FD1"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Kompleks żytni słaby o klasie bonitacyjnej V zajmuje 24,7 % powierzchni gruntów ornych. Należą tu gleby wyłącznie piaszczyste, przepuszczalne, okresowo za suche i ubogie w składniki pokarmowe. Dobór roślin jest więc ograniczony i sprowadza się głównie do żyta i ziemniaków. W składzie mechanicznym dominują piaski gliniaste lekkie zalęgające na głębokości </w:t>
      </w:r>
      <w:smartTag w:uri="urn:schemas-microsoft-com:office:smarttags" w:element="metricconverter">
        <w:smartTagPr>
          <w:attr w:name="ProductID" w:val="50 cm"/>
        </w:smartTagPr>
        <w:r w:rsidRPr="00626BBF">
          <w:rPr>
            <w:rFonts w:ascii="Times New Roman" w:eastAsia="Times New Roman" w:hAnsi="Times New Roman" w:cs="Times New Roman"/>
            <w:sz w:val="24"/>
            <w:szCs w:val="24"/>
            <w:lang w:bidi="en-US"/>
          </w:rPr>
          <w:t>50 cm</w:t>
        </w:r>
      </w:smartTag>
      <w:r w:rsidRPr="00626BBF">
        <w:rPr>
          <w:rFonts w:ascii="Times New Roman" w:eastAsia="Times New Roman" w:hAnsi="Times New Roman" w:cs="Times New Roman"/>
          <w:sz w:val="24"/>
          <w:szCs w:val="24"/>
          <w:lang w:bidi="en-US"/>
        </w:rPr>
        <w:t xml:space="preserve"> na piasku słabogliniastym. W mniejszym procencie występują piaski słabogliniaste na piasku luźnym, względnie piasek gliniasty lekki w całym profilu glebowym. Kompleks 6 najliczniej występuje w rejonie Mielna, Zapieki, Kitnowa, Domkowa i Rychnowa. </w:t>
      </w:r>
    </w:p>
    <w:p w14:paraId="0AD58511"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Kompleks żytni bardzo słaby skupia gleby najsłabsze, suche i jałowe należące do VI klasy bonitacyjnej. Na terenie gminy zajmują one 4,1 % ogólnej powierzchni. Skład gatunkowy jest jednorodny. Są to piaski słabogliniaste zalegające na piasku luźnym. Gleby tego rodzaju skupiają się w rejonie Zapieki i Rychnowskiej Woli. </w:t>
      </w:r>
    </w:p>
    <w:p w14:paraId="3C5EA33C"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Trwałe użytki zielone na terenie gminy zajmują 7,6 % powierzchni użytków rolnych. Dominującym kompleksem jest drugi – 2z skupiający średnie użytki zielone III i IV klasy bonitacyjnej. W składzie gatunkowym dominują gleby torfowe i mułowo-torfowe.</w:t>
      </w:r>
      <w:r w:rsidR="00460D32" w:rsidRPr="00626BBF">
        <w:rPr>
          <w:rFonts w:ascii="Times New Roman" w:eastAsia="Times New Roman" w:hAnsi="Times New Roman" w:cs="Times New Roman"/>
          <w:sz w:val="24"/>
          <w:szCs w:val="24"/>
          <w:lang w:bidi="en-US"/>
        </w:rPr>
        <w:t xml:space="preserve"> </w:t>
      </w:r>
      <w:r w:rsidRPr="00626BBF">
        <w:rPr>
          <w:rFonts w:ascii="Times New Roman" w:eastAsia="Times New Roman" w:hAnsi="Times New Roman" w:cs="Times New Roman"/>
          <w:sz w:val="24"/>
          <w:szCs w:val="24"/>
          <w:lang w:bidi="en-US"/>
        </w:rPr>
        <w:t>Kompleks ten występuje najliczniej na obszarze gminy w okolicach wsi Rychnowo, Korsztyn, Stębark, Zapieka, Zybułtowo.</w:t>
      </w:r>
    </w:p>
    <w:p w14:paraId="15A90845" w14:textId="77777777" w:rsidR="00FC66F3" w:rsidRPr="00626BBF" w:rsidRDefault="00FC66F3" w:rsidP="00FC66F3">
      <w:pPr>
        <w:spacing w:after="0"/>
        <w:jc w:val="both"/>
        <w:rPr>
          <w:rFonts w:ascii="Times New Roman" w:eastAsia="Times New Roman" w:hAnsi="Times New Roman" w:cs="Times New Roman"/>
          <w:b/>
          <w:bCs/>
          <w:sz w:val="24"/>
          <w:szCs w:val="24"/>
          <w:lang w:bidi="en-US"/>
        </w:rPr>
      </w:pPr>
    </w:p>
    <w:p w14:paraId="10AEFFE2" w14:textId="77777777" w:rsidR="00FC66F3" w:rsidRPr="00626BBF" w:rsidRDefault="00FC66F3" w:rsidP="00512769">
      <w:pPr>
        <w:pStyle w:val="Nagwek3"/>
        <w:rPr>
          <w:rFonts w:ascii="Times New Roman" w:hAnsi="Times New Roman"/>
          <w:sz w:val="24"/>
          <w:szCs w:val="24"/>
        </w:rPr>
      </w:pPr>
      <w:bookmarkStart w:id="64" w:name="_Toc453330092"/>
      <w:bookmarkStart w:id="65" w:name="_Toc464040147"/>
      <w:r w:rsidRPr="00626BBF">
        <w:rPr>
          <w:rFonts w:ascii="Times New Roman" w:hAnsi="Times New Roman"/>
          <w:sz w:val="24"/>
          <w:szCs w:val="24"/>
        </w:rPr>
        <w:t>Lasy</w:t>
      </w:r>
      <w:bookmarkEnd w:id="64"/>
      <w:bookmarkEnd w:id="65"/>
      <w:r w:rsidRPr="00626BBF">
        <w:rPr>
          <w:rFonts w:ascii="Times New Roman" w:hAnsi="Times New Roman"/>
          <w:sz w:val="24"/>
          <w:szCs w:val="24"/>
        </w:rPr>
        <w:t xml:space="preserve"> </w:t>
      </w:r>
    </w:p>
    <w:p w14:paraId="249B3926" w14:textId="77777777" w:rsidR="00512769" w:rsidRPr="00626BBF" w:rsidRDefault="00512769" w:rsidP="00512769">
      <w:pPr>
        <w:rPr>
          <w:rFonts w:ascii="Times New Roman" w:hAnsi="Times New Roman" w:cs="Times New Roman"/>
          <w:sz w:val="24"/>
          <w:szCs w:val="24"/>
          <w:lang w:val="en-US" w:bidi="en-US"/>
        </w:rPr>
      </w:pPr>
    </w:p>
    <w:p w14:paraId="71EC3B8C"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Powierzchnia leśna gminy wynosi 3,46 tys. ha (wg stanu na</w:t>
      </w:r>
      <w:r w:rsidR="00460D32" w:rsidRPr="00626BBF">
        <w:rPr>
          <w:rFonts w:ascii="Times New Roman" w:eastAsia="Times New Roman" w:hAnsi="Times New Roman" w:cs="Times New Roman"/>
          <w:sz w:val="24"/>
          <w:szCs w:val="24"/>
          <w:lang w:bidi="en-US"/>
        </w:rPr>
        <w:t xml:space="preserve"> </w:t>
      </w:r>
      <w:r w:rsidRPr="00626BBF">
        <w:rPr>
          <w:rFonts w:ascii="Times New Roman" w:eastAsia="Times New Roman" w:hAnsi="Times New Roman" w:cs="Times New Roman"/>
          <w:sz w:val="24"/>
          <w:szCs w:val="24"/>
          <w:lang w:bidi="en-US"/>
        </w:rPr>
        <w:t>2001 rok), co stanowi 19,2 % powierzchni ogólnej. Taki wskaźnik stawia gminę w grupie obszarów o</w:t>
      </w:r>
      <w:r w:rsidR="00460D32" w:rsidRPr="00626BBF">
        <w:rPr>
          <w:rFonts w:ascii="Times New Roman" w:eastAsia="Times New Roman" w:hAnsi="Times New Roman" w:cs="Times New Roman"/>
          <w:sz w:val="24"/>
          <w:szCs w:val="24"/>
          <w:lang w:bidi="en-US"/>
        </w:rPr>
        <w:t xml:space="preserve"> </w:t>
      </w:r>
      <w:r w:rsidRPr="00626BBF">
        <w:rPr>
          <w:rFonts w:ascii="Times New Roman" w:eastAsia="Times New Roman" w:hAnsi="Times New Roman" w:cs="Times New Roman"/>
          <w:sz w:val="24"/>
          <w:szCs w:val="24"/>
          <w:lang w:bidi="en-US"/>
        </w:rPr>
        <w:t xml:space="preserve">dość niskiej lesistości. Jest ona znacznie mniejsza niż średnia w województwie warmińsko – mazurskim (29,3 %). Stan ten wynika z dość dużej żyzności gleb, co spowodowało intensywne wylesianie w przeszłości. </w:t>
      </w:r>
    </w:p>
    <w:p w14:paraId="0EB55469"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Występujące na terenie gminy kompleksy leśne, rozmieszczone są w większości we wschodniej i północnej części gminy. Należą na ogół do kompleksów małych, nie przekraczających </w:t>
      </w:r>
      <w:smartTag w:uri="urn:schemas-microsoft-com:office:smarttags" w:element="metricconverter">
        <w:smartTagPr>
          <w:attr w:name="ProductID" w:val="200 ha"/>
        </w:smartTagPr>
        <w:r w:rsidRPr="00626BBF">
          <w:rPr>
            <w:rFonts w:ascii="Times New Roman" w:eastAsia="Times New Roman" w:hAnsi="Times New Roman" w:cs="Times New Roman"/>
            <w:sz w:val="24"/>
            <w:szCs w:val="24"/>
            <w:lang w:bidi="en-US"/>
          </w:rPr>
          <w:t>200 ha</w:t>
        </w:r>
      </w:smartTag>
      <w:r w:rsidRPr="00626BBF">
        <w:rPr>
          <w:rFonts w:ascii="Times New Roman" w:eastAsia="Times New Roman" w:hAnsi="Times New Roman" w:cs="Times New Roman"/>
          <w:sz w:val="24"/>
          <w:szCs w:val="24"/>
          <w:lang w:bidi="en-US"/>
        </w:rPr>
        <w:t xml:space="preserve"> powierzchni. Sporo jest bardzo drobnych kompleksów śródpolnych. Liczne są też kompleksy leśne w formie wąskich smug występujących wzdłuż cieków. Lasy rosnące w części wschodniej gminy, wzdłuż doliny Drwęcy, są częścią większego masywu leśnego. </w:t>
      </w:r>
    </w:p>
    <w:p w14:paraId="5D73FF02"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Struktura siedliskowa jest dość urozmaicona. Powierzchniowo przeważają siedliska średnio żyzne: lasu mieszanego świeżego i boru mieszanego świeżego, przy czym ten ostatni dominuje w części północno-wschodniej gminy. Na mniejszych powierzchniach występują siedliska lasu świeżego i Boru świeżego oraz siedliska wilgotne, podmokłe, mokre i bagienne.</w:t>
      </w:r>
    </w:p>
    <w:p w14:paraId="460AD8C7"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Wśród drzewostanów przeważa sosna, szczególnie w części wschodniej gminy. W pozostałej części występuje buk, świerk, sosna, brzoza, dąb i olsza. Teren gminy znajduje się w zasięgu matecznych mikroregionów nasiennych sosny pospolitej: część wschodnia w zasięgu mikroregionu Napiwodzko – Ramuckiego, a część zachodnia w zasięgu mikroregionu sosny Taborskiej. </w:t>
      </w:r>
    </w:p>
    <w:p w14:paraId="292B1719"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lastRenderedPageBreak/>
        <w:t>W strukturze wiekowej znaczny udział mają klasy młode, aczkolwiek spotyka się rozległe obszary zajmowane przez starsze drzewostany.</w:t>
      </w:r>
    </w:p>
    <w:p w14:paraId="7521D486"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Pod względem przydatności do celów turystycznych, w większości lasy terenu gminy należy zakwalifikować jako przydatne. W części wschodniej dość duży jest udział lasów atrakcyjnych (siedliska borowe). Możliwości siedliskowe obniżają drzewostany młodszych klas wieku (20 – 40 lat) traktowane jako potencjalnie atrakcyjne lub pote</w:t>
      </w:r>
      <w:r w:rsidR="00B83363" w:rsidRPr="00626BBF">
        <w:rPr>
          <w:rFonts w:ascii="Times New Roman" w:eastAsia="Times New Roman" w:hAnsi="Times New Roman" w:cs="Times New Roman"/>
          <w:sz w:val="24"/>
          <w:szCs w:val="24"/>
          <w:lang w:bidi="en-US"/>
        </w:rPr>
        <w:t>n</w:t>
      </w:r>
      <w:r w:rsidRPr="00626BBF">
        <w:rPr>
          <w:rFonts w:ascii="Times New Roman" w:eastAsia="Times New Roman" w:hAnsi="Times New Roman" w:cs="Times New Roman"/>
          <w:sz w:val="24"/>
          <w:szCs w:val="24"/>
          <w:lang w:bidi="en-US"/>
        </w:rPr>
        <w:t xml:space="preserve">cjalnie przydatne oraz młodniki i uprawy (0 – 20 lat) – zamknięte dla swobodnej penetracji turystycznej. Część terenów leśnych występuje na siedliskach wilgotnych, podmokłych, mokrych i bagiennych. Są to lasy niekorzystne dla penetracji turystycznej. </w:t>
      </w:r>
    </w:p>
    <w:p w14:paraId="2DE30C98"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Lasy terenu gminy wchodzą w skład obszaru lasów wielofukcyjnych, tj. spełniających funkcje: ochrony przyrody, rekreacji i turystyki, produkcji drewna oraz zachowania bazy genetycznej ekotypów sosny. </w:t>
      </w:r>
    </w:p>
    <w:p w14:paraId="7A66FD0E" w14:textId="77777777" w:rsidR="00FC66F3" w:rsidRPr="00626BBF" w:rsidRDefault="00FC66F3" w:rsidP="00FC66F3">
      <w:pPr>
        <w:spacing w:after="0"/>
        <w:jc w:val="both"/>
        <w:rPr>
          <w:rFonts w:ascii="Times New Roman" w:eastAsia="Times New Roman" w:hAnsi="Times New Roman" w:cs="Times New Roman"/>
          <w:b/>
          <w:iCs/>
          <w:sz w:val="24"/>
          <w:szCs w:val="24"/>
          <w:lang w:bidi="en-US"/>
        </w:rPr>
      </w:pPr>
    </w:p>
    <w:p w14:paraId="5C06FA1F" w14:textId="77777777" w:rsidR="00FC66F3" w:rsidRPr="00626BBF" w:rsidRDefault="00FC66F3" w:rsidP="00512769">
      <w:pPr>
        <w:pStyle w:val="Nagwek3"/>
        <w:rPr>
          <w:rFonts w:ascii="Times New Roman" w:hAnsi="Times New Roman"/>
          <w:sz w:val="24"/>
          <w:szCs w:val="24"/>
        </w:rPr>
      </w:pPr>
      <w:bookmarkStart w:id="66" w:name="_Toc453330093"/>
      <w:bookmarkStart w:id="67" w:name="_Toc464040148"/>
      <w:r w:rsidRPr="00626BBF">
        <w:rPr>
          <w:rFonts w:ascii="Times New Roman" w:hAnsi="Times New Roman"/>
          <w:sz w:val="24"/>
          <w:szCs w:val="24"/>
        </w:rPr>
        <w:t>Wody powierzchniowe</w:t>
      </w:r>
      <w:bookmarkEnd w:id="66"/>
      <w:bookmarkEnd w:id="67"/>
    </w:p>
    <w:p w14:paraId="12B650CE" w14:textId="77777777" w:rsidR="00512769" w:rsidRPr="00626BBF" w:rsidRDefault="00512769" w:rsidP="00512769">
      <w:pPr>
        <w:rPr>
          <w:rFonts w:ascii="Times New Roman" w:hAnsi="Times New Roman" w:cs="Times New Roman"/>
          <w:sz w:val="24"/>
          <w:szCs w:val="24"/>
          <w:lang w:val="en-US" w:bidi="en-US"/>
        </w:rPr>
      </w:pPr>
    </w:p>
    <w:p w14:paraId="7746A4A2"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Stosunki hydrograficzne determinuje położenie obszaru gminy. Garb Lubawski to strefa wododziałowo-źródliskowa, co powoduje odpływ wód a terenu gminy. Brak jest istotnego zasilania wód powierzchniowych z zewnątrz. </w:t>
      </w:r>
    </w:p>
    <w:p w14:paraId="6C26C4B9"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Prawie wszystkie rzeczki i strugi, płynące przez obszar gminy, mają źródliska na jej terenie. Dotyczy to Drwęcy (źródliska na południe od Pacółtówka), Grabiczka (źródliska w rejonie Frygnowa), Dylewki (źródliska w rejonie Dylewa), Strugi Grunwaldzkiej (źródliska w rejonie Grunwaldu). Tylko źródliska Marózki leżą kilka kilometrów na południe poza obszarem gminy. </w:t>
      </w:r>
    </w:p>
    <w:p w14:paraId="2655E060"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Przez obszar gminy w rejonie wsi Łodwigowo, Grunwald, Frygnowo, Pacółtowo i na południe od jeziora Omin przebiega główny dział wodny miedzy zlewnią Wisły i zlewiskiem Zalewu Wiślanego. </w:t>
      </w:r>
    </w:p>
    <w:p w14:paraId="478D7D65"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Część południowo – wschodnia gminy leży w górnym dorzeczu rzeki Marózki, dopływu Łyny. Pozostała część gminy położona jest w zlewni rzeki Drwęcy i odwadniana jest przez górny odcinek Drwęcy, Grabiczek z Dylewką oraz dopływy Welu. </w:t>
      </w:r>
    </w:p>
    <w:p w14:paraId="1A106037"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Przepływy średnie największych rzek (Drwęcy, Grabiczka, Dylewki i Marózki) w rejonie wypływu z terenu gminy są niewielkie i kształtują się na poziomie 0,3-0,5 m</w:t>
      </w:r>
      <w:r w:rsidRPr="00626BBF">
        <w:rPr>
          <w:rFonts w:ascii="Times New Roman" w:eastAsia="Times New Roman" w:hAnsi="Times New Roman" w:cs="Times New Roman"/>
          <w:sz w:val="24"/>
          <w:szCs w:val="24"/>
          <w:vertAlign w:val="superscript"/>
          <w:lang w:bidi="en-US"/>
        </w:rPr>
        <w:t>3</w:t>
      </w:r>
      <w:r w:rsidRPr="00626BBF">
        <w:rPr>
          <w:rFonts w:ascii="Times New Roman" w:eastAsia="Times New Roman" w:hAnsi="Times New Roman" w:cs="Times New Roman"/>
          <w:sz w:val="24"/>
          <w:szCs w:val="24"/>
          <w:lang w:bidi="en-US"/>
        </w:rPr>
        <w:t>/sek, a ich przepływy średnie niskie – na poziomie 0,15-0,25 m</w:t>
      </w:r>
      <w:r w:rsidRPr="00626BBF">
        <w:rPr>
          <w:rFonts w:ascii="Times New Roman" w:eastAsia="Times New Roman" w:hAnsi="Times New Roman" w:cs="Times New Roman"/>
          <w:sz w:val="24"/>
          <w:szCs w:val="24"/>
          <w:vertAlign w:val="superscript"/>
          <w:lang w:bidi="en-US"/>
        </w:rPr>
        <w:t>3</w:t>
      </w:r>
      <w:r w:rsidRPr="00626BBF">
        <w:rPr>
          <w:rFonts w:ascii="Times New Roman" w:eastAsia="Times New Roman" w:hAnsi="Times New Roman" w:cs="Times New Roman"/>
          <w:sz w:val="24"/>
          <w:szCs w:val="24"/>
          <w:lang w:bidi="en-US"/>
        </w:rPr>
        <w:t xml:space="preserve">/sek. Obrazuje to tabela obliczenia przepływów rzek w charakterystycznych przekrojach. </w:t>
      </w:r>
    </w:p>
    <w:p w14:paraId="0147CD44"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Cały obszar gminy znajduje się w zlewni pojeziernej. To znaczy, że wszystkie wody powierzchniowe wypływające z terenu gminy wpływają do jezior. Mimo tego na obszarze gminy znajduje się niewiele jezior, które znajdują się wyłącznie w jej południowo-wschodniej części. </w:t>
      </w:r>
    </w:p>
    <w:p w14:paraId="3A9A4E6B"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 zlewni Marózki znajduje się największe na terenie gminy jezioro Mielno o powierzchni </w:t>
      </w:r>
      <w:smartTag w:uri="urn:schemas-microsoft-com:office:smarttags" w:element="metricconverter">
        <w:smartTagPr>
          <w:attr w:name="ProductID" w:val="362,8 ha"/>
        </w:smartTagPr>
        <w:r w:rsidRPr="00626BBF">
          <w:rPr>
            <w:rFonts w:ascii="Times New Roman" w:eastAsia="Times New Roman" w:hAnsi="Times New Roman" w:cs="Times New Roman"/>
            <w:sz w:val="24"/>
            <w:szCs w:val="24"/>
            <w:lang w:bidi="en-US"/>
          </w:rPr>
          <w:t>362,8 ha</w:t>
        </w:r>
      </w:smartTag>
      <w:r w:rsidRPr="00626BBF">
        <w:rPr>
          <w:rFonts w:ascii="Times New Roman" w:eastAsia="Times New Roman" w:hAnsi="Times New Roman" w:cs="Times New Roman"/>
          <w:sz w:val="24"/>
          <w:szCs w:val="24"/>
          <w:lang w:bidi="en-US"/>
        </w:rPr>
        <w:t xml:space="preserve">, w większości położone w granicach gminy. Średnia jego głębokość wynosi </w:t>
      </w:r>
      <w:smartTag w:uri="urn:schemas-microsoft-com:office:smarttags" w:element="metricconverter">
        <w:smartTagPr>
          <w:attr w:name="ProductID" w:val="12,1 m"/>
        </w:smartTagPr>
        <w:r w:rsidRPr="00626BBF">
          <w:rPr>
            <w:rFonts w:ascii="Times New Roman" w:eastAsia="Times New Roman" w:hAnsi="Times New Roman" w:cs="Times New Roman"/>
            <w:sz w:val="24"/>
            <w:szCs w:val="24"/>
            <w:lang w:bidi="en-US"/>
          </w:rPr>
          <w:t>12,1 m</w:t>
        </w:r>
      </w:smartTag>
      <w:r w:rsidRPr="00626BBF">
        <w:rPr>
          <w:rFonts w:ascii="Times New Roman" w:eastAsia="Times New Roman" w:hAnsi="Times New Roman" w:cs="Times New Roman"/>
          <w:sz w:val="24"/>
          <w:szCs w:val="24"/>
          <w:lang w:bidi="en-US"/>
        </w:rPr>
        <w:t xml:space="preserve">, a głębokość maksymalna </w:t>
      </w:r>
      <w:smartTag w:uri="urn:schemas-microsoft-com:office:smarttags" w:element="metricconverter">
        <w:smartTagPr>
          <w:attr w:name="ProductID" w:val="39,9 m"/>
        </w:smartTagPr>
        <w:r w:rsidRPr="00626BBF">
          <w:rPr>
            <w:rFonts w:ascii="Times New Roman" w:eastAsia="Times New Roman" w:hAnsi="Times New Roman" w:cs="Times New Roman"/>
            <w:sz w:val="24"/>
            <w:szCs w:val="24"/>
            <w:lang w:bidi="en-US"/>
          </w:rPr>
          <w:t>39,9 m</w:t>
        </w:r>
      </w:smartTag>
      <w:r w:rsidRPr="00626BBF">
        <w:rPr>
          <w:rFonts w:ascii="Times New Roman" w:eastAsia="Times New Roman" w:hAnsi="Times New Roman" w:cs="Times New Roman"/>
          <w:sz w:val="24"/>
          <w:szCs w:val="24"/>
          <w:lang w:bidi="en-US"/>
        </w:rPr>
        <w:t xml:space="preserve">. Jest to jezioro pochodzenia rynnowego o znacznym wydłużeniu (długość </w:t>
      </w:r>
      <w:smartTag w:uri="urn:schemas-microsoft-com:office:smarttags" w:element="metricconverter">
        <w:smartTagPr>
          <w:attr w:name="ProductID" w:val="8,2 km"/>
        </w:smartTagPr>
        <w:r w:rsidRPr="00626BBF">
          <w:rPr>
            <w:rFonts w:ascii="Times New Roman" w:eastAsia="Times New Roman" w:hAnsi="Times New Roman" w:cs="Times New Roman"/>
            <w:sz w:val="24"/>
            <w:szCs w:val="24"/>
            <w:lang w:bidi="en-US"/>
          </w:rPr>
          <w:t>8,2 km</w:t>
        </w:r>
      </w:smartTag>
      <w:r w:rsidRPr="00626BBF">
        <w:rPr>
          <w:rFonts w:ascii="Times New Roman" w:eastAsia="Times New Roman" w:hAnsi="Times New Roman" w:cs="Times New Roman"/>
          <w:sz w:val="24"/>
          <w:szCs w:val="24"/>
          <w:lang w:bidi="en-US"/>
        </w:rPr>
        <w:t xml:space="preserve">, szerokość maksymalna </w:t>
      </w:r>
      <w:smartTag w:uri="urn:schemas-microsoft-com:office:smarttags" w:element="metricconverter">
        <w:smartTagPr>
          <w:attr w:name="ProductID" w:val="0,8 km"/>
        </w:smartTagPr>
        <w:r w:rsidRPr="00626BBF">
          <w:rPr>
            <w:rFonts w:ascii="Times New Roman" w:eastAsia="Times New Roman" w:hAnsi="Times New Roman" w:cs="Times New Roman"/>
            <w:sz w:val="24"/>
            <w:szCs w:val="24"/>
            <w:lang w:bidi="en-US"/>
          </w:rPr>
          <w:t>0,8 km</w:t>
        </w:r>
      </w:smartTag>
      <w:r w:rsidRPr="00626BBF">
        <w:rPr>
          <w:rFonts w:ascii="Times New Roman" w:eastAsia="Times New Roman" w:hAnsi="Times New Roman" w:cs="Times New Roman"/>
          <w:sz w:val="24"/>
          <w:szCs w:val="24"/>
          <w:lang w:bidi="en-US"/>
        </w:rPr>
        <w:t>) i krętym przebiegu.</w:t>
      </w:r>
    </w:p>
    <w:p w14:paraId="4CBF38DC"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lastRenderedPageBreak/>
        <w:t xml:space="preserve">W dorzeczu Marózki położone jest ponadto jezioro Tymawskie o powierzchni </w:t>
      </w:r>
      <w:smartTag w:uri="urn:schemas-microsoft-com:office:smarttags" w:element="metricconverter">
        <w:smartTagPr>
          <w:attr w:name="ProductID" w:val="64,3 ha"/>
        </w:smartTagPr>
        <w:r w:rsidRPr="00626BBF">
          <w:rPr>
            <w:rFonts w:ascii="Times New Roman" w:eastAsia="Times New Roman" w:hAnsi="Times New Roman" w:cs="Times New Roman"/>
            <w:sz w:val="24"/>
            <w:szCs w:val="24"/>
            <w:lang w:bidi="en-US"/>
          </w:rPr>
          <w:t>64,3 ha</w:t>
        </w:r>
      </w:smartTag>
      <w:r w:rsidRPr="00626BBF">
        <w:rPr>
          <w:rFonts w:ascii="Times New Roman" w:eastAsia="Times New Roman" w:hAnsi="Times New Roman" w:cs="Times New Roman"/>
          <w:sz w:val="24"/>
          <w:szCs w:val="24"/>
          <w:lang w:bidi="en-US"/>
        </w:rPr>
        <w:t xml:space="preserve">, głębokości: średniej </w:t>
      </w:r>
      <w:smartTag w:uri="urn:schemas-microsoft-com:office:smarttags" w:element="metricconverter">
        <w:smartTagPr>
          <w:attr w:name="ProductID" w:val="5,5 m"/>
        </w:smartTagPr>
        <w:r w:rsidRPr="00626BBF">
          <w:rPr>
            <w:rFonts w:ascii="Times New Roman" w:eastAsia="Times New Roman" w:hAnsi="Times New Roman" w:cs="Times New Roman"/>
            <w:sz w:val="24"/>
            <w:szCs w:val="24"/>
            <w:lang w:bidi="en-US"/>
          </w:rPr>
          <w:t>5,5 m</w:t>
        </w:r>
      </w:smartTag>
      <w:r w:rsidRPr="00626BBF">
        <w:rPr>
          <w:rFonts w:ascii="Times New Roman" w:eastAsia="Times New Roman" w:hAnsi="Times New Roman" w:cs="Times New Roman"/>
          <w:sz w:val="24"/>
          <w:szCs w:val="24"/>
          <w:lang w:bidi="en-US"/>
        </w:rPr>
        <w:t xml:space="preserve">, maksymalnej </w:t>
      </w:r>
      <w:smartTag w:uri="urn:schemas-microsoft-com:office:smarttags" w:element="metricconverter">
        <w:smartTagPr>
          <w:attr w:name="ProductID" w:val="14,8 m"/>
        </w:smartTagPr>
        <w:r w:rsidRPr="00626BBF">
          <w:rPr>
            <w:rFonts w:ascii="Times New Roman" w:eastAsia="Times New Roman" w:hAnsi="Times New Roman" w:cs="Times New Roman"/>
            <w:sz w:val="24"/>
            <w:szCs w:val="24"/>
            <w:lang w:bidi="en-US"/>
          </w:rPr>
          <w:t>14,8 m</w:t>
        </w:r>
      </w:smartTag>
      <w:r w:rsidRPr="00626BBF">
        <w:rPr>
          <w:rFonts w:ascii="Times New Roman" w:eastAsia="Times New Roman" w:hAnsi="Times New Roman" w:cs="Times New Roman"/>
          <w:sz w:val="24"/>
          <w:szCs w:val="24"/>
          <w:lang w:bidi="en-US"/>
        </w:rPr>
        <w:t xml:space="preserve">, oraz jezioro Lubień (Lubian, Łubiańskie) o powierzchni </w:t>
      </w:r>
      <w:smartTag w:uri="urn:schemas-microsoft-com:office:smarttags" w:element="metricconverter">
        <w:smartTagPr>
          <w:attr w:name="ProductID" w:val="29,2 m"/>
        </w:smartTagPr>
        <w:r w:rsidRPr="00626BBF">
          <w:rPr>
            <w:rFonts w:ascii="Times New Roman" w:eastAsia="Times New Roman" w:hAnsi="Times New Roman" w:cs="Times New Roman"/>
            <w:sz w:val="24"/>
            <w:szCs w:val="24"/>
            <w:lang w:bidi="en-US"/>
          </w:rPr>
          <w:t>29,2 m</w:t>
        </w:r>
      </w:smartTag>
      <w:r w:rsidRPr="00626BBF">
        <w:rPr>
          <w:rFonts w:ascii="Times New Roman" w:eastAsia="Times New Roman" w:hAnsi="Times New Roman" w:cs="Times New Roman"/>
          <w:sz w:val="24"/>
          <w:szCs w:val="24"/>
          <w:lang w:bidi="en-US"/>
        </w:rPr>
        <w:t>.</w:t>
      </w:r>
    </w:p>
    <w:p w14:paraId="5EF53AFE"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 pobliżu źródeł Drwęcy znajdują się dwa jeziora: śródleśne Omin Wielki (Okominek Wielki) o powierzchni </w:t>
      </w:r>
      <w:smartTag w:uri="urn:schemas-microsoft-com:office:smarttags" w:element="metricconverter">
        <w:smartTagPr>
          <w:attr w:name="ProductID" w:val="34,0 ha"/>
        </w:smartTagPr>
        <w:r w:rsidRPr="00626BBF">
          <w:rPr>
            <w:rFonts w:ascii="Times New Roman" w:eastAsia="Times New Roman" w:hAnsi="Times New Roman" w:cs="Times New Roman"/>
            <w:sz w:val="24"/>
            <w:szCs w:val="24"/>
            <w:lang w:bidi="en-US"/>
          </w:rPr>
          <w:t>34,0 ha</w:t>
        </w:r>
      </w:smartTag>
      <w:r w:rsidRPr="00626BBF">
        <w:rPr>
          <w:rFonts w:ascii="Times New Roman" w:eastAsia="Times New Roman" w:hAnsi="Times New Roman" w:cs="Times New Roman"/>
          <w:sz w:val="24"/>
          <w:szCs w:val="24"/>
          <w:lang w:bidi="en-US"/>
        </w:rPr>
        <w:t xml:space="preserve"> i Omin Mały (Okominek Mały) o powierzchni </w:t>
      </w:r>
      <w:smartTag w:uri="urn:schemas-microsoft-com:office:smarttags" w:element="metricconverter">
        <w:smartTagPr>
          <w:attr w:name="ProductID" w:val="10,8 ha"/>
        </w:smartTagPr>
        <w:r w:rsidRPr="00626BBF">
          <w:rPr>
            <w:rFonts w:ascii="Times New Roman" w:eastAsia="Times New Roman" w:hAnsi="Times New Roman" w:cs="Times New Roman"/>
            <w:sz w:val="24"/>
            <w:szCs w:val="24"/>
            <w:lang w:bidi="en-US"/>
          </w:rPr>
          <w:t>10,8 ha</w:t>
        </w:r>
      </w:smartTag>
      <w:r w:rsidRPr="00626BBF">
        <w:rPr>
          <w:rFonts w:ascii="Times New Roman" w:eastAsia="Times New Roman" w:hAnsi="Times New Roman" w:cs="Times New Roman"/>
          <w:sz w:val="24"/>
          <w:szCs w:val="24"/>
          <w:lang w:bidi="en-US"/>
        </w:rPr>
        <w:t xml:space="preserve">. </w:t>
      </w:r>
    </w:p>
    <w:p w14:paraId="00E511C5" w14:textId="77777777" w:rsidR="00FC66F3" w:rsidRPr="00626BBF" w:rsidRDefault="00FC66F3" w:rsidP="00FC66F3">
      <w:pPr>
        <w:spacing w:after="0"/>
        <w:jc w:val="both"/>
        <w:rPr>
          <w:rFonts w:ascii="Times New Roman" w:eastAsia="Times New Roman" w:hAnsi="Times New Roman" w:cs="Times New Roman"/>
          <w:sz w:val="24"/>
          <w:szCs w:val="24"/>
          <w:lang w:bidi="en-US"/>
        </w:rPr>
      </w:pPr>
    </w:p>
    <w:p w14:paraId="6EE770D4"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Badaniami stanu czystości (prowadzonymi przez WIOŚ Olsztyn) na terenie gminy objęta jest tylko Marózka w Zybułtowie i w Mielnie powyżej jez. Mielno. Według badań z roku 2000 w obydwu przekrojach prowadziła ona wody klasy III ze względu na stan sanitarny (a w Zybułtowie także ze względu na niedobory tlenu). W stosunku do stanu z roku 1996 jakość wody w rzece w Zybułtowie pogorszyła się o jedną klasę, a w Mielnie uległa polepszeniu ze stanu pozaklasowego. W latach ’80-tych wody rzeki były pozaklasowe. </w:t>
      </w:r>
    </w:p>
    <w:p w14:paraId="3FE0730C"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Wśród jezior stosunkowo niedawno (w roku 1996) badaniami objęto jez. Tymawskie. Wody jeziora zakwalifikowano do II klasy czystości (według klasyfikacji System Oceny Jakości Jezior - SOJJ). Uznano, że stan zaawansowania trofii jest jeszcze umiarkowany. Za niekorzystne uznano: warunki tlenowe hypolimnionu, stężenie związków fosforu w wodach naddennych, a także przewodność elektroniczna właściwa. Stan sanitarny wód był bardzo dobry i spełniał wymogi klasy I. </w:t>
      </w:r>
    </w:p>
    <w:p w14:paraId="20AA664F"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 roku 1994 badane były przez WIOŚ wody jeziora Mielno. Zaliczono je do III klasy czystości (wg SOJJ). Prof. Leopold w roku 1992 stwierdził przekroczenie bezpiecznego poziomu obciążenia fosforem. Uznał środowisko akwenu za umiarkowanie zakłócone. </w:t>
      </w:r>
    </w:p>
    <w:p w14:paraId="44239B19" w14:textId="77777777" w:rsidR="00B5367D"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Obniżony stan jakości wód jeziora prawdopodobnie spowodowany jest głównie przez wieloletni dopływ ścieków ze zlewni (w szczególności z Zybułtowa, Mielna i Nowej Wsi Ostródzkiej oraz z obszarów użytkowanych rekreacyjnie). Niemniej prowadzone przez </w:t>
      </w:r>
    </w:p>
    <w:p w14:paraId="2501E2FA"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san</w:t>
      </w:r>
      <w:r w:rsidR="00B5367D" w:rsidRPr="00626BBF">
        <w:rPr>
          <w:rFonts w:ascii="Times New Roman" w:eastAsia="Times New Roman" w:hAnsi="Times New Roman" w:cs="Times New Roman"/>
          <w:sz w:val="24"/>
          <w:szCs w:val="24"/>
          <w:lang w:bidi="en-US"/>
        </w:rPr>
        <w:t>ep</w:t>
      </w:r>
      <w:r w:rsidRPr="00626BBF">
        <w:rPr>
          <w:rFonts w:ascii="Times New Roman" w:eastAsia="Times New Roman" w:hAnsi="Times New Roman" w:cs="Times New Roman"/>
          <w:sz w:val="24"/>
          <w:szCs w:val="24"/>
          <w:lang w:bidi="en-US"/>
        </w:rPr>
        <w:t>id.</w:t>
      </w:r>
      <w:r w:rsidR="00460D32" w:rsidRPr="00626BBF">
        <w:rPr>
          <w:rFonts w:ascii="Times New Roman" w:eastAsia="Times New Roman" w:hAnsi="Times New Roman" w:cs="Times New Roman"/>
          <w:sz w:val="24"/>
          <w:szCs w:val="24"/>
          <w:lang w:bidi="en-US"/>
        </w:rPr>
        <w:t xml:space="preserve"> </w:t>
      </w:r>
      <w:r w:rsidRPr="00626BBF">
        <w:rPr>
          <w:rFonts w:ascii="Times New Roman" w:eastAsia="Times New Roman" w:hAnsi="Times New Roman" w:cs="Times New Roman"/>
          <w:sz w:val="24"/>
          <w:szCs w:val="24"/>
          <w:lang w:bidi="en-US"/>
        </w:rPr>
        <w:t xml:space="preserve">badania wody na kąpielisku w ośrodku wypoczynkowym „Młodość” wykazywały dobrą jakość wód do celów kąpieli. </w:t>
      </w:r>
    </w:p>
    <w:p w14:paraId="546D62F1" w14:textId="77777777" w:rsidR="00FC66F3" w:rsidRPr="00626BBF" w:rsidRDefault="00FC66F3" w:rsidP="00FC66F3">
      <w:pPr>
        <w:spacing w:after="0"/>
        <w:jc w:val="both"/>
        <w:rPr>
          <w:rFonts w:ascii="Times New Roman" w:eastAsia="Times New Roman" w:hAnsi="Times New Roman" w:cs="Times New Roman"/>
          <w:sz w:val="24"/>
          <w:szCs w:val="24"/>
          <w:lang w:bidi="en-US"/>
        </w:rPr>
      </w:pPr>
    </w:p>
    <w:p w14:paraId="03799464" w14:textId="77777777" w:rsidR="00FC66F3" w:rsidRPr="00626BBF" w:rsidRDefault="00FC66F3" w:rsidP="00FC66F3">
      <w:pPr>
        <w:spacing w:after="0"/>
        <w:jc w:val="both"/>
        <w:rPr>
          <w:rFonts w:ascii="Times New Roman" w:eastAsia="Times New Roman" w:hAnsi="Times New Roman" w:cs="Times New Roman"/>
          <w:sz w:val="24"/>
          <w:szCs w:val="24"/>
          <w:lang w:bidi="en-US"/>
        </w:rPr>
      </w:pPr>
    </w:p>
    <w:p w14:paraId="6A3E75D3" w14:textId="77777777" w:rsidR="00FC66F3" w:rsidRPr="00626BBF" w:rsidRDefault="00FC66F3" w:rsidP="00512769">
      <w:pPr>
        <w:pStyle w:val="Nagwek3"/>
        <w:rPr>
          <w:rFonts w:ascii="Times New Roman" w:hAnsi="Times New Roman"/>
          <w:sz w:val="24"/>
          <w:szCs w:val="24"/>
        </w:rPr>
      </w:pPr>
      <w:bookmarkStart w:id="68" w:name="_Toc453330094"/>
      <w:bookmarkStart w:id="69" w:name="_Toc464040149"/>
      <w:r w:rsidRPr="00626BBF">
        <w:rPr>
          <w:rFonts w:ascii="Times New Roman" w:hAnsi="Times New Roman"/>
          <w:sz w:val="24"/>
          <w:szCs w:val="24"/>
        </w:rPr>
        <w:t>Klimat</w:t>
      </w:r>
      <w:bookmarkEnd w:id="68"/>
      <w:bookmarkEnd w:id="69"/>
    </w:p>
    <w:p w14:paraId="793B1403" w14:textId="77777777" w:rsidR="00512769" w:rsidRPr="00626BBF" w:rsidRDefault="00512769" w:rsidP="00FC66F3">
      <w:pPr>
        <w:spacing w:after="0"/>
        <w:jc w:val="both"/>
        <w:rPr>
          <w:rFonts w:ascii="Times New Roman" w:eastAsia="Times New Roman" w:hAnsi="Times New Roman" w:cs="Times New Roman"/>
          <w:b/>
          <w:bCs/>
          <w:iCs/>
          <w:sz w:val="24"/>
          <w:szCs w:val="24"/>
          <w:lang w:bidi="en-US"/>
        </w:rPr>
      </w:pPr>
    </w:p>
    <w:p w14:paraId="6A7BBAA9"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Klimat gminy Grunwald, podobnie jak klimat Polski, odznacza się dużą różnorodnością i zmiennością typów pogody. Związane jest to z przemieszczaniem się frontów atmosferycznych i częstą zmiennością mas powietrza.</w:t>
      </w:r>
    </w:p>
    <w:p w14:paraId="27B4E41A"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Z danych stacji meteorologicznej w Ostródzie wynika, że przeważają wiatry z kierunków: południowo - zachodniego (22,3%) i zachodniego (21,4%). Duży jest także udział wiatrów z kierunku południowo - wschodniego (16,1%). Najrzadziej wieją wiatry północne (3,6%) i północno - wschodnie (4,6%) . Wiatry silne i porywiste występują najczęściej jesienią i zimą.</w:t>
      </w:r>
    </w:p>
    <w:p w14:paraId="619F72D7"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Na stacji meteorologicznej w Ostródzie średnia roczna temperatura wynosi 7,1 </w:t>
      </w:r>
      <w:r w:rsidRPr="00626BBF">
        <w:rPr>
          <w:rFonts w:ascii="Times New Roman" w:eastAsia="Times New Roman" w:hAnsi="Times New Roman" w:cs="Times New Roman"/>
          <w:sz w:val="24"/>
          <w:szCs w:val="24"/>
          <w:vertAlign w:val="superscript"/>
          <w:lang w:bidi="en-US"/>
        </w:rPr>
        <w:t>o</w:t>
      </w:r>
      <w:r w:rsidRPr="00626BBF">
        <w:rPr>
          <w:rFonts w:ascii="Times New Roman" w:eastAsia="Times New Roman" w:hAnsi="Times New Roman" w:cs="Times New Roman"/>
          <w:sz w:val="24"/>
          <w:szCs w:val="24"/>
          <w:lang w:bidi="en-US"/>
        </w:rPr>
        <w:t xml:space="preserve">C, a długość okresu wegetacyjnego osiąga 204 dni. </w:t>
      </w:r>
    </w:p>
    <w:p w14:paraId="3D058131"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Roczna suma opadów wynosi </w:t>
      </w:r>
      <w:smartTag w:uri="urn:schemas-microsoft-com:office:smarttags" w:element="metricconverter">
        <w:smartTagPr>
          <w:attr w:name="ProductID" w:val="584 mm"/>
        </w:smartTagPr>
        <w:r w:rsidRPr="00626BBF">
          <w:rPr>
            <w:rFonts w:ascii="Times New Roman" w:eastAsia="Times New Roman" w:hAnsi="Times New Roman" w:cs="Times New Roman"/>
            <w:sz w:val="24"/>
            <w:szCs w:val="24"/>
            <w:lang w:bidi="en-US"/>
          </w:rPr>
          <w:t>584 mm</w:t>
        </w:r>
      </w:smartTag>
      <w:r w:rsidRPr="00626BBF">
        <w:rPr>
          <w:rFonts w:ascii="Times New Roman" w:eastAsia="Times New Roman" w:hAnsi="Times New Roman" w:cs="Times New Roman"/>
          <w:sz w:val="24"/>
          <w:szCs w:val="24"/>
          <w:lang w:bidi="en-US"/>
        </w:rPr>
        <w:t>. Jednak stacja ta jest położona znacznie niżej (</w:t>
      </w:r>
      <w:smartTag w:uri="urn:schemas-microsoft-com:office:smarttags" w:element="metricconverter">
        <w:smartTagPr>
          <w:attr w:name="ProductID" w:val="106 m"/>
        </w:smartTagPr>
        <w:r w:rsidRPr="00626BBF">
          <w:rPr>
            <w:rFonts w:ascii="Times New Roman" w:eastAsia="Times New Roman" w:hAnsi="Times New Roman" w:cs="Times New Roman"/>
            <w:sz w:val="24"/>
            <w:szCs w:val="24"/>
            <w:lang w:bidi="en-US"/>
          </w:rPr>
          <w:t>106 m</w:t>
        </w:r>
      </w:smartTag>
      <w:r w:rsidRPr="00626BBF">
        <w:rPr>
          <w:rFonts w:ascii="Times New Roman" w:eastAsia="Times New Roman" w:hAnsi="Times New Roman" w:cs="Times New Roman"/>
          <w:sz w:val="24"/>
          <w:szCs w:val="24"/>
          <w:lang w:bidi="en-US"/>
        </w:rPr>
        <w:t xml:space="preserve"> npm.) niż powierzchnia terenu gminy Grunwald. </w:t>
      </w:r>
    </w:p>
    <w:p w14:paraId="1739FB89"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lastRenderedPageBreak/>
        <w:t>Dla terenów gminy bardziej adekwatne w tym względzie wydają się być wyniki ze stacji meteorologicznej w Nidzicy (</w:t>
      </w:r>
      <w:smartTag w:uri="urn:schemas-microsoft-com:office:smarttags" w:element="metricconverter">
        <w:smartTagPr>
          <w:attr w:name="ProductID" w:val="170 m"/>
        </w:smartTagPr>
        <w:r w:rsidRPr="00626BBF">
          <w:rPr>
            <w:rFonts w:ascii="Times New Roman" w:eastAsia="Times New Roman" w:hAnsi="Times New Roman" w:cs="Times New Roman"/>
            <w:sz w:val="24"/>
            <w:szCs w:val="24"/>
            <w:lang w:bidi="en-US"/>
          </w:rPr>
          <w:t>170 m</w:t>
        </w:r>
      </w:smartTag>
      <w:r w:rsidRPr="00626BBF">
        <w:rPr>
          <w:rFonts w:ascii="Times New Roman" w:eastAsia="Times New Roman" w:hAnsi="Times New Roman" w:cs="Times New Roman"/>
          <w:sz w:val="24"/>
          <w:szCs w:val="24"/>
          <w:lang w:bidi="en-US"/>
        </w:rPr>
        <w:t xml:space="preserve"> npm.), na której warunki są bardziej surowe. </w:t>
      </w:r>
    </w:p>
    <w:p w14:paraId="26737C3B"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Średnia roczna temperatura wynosi 6,4 </w:t>
      </w:r>
      <w:r w:rsidRPr="00626BBF">
        <w:rPr>
          <w:rFonts w:ascii="Times New Roman" w:eastAsia="Times New Roman" w:hAnsi="Times New Roman" w:cs="Times New Roman"/>
          <w:sz w:val="24"/>
          <w:szCs w:val="24"/>
          <w:vertAlign w:val="superscript"/>
          <w:lang w:bidi="en-US"/>
        </w:rPr>
        <w:t>o</w:t>
      </w:r>
      <w:r w:rsidRPr="00626BBF">
        <w:rPr>
          <w:rFonts w:ascii="Times New Roman" w:eastAsia="Times New Roman" w:hAnsi="Times New Roman" w:cs="Times New Roman"/>
          <w:sz w:val="24"/>
          <w:szCs w:val="24"/>
          <w:lang w:bidi="en-US"/>
        </w:rPr>
        <w:t xml:space="preserve">C, a długość okresu wegetacyjnego wynosi 203 dni. Roczna suma opadów wynosi około </w:t>
      </w:r>
      <w:smartTag w:uri="urn:schemas-microsoft-com:office:smarttags" w:element="metricconverter">
        <w:smartTagPr>
          <w:attr w:name="ProductID" w:val="627 mm"/>
        </w:smartTagPr>
        <w:r w:rsidRPr="00626BBF">
          <w:rPr>
            <w:rFonts w:ascii="Times New Roman" w:eastAsia="Times New Roman" w:hAnsi="Times New Roman" w:cs="Times New Roman"/>
            <w:sz w:val="24"/>
            <w:szCs w:val="24"/>
            <w:lang w:bidi="en-US"/>
          </w:rPr>
          <w:t>627 mm</w:t>
        </w:r>
      </w:smartTag>
      <w:r w:rsidRPr="00626BBF">
        <w:rPr>
          <w:rFonts w:ascii="Times New Roman" w:eastAsia="Times New Roman" w:hAnsi="Times New Roman" w:cs="Times New Roman"/>
          <w:sz w:val="24"/>
          <w:szCs w:val="24"/>
          <w:lang w:bidi="en-US"/>
        </w:rPr>
        <w:t xml:space="preserve">. </w:t>
      </w:r>
    </w:p>
    <w:p w14:paraId="3771A585"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Dla porównania długość okresu wegetacyjnego dla Szczecina i Wrocławia wynosi około 230 dni. </w:t>
      </w:r>
    </w:p>
    <w:p w14:paraId="1DE7C11A"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Najwięcej dni pochmurnych występuje w grudniu, a najmniej we wrześniu. Generalnie zachmurzenie jest większe w okresie późnej jesieni i zimą, mniejsze w pozostałych porach roku.</w:t>
      </w:r>
    </w:p>
    <w:p w14:paraId="5EE7B77E"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Rzeźba terenu ma wpływ na klimat lokalny. Obniżenia terenowe przyczyniają się do zalegania chłodnego, wilgotnego powietrza, dużych wahań dobowych temperatury, mniejszych prędkości wiatrów, występowania przymrozków wczesną jesienią. </w:t>
      </w:r>
    </w:p>
    <w:p w14:paraId="7A774DB0"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Topoklimat terenów wyniesionych jest na ogół bardziej sprzyjający pobytowi ludzi. Cechą ujemną jest narażenie na działanie silnych wiatrów w kulminacjach pagórków.</w:t>
      </w:r>
    </w:p>
    <w:p w14:paraId="4DEC4EE0" w14:textId="77777777" w:rsidR="00FC66F3" w:rsidRPr="00626BBF" w:rsidRDefault="00FC66F3" w:rsidP="00FC66F3">
      <w:pPr>
        <w:spacing w:after="0"/>
        <w:jc w:val="both"/>
        <w:rPr>
          <w:rFonts w:ascii="Times New Roman" w:eastAsia="Times New Roman" w:hAnsi="Times New Roman" w:cs="Times New Roman"/>
          <w:sz w:val="24"/>
          <w:szCs w:val="24"/>
          <w:lang w:bidi="en-US"/>
        </w:rPr>
      </w:pPr>
    </w:p>
    <w:p w14:paraId="7D9ABD9D" w14:textId="77777777" w:rsidR="00FC66F3" w:rsidRPr="00626BBF" w:rsidRDefault="00FC66F3" w:rsidP="00BD0D0D">
      <w:pPr>
        <w:pStyle w:val="Nagwek2"/>
        <w:tabs>
          <w:tab w:val="clear" w:pos="6105"/>
        </w:tabs>
        <w:ind w:left="1134" w:hanging="1134"/>
        <w:rPr>
          <w:rFonts w:ascii="Times New Roman" w:hAnsi="Times New Roman"/>
          <w:sz w:val="24"/>
          <w:szCs w:val="24"/>
        </w:rPr>
      </w:pPr>
      <w:r w:rsidRPr="00626BBF">
        <w:rPr>
          <w:rFonts w:ascii="Times New Roman" w:hAnsi="Times New Roman"/>
          <w:sz w:val="24"/>
          <w:szCs w:val="24"/>
          <w:lang w:val="pl-PL"/>
        </w:rPr>
        <w:t xml:space="preserve"> </w:t>
      </w:r>
      <w:bookmarkStart w:id="70" w:name="_Toc453330095"/>
      <w:bookmarkStart w:id="71" w:name="_Toc464040150"/>
      <w:r w:rsidRPr="00626BBF">
        <w:rPr>
          <w:rFonts w:ascii="Times New Roman" w:hAnsi="Times New Roman"/>
          <w:sz w:val="24"/>
          <w:szCs w:val="24"/>
        </w:rPr>
        <w:t>Prawne formy ochrony przyrody</w:t>
      </w:r>
      <w:bookmarkEnd w:id="70"/>
      <w:bookmarkEnd w:id="71"/>
    </w:p>
    <w:p w14:paraId="346932DC" w14:textId="77777777" w:rsidR="00FC66F3" w:rsidRPr="00626BBF" w:rsidRDefault="00FC66F3" w:rsidP="00FC66F3">
      <w:pPr>
        <w:spacing w:after="0"/>
        <w:jc w:val="both"/>
        <w:rPr>
          <w:rFonts w:ascii="Times New Roman" w:eastAsia="Times New Roman" w:hAnsi="Times New Roman" w:cs="Times New Roman"/>
          <w:iCs/>
          <w:sz w:val="24"/>
          <w:szCs w:val="24"/>
          <w:lang w:bidi="en-US"/>
        </w:rPr>
      </w:pPr>
    </w:p>
    <w:p w14:paraId="42D10175" w14:textId="77777777" w:rsidR="00FC66F3" w:rsidRPr="00626BBF" w:rsidRDefault="00512769" w:rsidP="00512769">
      <w:pPr>
        <w:pStyle w:val="Nagwek3"/>
        <w:rPr>
          <w:rFonts w:ascii="Times New Roman" w:hAnsi="Times New Roman"/>
          <w:sz w:val="24"/>
          <w:szCs w:val="24"/>
        </w:rPr>
      </w:pPr>
      <w:bookmarkStart w:id="72" w:name="_Toc453330096"/>
      <w:bookmarkStart w:id="73" w:name="_Toc464040151"/>
      <w:r w:rsidRPr="00626BBF">
        <w:rPr>
          <w:rFonts w:ascii="Times New Roman" w:hAnsi="Times New Roman"/>
          <w:sz w:val="24"/>
          <w:szCs w:val="24"/>
        </w:rPr>
        <w:t>Rezerwaty przyrody</w:t>
      </w:r>
      <w:bookmarkEnd w:id="72"/>
      <w:bookmarkEnd w:id="73"/>
    </w:p>
    <w:p w14:paraId="6731AFAE" w14:textId="77777777" w:rsidR="00512769" w:rsidRPr="00626BBF" w:rsidRDefault="00512769" w:rsidP="00FC66F3">
      <w:pPr>
        <w:spacing w:after="0"/>
        <w:jc w:val="both"/>
        <w:rPr>
          <w:rFonts w:ascii="Times New Roman" w:eastAsia="Times New Roman" w:hAnsi="Times New Roman" w:cs="Times New Roman"/>
          <w:b/>
          <w:bCs/>
          <w:sz w:val="24"/>
          <w:szCs w:val="24"/>
          <w:lang w:bidi="en-US"/>
        </w:rPr>
      </w:pPr>
    </w:p>
    <w:p w14:paraId="782D9FAB"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Na obszarze gminy znajduje się jeden rezerwat przyrody: “Rzeka Drwęca”.</w:t>
      </w:r>
    </w:p>
    <w:p w14:paraId="09534DD3"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Rezerwat “Rzeka Drwęca” ustanowiony został zarządzeniem MliPD z dn. 27.07.1961 r. (Mon. Pol. Nr 71 z 1961 r.). Na terenie gminy Grunwald rezerwat obejmuje rzeki: Drwęcę, Grabiczek i Dylewkę oraz pasy szerokości </w:t>
      </w:r>
      <w:smartTag w:uri="urn:schemas-microsoft-com:office:smarttags" w:element="metricconverter">
        <w:smartTagPr>
          <w:attr w:name="ProductID" w:val="5 m"/>
        </w:smartTagPr>
        <w:r w:rsidRPr="00626BBF">
          <w:rPr>
            <w:rFonts w:ascii="Times New Roman" w:eastAsia="Times New Roman" w:hAnsi="Times New Roman" w:cs="Times New Roman"/>
            <w:sz w:val="24"/>
            <w:szCs w:val="24"/>
            <w:lang w:bidi="en-US"/>
          </w:rPr>
          <w:t>5 m</w:t>
        </w:r>
      </w:smartTag>
      <w:r w:rsidRPr="00626BBF">
        <w:rPr>
          <w:rFonts w:ascii="Times New Roman" w:eastAsia="Times New Roman" w:hAnsi="Times New Roman" w:cs="Times New Roman"/>
          <w:sz w:val="24"/>
          <w:szCs w:val="24"/>
          <w:lang w:bidi="en-US"/>
        </w:rPr>
        <w:t xml:space="preserve"> wzdłuż jej brzegów. Rezerwat utworzono w celu ochrony środowiska wodnego i ryb w nim bytujących, a w szczególności w celu ochrony środowiska pstrąga, łososia, troci i certy. </w:t>
      </w:r>
    </w:p>
    <w:p w14:paraId="5BDD3DF0"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Na terenie rezerwatu zakazuje się między innymi przegradzania rzek urządzeniami uniemożliwiającymi rybom swobodny przepływ oraz niszczenia, usuwania oraz eksploatacji roślinności wodnej a także wycinania drzew i krzewów (z wyjątkami). Na wodach rezerwatu płynących przez teren gminy Grunwald zabroniony jest też ruch turystyczny środkami komunikacji wodnej, a także (z wyjątkiem „Czarciego Jaru”) obowiązuje zakaz połowu ryb jakimikolwiek narzędziami. </w:t>
      </w:r>
    </w:p>
    <w:p w14:paraId="519E196C" w14:textId="77777777" w:rsidR="00FC66F3" w:rsidRPr="00626BBF" w:rsidRDefault="00FC66F3" w:rsidP="00FC66F3">
      <w:pPr>
        <w:spacing w:after="0"/>
        <w:jc w:val="both"/>
        <w:rPr>
          <w:rFonts w:ascii="Times New Roman" w:eastAsia="Times New Roman" w:hAnsi="Times New Roman" w:cs="Times New Roman"/>
          <w:sz w:val="24"/>
          <w:szCs w:val="24"/>
          <w:lang w:bidi="en-US"/>
        </w:rPr>
      </w:pPr>
    </w:p>
    <w:p w14:paraId="39421A07" w14:textId="77777777" w:rsidR="00FC66F3" w:rsidRPr="00626BBF" w:rsidRDefault="00512769" w:rsidP="00512769">
      <w:pPr>
        <w:pStyle w:val="Nagwek3"/>
        <w:rPr>
          <w:rFonts w:ascii="Times New Roman" w:hAnsi="Times New Roman"/>
          <w:sz w:val="24"/>
          <w:szCs w:val="24"/>
        </w:rPr>
      </w:pPr>
      <w:bookmarkStart w:id="74" w:name="_Toc453330097"/>
      <w:bookmarkStart w:id="75" w:name="_Toc464040152"/>
      <w:r w:rsidRPr="00626BBF">
        <w:rPr>
          <w:rFonts w:ascii="Times New Roman" w:hAnsi="Times New Roman"/>
          <w:sz w:val="24"/>
          <w:szCs w:val="24"/>
        </w:rPr>
        <w:t>Użytki ekologiczne</w:t>
      </w:r>
      <w:bookmarkEnd w:id="74"/>
      <w:bookmarkEnd w:id="75"/>
    </w:p>
    <w:p w14:paraId="37ED578F" w14:textId="77777777" w:rsidR="00512769" w:rsidRPr="00626BBF" w:rsidRDefault="00512769" w:rsidP="00FC66F3">
      <w:pPr>
        <w:spacing w:after="0"/>
        <w:jc w:val="both"/>
        <w:rPr>
          <w:rFonts w:ascii="Times New Roman" w:eastAsia="Times New Roman" w:hAnsi="Times New Roman" w:cs="Times New Roman"/>
          <w:b/>
          <w:bCs/>
          <w:iCs/>
          <w:sz w:val="24"/>
          <w:szCs w:val="24"/>
          <w:lang w:bidi="en-US"/>
        </w:rPr>
      </w:pPr>
    </w:p>
    <w:p w14:paraId="2744DAB3"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 gminie Grunwald przewiduje się utworzenie jednego użytku ekologicznego w otulinie PKWD na północ od Dylewa pod nazwą „Uroczysko Dylewo”. Celem jego utworzenia jest mała retencja i zachowanie ostoi zwierzyny, w tym miejsca rozrodu płazów. </w:t>
      </w:r>
    </w:p>
    <w:p w14:paraId="1786BF06" w14:textId="77777777" w:rsidR="00FC66F3" w:rsidRPr="00626BBF" w:rsidRDefault="00FC66F3" w:rsidP="00FC66F3">
      <w:pPr>
        <w:spacing w:after="0"/>
        <w:jc w:val="both"/>
        <w:rPr>
          <w:rFonts w:ascii="Times New Roman" w:eastAsia="Times New Roman" w:hAnsi="Times New Roman" w:cs="Times New Roman"/>
          <w:sz w:val="24"/>
          <w:szCs w:val="24"/>
          <w:lang w:bidi="en-US"/>
        </w:rPr>
      </w:pPr>
    </w:p>
    <w:p w14:paraId="275B1349" w14:textId="77777777" w:rsidR="00FC66F3" w:rsidRPr="00626BBF" w:rsidRDefault="00FC66F3" w:rsidP="00512769">
      <w:pPr>
        <w:pStyle w:val="Nagwek3"/>
        <w:rPr>
          <w:rFonts w:ascii="Times New Roman" w:hAnsi="Times New Roman"/>
          <w:sz w:val="24"/>
          <w:szCs w:val="24"/>
          <w:u w:val="single"/>
        </w:rPr>
      </w:pPr>
      <w:bookmarkStart w:id="76" w:name="_Toc453330098"/>
      <w:bookmarkStart w:id="77" w:name="_Toc464040153"/>
      <w:r w:rsidRPr="00626BBF">
        <w:rPr>
          <w:rFonts w:ascii="Times New Roman" w:hAnsi="Times New Roman"/>
          <w:sz w:val="24"/>
          <w:szCs w:val="24"/>
        </w:rPr>
        <w:t>Park Krajobrazowy Wzgórz Dylewkich</w:t>
      </w:r>
      <w:bookmarkEnd w:id="76"/>
      <w:bookmarkEnd w:id="77"/>
      <w:r w:rsidRPr="00626BBF">
        <w:rPr>
          <w:rFonts w:ascii="Times New Roman" w:hAnsi="Times New Roman"/>
          <w:sz w:val="24"/>
          <w:szCs w:val="24"/>
          <w:u w:val="single"/>
        </w:rPr>
        <w:t xml:space="preserve"> </w:t>
      </w:r>
    </w:p>
    <w:p w14:paraId="6BFFA3A5" w14:textId="77777777" w:rsidR="00512769" w:rsidRPr="00626BBF" w:rsidRDefault="00512769" w:rsidP="00FC66F3">
      <w:pPr>
        <w:spacing w:after="0"/>
        <w:jc w:val="both"/>
        <w:rPr>
          <w:rFonts w:ascii="Times New Roman" w:eastAsia="Times New Roman" w:hAnsi="Times New Roman" w:cs="Times New Roman"/>
          <w:sz w:val="24"/>
          <w:szCs w:val="24"/>
          <w:u w:val="single"/>
          <w:lang w:bidi="en-US"/>
        </w:rPr>
      </w:pPr>
    </w:p>
    <w:p w14:paraId="4935DFC3"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lastRenderedPageBreak/>
        <w:t xml:space="preserve">Powołany rozporządzeniem nr 4 Wojewody Olsztyńskiego z dnia 4.01.1994 r. Na terenie gminy Grunwald znajduje się część jego strefy ochronnej. </w:t>
      </w:r>
    </w:p>
    <w:p w14:paraId="32D60831"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Zasady zagospodarowania terenów PKWD i jego strefy ochronnej zostały ustalone w jego planie ochrony, który został zatwierdzony rozporządzeniem nr 46 Wojewody Olsztyńskiego z dnia 8. 06. 1998 r. (Dz.Urz. Woj. Olszt. nr 12, poz.163). </w:t>
      </w:r>
    </w:p>
    <w:p w14:paraId="58051D29"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Obszary parku i jego otuliny w planie jego zagospodarowania przestrzennego zostały podzielone na strefy o różnych walorach przyrodniczych i krajobrazowych. </w:t>
      </w:r>
    </w:p>
    <w:p w14:paraId="573C942C"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W kategorii ochrony walorów przyrodniczych wyróżniono na terenie PKWD i otuliny cztery strefy (PI, PII, PIII, PIV) i korytarze ekologiczne (E). Na terenie gminy Grunwald występują strefy PI, PIV i E.</w:t>
      </w:r>
    </w:p>
    <w:p w14:paraId="4A0D3380"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u w:val="single"/>
          <w:lang w:bidi="en-US"/>
        </w:rPr>
        <w:t>Strefa P I</w:t>
      </w:r>
      <w:r w:rsidR="00460D32" w:rsidRPr="00626BBF">
        <w:rPr>
          <w:rFonts w:ascii="Times New Roman" w:eastAsia="Times New Roman" w:hAnsi="Times New Roman" w:cs="Times New Roman"/>
          <w:sz w:val="24"/>
          <w:szCs w:val="24"/>
          <w:lang w:bidi="en-US"/>
        </w:rPr>
        <w:t xml:space="preserve"> </w:t>
      </w:r>
      <w:r w:rsidRPr="00626BBF">
        <w:rPr>
          <w:rFonts w:ascii="Times New Roman" w:eastAsia="Times New Roman" w:hAnsi="Times New Roman" w:cs="Times New Roman"/>
          <w:sz w:val="24"/>
          <w:szCs w:val="24"/>
          <w:lang w:bidi="en-US"/>
        </w:rPr>
        <w:t>- to tereny, które zostały zdefiniowane jako obszary o wyróżniających je walorach przyrodniczych. Na terenie gminy występuje na opisanym wyżej „Uroczysku Dylewo” (PI</w:t>
      </w:r>
      <w:r w:rsidRPr="00626BBF">
        <w:rPr>
          <w:rFonts w:ascii="Times New Roman" w:eastAsia="Times New Roman" w:hAnsi="Times New Roman" w:cs="Times New Roman"/>
          <w:sz w:val="24"/>
          <w:szCs w:val="24"/>
          <w:vertAlign w:val="subscript"/>
          <w:lang w:bidi="en-US"/>
        </w:rPr>
        <w:t>6</w:t>
      </w:r>
      <w:r w:rsidRPr="00626BBF">
        <w:rPr>
          <w:rFonts w:ascii="Times New Roman" w:eastAsia="Times New Roman" w:hAnsi="Times New Roman" w:cs="Times New Roman"/>
          <w:sz w:val="24"/>
          <w:szCs w:val="24"/>
          <w:lang w:bidi="en-US"/>
        </w:rPr>
        <w:t xml:space="preserve">) strefa ochronna stanowiska orlika krzykliwego. Strefa pełni funkcje naukowo-badwcze i dydaktyczne i jest wyłączona z użytkowania gospodarczego. </w:t>
      </w:r>
    </w:p>
    <w:p w14:paraId="777D9555"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u w:val="single"/>
          <w:lang w:bidi="en-US"/>
        </w:rPr>
        <w:t>Korytarze ekologiczne E</w:t>
      </w:r>
      <w:r w:rsidRPr="00626BBF">
        <w:rPr>
          <w:rFonts w:ascii="Times New Roman" w:eastAsia="Times New Roman" w:hAnsi="Times New Roman" w:cs="Times New Roman"/>
          <w:sz w:val="24"/>
          <w:szCs w:val="24"/>
          <w:lang w:bidi="en-US"/>
        </w:rPr>
        <w:t xml:space="preserve"> - to pasma powiązań przyrodniczych Parku z otoczeniem. Są to doliny cieków wodnych spływających ze Wzgórz. Na terenie gminy Grunwald obejmują one dolinę Dylewki i jej lewostronnego dopływu. </w:t>
      </w:r>
    </w:p>
    <w:p w14:paraId="27D6C3EF"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Użytkowanie - jako terenów określanych mianem nieużytków rolniczych, oraz w części jako tereny łąk i pastwisk. Pełnią bardzo ważną funkcję biologiczną powiązania z ekosystemami terenów sąsiednich. </w:t>
      </w:r>
    </w:p>
    <w:p w14:paraId="75276A95"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Celem działań ochronnych jest kształtowanie krajobrazu naturalnego i rolniczego, utrzymywanie w najbliższym otoczeniu cieków zadrzewień i zakrzewień lub trwałych użytków zielonych. Obowiązuje między innymi zakaz lokalizacji zabudowy poza zwartą zabudową jednostek osadniczych z wyjątkiem rozbudowy siedlisk lub odbudowy nieistniejących siedlisk kolonijnych w miejscu, gdzie były zlokalizowane.</w:t>
      </w:r>
      <w:r w:rsidR="00460D32" w:rsidRPr="00626BBF">
        <w:rPr>
          <w:rFonts w:ascii="Times New Roman" w:eastAsia="Times New Roman" w:hAnsi="Times New Roman" w:cs="Times New Roman"/>
          <w:sz w:val="24"/>
          <w:szCs w:val="24"/>
          <w:lang w:bidi="en-US"/>
        </w:rPr>
        <w:t xml:space="preserve"> </w:t>
      </w:r>
    </w:p>
    <w:p w14:paraId="0430D044"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u w:val="single"/>
          <w:lang w:bidi="en-US"/>
        </w:rPr>
        <w:t>Strefa P IV</w:t>
      </w:r>
      <w:r w:rsidRPr="00626BBF">
        <w:rPr>
          <w:rFonts w:ascii="Times New Roman" w:eastAsia="Times New Roman" w:hAnsi="Times New Roman" w:cs="Times New Roman"/>
          <w:sz w:val="24"/>
          <w:szCs w:val="24"/>
          <w:lang w:bidi="en-US"/>
        </w:rPr>
        <w:t xml:space="preserve"> - to obszary otuliny Parku (poza korytarzami ekologicznymi). Są to tereny o mało urozmaiconej rzeźbie, silnie przekształcone przez człowieka o dużej antropopresji i mniejszych walorach przyrodniczych. Na terenie gminy Grunwald strefa ta zajmuje pozostałe tereny otuliny. Użytkowanie terenów: jako rolne, osadnictwa, bazy turystyki pobytowej. Celem działań ochronnych jest kształtowanie harmonijnego krajobrazu rolniczego z utrzymaniem mozaiki krajobrazowej z zakrzewieniami i zabagnieniami, renaturalizacja zniekształconych zabagnień śródpolnych. Obowiązuje między innymi zakaz lokalizacji zabudowy poza zwartą zabudową jednostek osadniczych z wyjątkiem rozbudowy siedlisk lub odbudowy nieistniejących siedlisk kolonijnych w miejscu, gdzie były zlokalizowane. Dopuszcza się odstępstwa od tej zasady - za zgodą Dyrekcji Parku. Dopuszcza się też lokalizowanie nieuciążliwych zakładów drobnej wytwórczości. </w:t>
      </w:r>
    </w:p>
    <w:p w14:paraId="5FB2772D"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W kategorii ochrony walorów krajobrazowych wyróżniono na terenie PKWD i otuliny trzy strefy (KI, KII, KIII). Na terenie gminy Grunwald reprezentowane są wszystkie trzy strefy.</w:t>
      </w:r>
    </w:p>
    <w:p w14:paraId="5C92D535"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u w:val="single"/>
          <w:lang w:bidi="en-US"/>
        </w:rPr>
        <w:t>Strefa KI</w:t>
      </w:r>
      <w:r w:rsidRPr="00626BBF">
        <w:rPr>
          <w:rFonts w:ascii="Times New Roman" w:eastAsia="Times New Roman" w:hAnsi="Times New Roman" w:cs="Times New Roman"/>
          <w:sz w:val="24"/>
          <w:szCs w:val="24"/>
          <w:lang w:bidi="en-US"/>
        </w:rPr>
        <w:t xml:space="preserve"> - to całkowita ochrona krajobrazowa. Na terenie gminy Grunwald obejmuje głównie dolinę rzeki Dylewki. Na terenie strefy wskazane jest utrzymanie krajobrazu naturalnego lub przywrócenie charakteru do niego zbliżonego. Istniejąca zabudowa winna być rewaloryzowana zgodnie z regionalnym charakterem. Wskazane jest niedopuszczenie nowej zabudowy.</w:t>
      </w:r>
    </w:p>
    <w:p w14:paraId="080A469F"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u w:val="single"/>
          <w:lang w:bidi="en-US"/>
        </w:rPr>
        <w:lastRenderedPageBreak/>
        <w:t>Strefa KII</w:t>
      </w:r>
      <w:r w:rsidRPr="00626BBF">
        <w:rPr>
          <w:rFonts w:ascii="Times New Roman" w:eastAsia="Times New Roman" w:hAnsi="Times New Roman" w:cs="Times New Roman"/>
          <w:sz w:val="24"/>
          <w:szCs w:val="24"/>
          <w:lang w:bidi="en-US"/>
        </w:rPr>
        <w:t xml:space="preserve"> - to zachowawcza ochrona krajobrazowa. Na terenie gminy Gruwald obejmuje teren na zachód od wsi Dylewo. Wskazane jest utrzymanie i przywrócenie harmonijnego, tradycyjnego krajobrazu kulturowego z licznymi elementami krajobrazu naturalnego. Istniejąca zabudowa winna być rewaloryzowana zgodnie z regionalnym charakterem. Dopuszcza się możliwość odtworzenia dawnych siedlisk z zachowaniem tradycyjnego typu zabudowy.</w:t>
      </w:r>
    </w:p>
    <w:p w14:paraId="0D43F89D" w14:textId="77777777" w:rsidR="00FC66F3" w:rsidRPr="00626BBF" w:rsidRDefault="00FC66F3" w:rsidP="00FC66F3">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u w:val="single"/>
          <w:lang w:bidi="en-US"/>
        </w:rPr>
        <w:t>Strefa KIII</w:t>
      </w:r>
      <w:r w:rsidRPr="00626BBF">
        <w:rPr>
          <w:rFonts w:ascii="Times New Roman" w:eastAsia="Times New Roman" w:hAnsi="Times New Roman" w:cs="Times New Roman"/>
          <w:sz w:val="24"/>
          <w:szCs w:val="24"/>
          <w:lang w:bidi="en-US"/>
        </w:rPr>
        <w:t xml:space="preserve"> - to częściowa ochrona krajobrazowa. Obejmuje pozostałe tereny otuliny. Wskazane jest w miarę możliwości utrzymanie tradycyjnych form użytkowania. Dopuszcza się nową zabudowę z zachowaniem zasad ochrony i funkcjonowania otuliny. </w:t>
      </w:r>
    </w:p>
    <w:p w14:paraId="03A55104"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p>
    <w:p w14:paraId="7821BFD8" w14:textId="77777777" w:rsidR="00FC66F3" w:rsidRPr="00626BBF" w:rsidRDefault="00FC66F3" w:rsidP="00512769">
      <w:pPr>
        <w:pStyle w:val="Nagwek3"/>
        <w:rPr>
          <w:rFonts w:ascii="Times New Roman" w:hAnsi="Times New Roman"/>
          <w:sz w:val="24"/>
          <w:szCs w:val="24"/>
        </w:rPr>
      </w:pPr>
      <w:bookmarkStart w:id="78" w:name="_Toc453330099"/>
      <w:bookmarkStart w:id="79" w:name="_Toc464040154"/>
      <w:r w:rsidRPr="00626BBF">
        <w:rPr>
          <w:rFonts w:ascii="Times New Roman" w:hAnsi="Times New Roman"/>
          <w:sz w:val="24"/>
          <w:szCs w:val="24"/>
        </w:rPr>
        <w:t>Obszary chronionego krajobrazu</w:t>
      </w:r>
      <w:bookmarkEnd w:id="78"/>
      <w:bookmarkEnd w:id="79"/>
    </w:p>
    <w:p w14:paraId="41C9C6EB" w14:textId="77777777" w:rsidR="00512769" w:rsidRPr="00626BBF" w:rsidRDefault="00512769" w:rsidP="00FC66F3">
      <w:pPr>
        <w:spacing w:after="0" w:line="360" w:lineRule="auto"/>
        <w:jc w:val="both"/>
        <w:rPr>
          <w:rFonts w:ascii="Times New Roman" w:eastAsia="Times New Roman" w:hAnsi="Times New Roman" w:cs="Times New Roman"/>
          <w:b/>
          <w:bCs/>
          <w:sz w:val="24"/>
          <w:szCs w:val="24"/>
          <w:lang w:bidi="en-US"/>
        </w:rPr>
      </w:pPr>
    </w:p>
    <w:p w14:paraId="74E0EC2D"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Obszar chronionego krajobrazu obejmuje tereny chronione ze względu na wyróżniający się krajobraz o zróżnicowanych ekosystemach, wartościowe ze względu na możliwość zaspokajania potrzeb związanych z turystyką i wypoczynkiem lub pełnioną funkcją korytarzy ekologicznych. Obszary chronionego krajobrazu jako formę ochrony przyrody ustanawia się na terenach o wysokich walorach przyrodniczych, krajobrazowych i kulturowych, tam gdzie procesy antropogeniczne nie zniszczyły tych wartości. Ochroną obejmuje się całe geokompleksy (geosystemy), stosując zasadę powiązania tych obszarów w system przestrzennie ciągły, powiązany wzajemnie. Powiązania te łącząc ze sobą poszczególne typy ekosystemów mają za zadanie zachować więzi przyrodnicze, które z kolei są podstawą przemieszczania się gatunków. </w:t>
      </w:r>
    </w:p>
    <w:p w14:paraId="73D16D23"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Na terenie gminy występuje obszar chronionego krajobrazu: </w:t>
      </w:r>
    </w:p>
    <w:p w14:paraId="4454BC0B" w14:textId="77777777" w:rsidR="00FC66F3" w:rsidRPr="00626BBF" w:rsidRDefault="00FC66F3" w:rsidP="0011006F">
      <w:pPr>
        <w:numPr>
          <w:ilvl w:val="0"/>
          <w:numId w:val="24"/>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OChK Doliny Górnej Drwęcy obejmujący rejon dolin: Grabiczka i Drwęcy w środkowej i wschodniej części gminy,</w:t>
      </w:r>
    </w:p>
    <w:p w14:paraId="01BED43B" w14:textId="77777777" w:rsidR="00FC66F3" w:rsidRPr="00626BBF" w:rsidRDefault="00FC66F3" w:rsidP="0011006F">
      <w:pPr>
        <w:numPr>
          <w:ilvl w:val="0"/>
          <w:numId w:val="24"/>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OCHK Wzgórz Dylewskich położony w zachodniej części gminy i obejmuje obszar otuliny Parku Krajobrazowego Wzgórz Dylewskich,</w:t>
      </w:r>
    </w:p>
    <w:p w14:paraId="10E093EF" w14:textId="77777777" w:rsidR="00FC66F3" w:rsidRPr="00626BBF" w:rsidRDefault="00FC66F3" w:rsidP="0011006F">
      <w:pPr>
        <w:numPr>
          <w:ilvl w:val="0"/>
          <w:numId w:val="24"/>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OCHK Jeziora Mielno obejmujący tereny południowo-wschodniej części gminy</w:t>
      </w:r>
    </w:p>
    <w:p w14:paraId="1297E9A8"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Obszary te obejmują tereny o wysokich walorach środowiska. Stosowana forma ochrony ma zapewnić zachowanie równowagi ekologicznej środowiska i zabezpieczyć tereny cenne przyrodniczo i krajobrazowo przed dewastacją.</w:t>
      </w:r>
    </w:p>
    <w:p w14:paraId="68EB947E"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Na obszarach chronionego krajobrazu aktami wykonawczymi do ustawy o ochronie przyrody zostały wprowadzone zasady ochrony przedmiotowych terenów w tym również ograniczenie w gospodarowaniu nieruchomościami.</w:t>
      </w:r>
    </w:p>
    <w:p w14:paraId="30AC8409" w14:textId="77777777" w:rsidR="00FC66F3" w:rsidRPr="00626BBF" w:rsidRDefault="00FC66F3" w:rsidP="00FC66F3">
      <w:pPr>
        <w:spacing w:after="0" w:line="360" w:lineRule="auto"/>
        <w:jc w:val="both"/>
        <w:rPr>
          <w:rFonts w:ascii="Times New Roman" w:eastAsia="Times New Roman" w:hAnsi="Times New Roman" w:cs="Times New Roman"/>
          <w:b/>
          <w:bCs/>
          <w:iCs/>
          <w:sz w:val="24"/>
          <w:szCs w:val="24"/>
          <w:lang w:bidi="en-US"/>
        </w:rPr>
      </w:pPr>
    </w:p>
    <w:p w14:paraId="65521413" w14:textId="77777777" w:rsidR="00FC66F3" w:rsidRPr="00626BBF" w:rsidRDefault="00FC66F3" w:rsidP="00512769">
      <w:pPr>
        <w:pStyle w:val="Nagwek3"/>
        <w:rPr>
          <w:rFonts w:ascii="Times New Roman" w:hAnsi="Times New Roman"/>
          <w:sz w:val="24"/>
          <w:szCs w:val="24"/>
        </w:rPr>
      </w:pPr>
      <w:bookmarkStart w:id="80" w:name="_Toc453330100"/>
      <w:bookmarkStart w:id="81" w:name="_Toc464040155"/>
      <w:r w:rsidRPr="00626BBF">
        <w:rPr>
          <w:rFonts w:ascii="Times New Roman" w:hAnsi="Times New Roman"/>
          <w:sz w:val="24"/>
          <w:szCs w:val="24"/>
        </w:rPr>
        <w:lastRenderedPageBreak/>
        <w:t>Natura 2000</w:t>
      </w:r>
      <w:bookmarkEnd w:id="80"/>
      <w:bookmarkEnd w:id="81"/>
    </w:p>
    <w:p w14:paraId="18D90FB2" w14:textId="77777777" w:rsidR="00512769" w:rsidRPr="00626BBF" w:rsidRDefault="00512769" w:rsidP="00FC66F3">
      <w:pPr>
        <w:spacing w:after="0" w:line="360" w:lineRule="auto"/>
        <w:jc w:val="both"/>
        <w:rPr>
          <w:rFonts w:ascii="Times New Roman" w:eastAsia="Times New Roman" w:hAnsi="Times New Roman" w:cs="Times New Roman"/>
          <w:b/>
          <w:bCs/>
          <w:iCs/>
          <w:sz w:val="24"/>
          <w:szCs w:val="24"/>
          <w:lang w:bidi="en-US"/>
        </w:rPr>
      </w:pPr>
    </w:p>
    <w:p w14:paraId="5A3BDDA1" w14:textId="77777777" w:rsidR="00FC66F3" w:rsidRPr="00626BBF" w:rsidRDefault="00FC66F3" w:rsidP="00FC66F3">
      <w:pPr>
        <w:spacing w:after="0" w:line="360" w:lineRule="auto"/>
        <w:jc w:val="both"/>
        <w:rPr>
          <w:rFonts w:ascii="Times New Roman" w:eastAsia="Times New Roman" w:hAnsi="Times New Roman" w:cs="Times New Roman"/>
          <w:iCs/>
          <w:sz w:val="24"/>
          <w:szCs w:val="24"/>
          <w:lang w:bidi="en-US"/>
        </w:rPr>
      </w:pPr>
      <w:r w:rsidRPr="00626BBF">
        <w:rPr>
          <w:rFonts w:ascii="Times New Roman" w:eastAsia="Times New Roman" w:hAnsi="Times New Roman" w:cs="Times New Roman"/>
          <w:iCs/>
          <w:sz w:val="24"/>
          <w:szCs w:val="24"/>
          <w:lang w:bidi="en-US"/>
        </w:rPr>
        <w:t xml:space="preserve">Na terenie gminy Grunwald znajduję się </w:t>
      </w:r>
      <w:r w:rsidRPr="00626BBF">
        <w:rPr>
          <w:rFonts w:ascii="Times New Roman" w:eastAsia="Times New Roman" w:hAnsi="Times New Roman" w:cs="Times New Roman"/>
          <w:b/>
          <w:iCs/>
          <w:sz w:val="24"/>
          <w:szCs w:val="24"/>
          <w:lang w:bidi="en-US"/>
        </w:rPr>
        <w:t>Specjalny Obszar Ochrony Siedlisk– Dolina Drwęcy</w:t>
      </w:r>
      <w:r w:rsidRPr="00626BBF">
        <w:rPr>
          <w:rFonts w:ascii="Times New Roman" w:eastAsia="Times New Roman" w:hAnsi="Times New Roman" w:cs="Times New Roman"/>
          <w:iCs/>
          <w:sz w:val="24"/>
          <w:szCs w:val="24"/>
          <w:lang w:bidi="en-US"/>
        </w:rPr>
        <w:t>, kod: PLH280001, o powierzchni 2369,6 ha. Ostoja obejmuje całą rzekę Drwęce, wraz z dopływami Grabiczek i Dylewka, oraz z przyujściowymi fragmentami rzek Dylewki, Pobórskiej Strugi, Gizeli, Bałcynki, Iławki, Elżki i Wel. Oprócz tego w skład ostoi wchodzą pięciometrowe pasy brzegów wzdłuż wymienionych rzek. Ostoja jest szczególnie ważna dla ochrony bogatej ichtiofauny. Występuje tu siedem gatunków ryb ważnych z europejskiego punktu widzenia m.in. boleń, koza i głowacz białopłetwy oraz jeden gatunek bezżuchowca - minóg rzeczny. Jest to również cenne środowisko dla ryb wędrownych takich jak pstrąg, łosoś, troć i certa, które wędrują z Bałtyku w górę rzek, aby odbyć w nich tarło. Rzeka i przyległe tereny stwarzają również dogodne warunki do bytowania licznych gatunków ptactwa wodno - błotnego oraz płazów, w tym dwóch gatunków cennych dla Europy: kumaka nizinnego i traszki grzebieniastej. Teren ostoi pokrywa cenna przyrodniczo mozaika siedlisk związanych z doliną rzeczną. Stwierdzono tu występowanie 11 rodzajów siedlisk cennych dla Europy m.in. łąki użytkowane ekstensywnie, lasy łęgowe i starorzecza. Ostoja ta jest szczególnie cenna jako korytarz ekologiczny między Doliną Wisły a Pojezierzem Mazurskim sprzyjający migracjom i rozprzestrzenianiu się wielu gatunków roślin i zwierząt.</w:t>
      </w:r>
    </w:p>
    <w:p w14:paraId="45B24BA5" w14:textId="77777777" w:rsidR="00FC66F3" w:rsidRPr="00626BBF" w:rsidRDefault="00FC66F3" w:rsidP="00FC66F3">
      <w:pPr>
        <w:spacing w:after="0" w:line="360" w:lineRule="auto"/>
        <w:jc w:val="both"/>
        <w:rPr>
          <w:rFonts w:ascii="Times New Roman" w:eastAsia="Times New Roman" w:hAnsi="Times New Roman" w:cs="Times New Roman"/>
          <w:iCs/>
          <w:sz w:val="24"/>
          <w:szCs w:val="24"/>
          <w:lang w:bidi="en-US"/>
        </w:rPr>
      </w:pPr>
      <w:r w:rsidRPr="00626BBF">
        <w:rPr>
          <w:rFonts w:ascii="Times New Roman" w:eastAsia="Times New Roman" w:hAnsi="Times New Roman" w:cs="Times New Roman"/>
          <w:iCs/>
          <w:sz w:val="24"/>
          <w:szCs w:val="24"/>
          <w:lang w:bidi="en-US"/>
        </w:rPr>
        <w:t>Obszar w większości położony jest na terenie rezerwatu przyrody Rzeka Drwęca (1 888,27 ha; 1961); niewielka część na terenie Welskiego Parku Krajobrazowego (20 300 ha; 1995) oraz Obszaru Chronionego Krajobrazu Dolina Drwęcy (56 854 ha).</w:t>
      </w:r>
    </w:p>
    <w:p w14:paraId="640CD0D5" w14:textId="77777777" w:rsidR="00FC66F3" w:rsidRPr="00626BBF" w:rsidRDefault="00FC66F3" w:rsidP="00FC66F3">
      <w:pPr>
        <w:spacing w:after="0" w:line="360" w:lineRule="auto"/>
        <w:jc w:val="both"/>
        <w:rPr>
          <w:rFonts w:ascii="Times New Roman" w:eastAsia="Times New Roman" w:hAnsi="Times New Roman" w:cs="Times New Roman"/>
          <w:iCs/>
          <w:sz w:val="24"/>
          <w:szCs w:val="24"/>
          <w:lang w:bidi="en-US"/>
        </w:rPr>
      </w:pPr>
      <w:r w:rsidRPr="00626BBF">
        <w:rPr>
          <w:rFonts w:ascii="Times New Roman" w:eastAsia="Times New Roman" w:hAnsi="Times New Roman" w:cs="Times New Roman"/>
          <w:iCs/>
          <w:sz w:val="24"/>
          <w:szCs w:val="24"/>
          <w:lang w:bidi="en-US"/>
        </w:rPr>
        <w:t>Ważne dla Europy gatunki zwierząt (z Zał. II Dyr. siedliskowej i z Zał. I Dyr. Ptasiej, w tym gatunki priorytetowe):</w:t>
      </w:r>
    </w:p>
    <w:p w14:paraId="5AB457B0" w14:textId="77777777" w:rsidR="00FC66F3" w:rsidRPr="00626BBF" w:rsidRDefault="00FC66F3" w:rsidP="00FC66F3">
      <w:pPr>
        <w:spacing w:after="0" w:line="360" w:lineRule="auto"/>
        <w:jc w:val="both"/>
        <w:rPr>
          <w:rFonts w:ascii="Times New Roman" w:eastAsia="Times New Roman" w:hAnsi="Times New Roman" w:cs="Times New Roman"/>
          <w:iCs/>
          <w:sz w:val="24"/>
          <w:szCs w:val="24"/>
          <w:lang w:bidi="en-US"/>
        </w:rPr>
      </w:pPr>
      <w:r w:rsidRPr="00626BBF">
        <w:rPr>
          <w:rFonts w:ascii="Times New Roman" w:eastAsia="Times New Roman" w:hAnsi="Times New Roman" w:cs="Times New Roman"/>
          <w:iCs/>
          <w:sz w:val="24"/>
          <w:szCs w:val="24"/>
          <w:lang w:bidi="en-US"/>
        </w:rPr>
        <w:t>- bóbr europejski</w:t>
      </w:r>
    </w:p>
    <w:p w14:paraId="5394F2BF" w14:textId="77777777" w:rsidR="00FC66F3" w:rsidRPr="00626BBF" w:rsidRDefault="00FC66F3" w:rsidP="00FC66F3">
      <w:pPr>
        <w:spacing w:after="0" w:line="360" w:lineRule="auto"/>
        <w:jc w:val="both"/>
        <w:rPr>
          <w:rFonts w:ascii="Times New Roman" w:eastAsia="Times New Roman" w:hAnsi="Times New Roman" w:cs="Times New Roman"/>
          <w:iCs/>
          <w:sz w:val="24"/>
          <w:szCs w:val="24"/>
          <w:lang w:bidi="en-US"/>
        </w:rPr>
      </w:pPr>
      <w:r w:rsidRPr="00626BBF">
        <w:rPr>
          <w:rFonts w:ascii="Times New Roman" w:eastAsia="Times New Roman" w:hAnsi="Times New Roman" w:cs="Times New Roman"/>
          <w:iCs/>
          <w:sz w:val="24"/>
          <w:szCs w:val="24"/>
          <w:lang w:bidi="en-US"/>
        </w:rPr>
        <w:t>- wydra </w:t>
      </w:r>
    </w:p>
    <w:p w14:paraId="1431743D" w14:textId="77777777" w:rsidR="00FC66F3" w:rsidRPr="00626BBF" w:rsidRDefault="00FC66F3" w:rsidP="00FC66F3">
      <w:pPr>
        <w:spacing w:after="0" w:line="360" w:lineRule="auto"/>
        <w:jc w:val="both"/>
        <w:rPr>
          <w:rFonts w:ascii="Times New Roman" w:eastAsia="Times New Roman" w:hAnsi="Times New Roman" w:cs="Times New Roman"/>
          <w:iCs/>
          <w:sz w:val="24"/>
          <w:szCs w:val="24"/>
          <w:lang w:bidi="en-US"/>
        </w:rPr>
      </w:pPr>
      <w:r w:rsidRPr="00626BBF">
        <w:rPr>
          <w:rFonts w:ascii="Times New Roman" w:eastAsia="Times New Roman" w:hAnsi="Times New Roman" w:cs="Times New Roman"/>
          <w:iCs/>
          <w:sz w:val="24"/>
          <w:szCs w:val="24"/>
          <w:lang w:bidi="en-US"/>
        </w:rPr>
        <w:t>Najważniejszymi zagrożeniami dla przyrody ostoi są zanieczyszczenie wód oraz zmiany stosunków wodnych. Negatywne w skutkach może być również ograniczenie lub zaprzestanie użytkowania i kłusownictwo.</w:t>
      </w:r>
    </w:p>
    <w:p w14:paraId="4844FC63" w14:textId="77777777" w:rsidR="00FC66F3" w:rsidRPr="00626BBF" w:rsidRDefault="00FC66F3" w:rsidP="00FC66F3">
      <w:pPr>
        <w:spacing w:after="0" w:line="360" w:lineRule="auto"/>
        <w:jc w:val="both"/>
        <w:rPr>
          <w:rFonts w:ascii="Times New Roman" w:eastAsia="Times New Roman" w:hAnsi="Times New Roman" w:cs="Times New Roman"/>
          <w:b/>
          <w:bCs/>
          <w:sz w:val="24"/>
          <w:szCs w:val="24"/>
          <w:lang w:bidi="en-US"/>
        </w:rPr>
      </w:pPr>
    </w:p>
    <w:p w14:paraId="19932C99" w14:textId="77777777" w:rsidR="00FC66F3" w:rsidRPr="00626BBF" w:rsidRDefault="00FC66F3" w:rsidP="00FC66F3">
      <w:pPr>
        <w:spacing w:after="0" w:line="360" w:lineRule="auto"/>
        <w:jc w:val="both"/>
        <w:rPr>
          <w:rFonts w:ascii="Times New Roman" w:eastAsia="Times New Roman" w:hAnsi="Times New Roman" w:cs="Times New Roman"/>
          <w:iCs/>
          <w:sz w:val="24"/>
          <w:szCs w:val="24"/>
          <w:lang w:bidi="en-US"/>
        </w:rPr>
      </w:pPr>
      <w:r w:rsidRPr="00626BBF">
        <w:rPr>
          <w:rFonts w:ascii="Times New Roman" w:eastAsia="Times New Roman" w:hAnsi="Times New Roman" w:cs="Times New Roman"/>
          <w:iCs/>
          <w:sz w:val="24"/>
          <w:szCs w:val="24"/>
          <w:lang w:bidi="en-US"/>
        </w:rPr>
        <w:t xml:space="preserve">Na terenie Gminy Grunwald znajduję się fragment (ok. 30 ha) </w:t>
      </w:r>
      <w:r w:rsidRPr="00626BBF">
        <w:rPr>
          <w:rFonts w:ascii="Times New Roman" w:eastAsia="Times New Roman" w:hAnsi="Times New Roman" w:cs="Times New Roman"/>
          <w:b/>
          <w:iCs/>
          <w:sz w:val="24"/>
          <w:szCs w:val="24"/>
          <w:lang w:bidi="en-US"/>
        </w:rPr>
        <w:t>Specjalnego obszaru ochrony siedlisk – Ostoja Dylewskie Wzgórza</w:t>
      </w:r>
      <w:r w:rsidRPr="00626BBF">
        <w:rPr>
          <w:rFonts w:ascii="Times New Roman" w:eastAsia="Times New Roman" w:hAnsi="Times New Roman" w:cs="Times New Roman"/>
          <w:iCs/>
          <w:sz w:val="24"/>
          <w:szCs w:val="24"/>
          <w:lang w:bidi="en-US"/>
        </w:rPr>
        <w:t xml:space="preserve">. </w:t>
      </w:r>
    </w:p>
    <w:p w14:paraId="3E2299C3" w14:textId="77777777" w:rsidR="00FC66F3" w:rsidRPr="00626BBF" w:rsidRDefault="00FC66F3" w:rsidP="00FC66F3">
      <w:pPr>
        <w:spacing w:after="0" w:line="360" w:lineRule="auto"/>
        <w:jc w:val="both"/>
        <w:rPr>
          <w:rFonts w:ascii="Times New Roman" w:eastAsia="Times New Roman" w:hAnsi="Times New Roman" w:cs="Times New Roman"/>
          <w:iCs/>
          <w:sz w:val="24"/>
          <w:szCs w:val="24"/>
          <w:lang w:bidi="en-US"/>
        </w:rPr>
      </w:pPr>
      <w:r w:rsidRPr="00626BBF">
        <w:rPr>
          <w:rFonts w:ascii="Times New Roman" w:eastAsia="Times New Roman" w:hAnsi="Times New Roman" w:cs="Times New Roman"/>
          <w:iCs/>
          <w:sz w:val="24"/>
          <w:szCs w:val="24"/>
          <w:lang w:bidi="en-US"/>
        </w:rPr>
        <w:t xml:space="preserve">SOOS "Ostoja Dylewskie Wzgórza" obejmuje najwartościowsze kompleksy Parku Krajobrazowego Wzgórz Dylewskich z dominacją nie przekształconych lasów liściastych </w:t>
      </w:r>
      <w:r w:rsidRPr="00626BBF">
        <w:rPr>
          <w:rFonts w:ascii="Times New Roman" w:eastAsia="Times New Roman" w:hAnsi="Times New Roman" w:cs="Times New Roman"/>
          <w:iCs/>
          <w:sz w:val="24"/>
          <w:szCs w:val="24"/>
          <w:lang w:bidi="en-US"/>
        </w:rPr>
        <w:lastRenderedPageBreak/>
        <w:t>głównie z udziałem buka zwyczajnego w silnie zróżnicowanej rzeźbie terenu. Kompleksy leśne Ostoi są odizolowane od innych większych obszarów leśnych, a ich otoczenie stanowi mozaika krajobrazu rolniczego w zróżnicowanej rzeźbie terenu. Wzgórza Dylewskie zajmują centralną część Garbu Lubawskiego, wyraźnie kontrastującą z sąsiednimi mezoregionami, od których różni się wysokością względną, małą jeziornością, bogatą siecią rzeczek i strumyków oraz znacznym odlesieniem.</w:t>
      </w:r>
    </w:p>
    <w:p w14:paraId="50719FD0" w14:textId="77777777" w:rsidR="00FC66F3" w:rsidRPr="00626BBF" w:rsidRDefault="00FC66F3" w:rsidP="00FC66F3">
      <w:pPr>
        <w:spacing w:after="0" w:line="360" w:lineRule="auto"/>
        <w:jc w:val="both"/>
        <w:rPr>
          <w:rFonts w:ascii="Times New Roman" w:eastAsia="Times New Roman" w:hAnsi="Times New Roman" w:cs="Times New Roman"/>
          <w:iCs/>
          <w:sz w:val="24"/>
          <w:szCs w:val="24"/>
          <w:lang w:bidi="en-US"/>
        </w:rPr>
      </w:pPr>
      <w:r w:rsidRPr="00626BBF">
        <w:rPr>
          <w:rFonts w:ascii="Times New Roman" w:eastAsia="Times New Roman" w:hAnsi="Times New Roman" w:cs="Times New Roman"/>
          <w:iCs/>
          <w:sz w:val="24"/>
          <w:szCs w:val="24"/>
          <w:lang w:bidi="en-US"/>
        </w:rPr>
        <w:t>Na terenie Ostoi stwierdzono występowanie 11 siedlisk leśnych wymienionych w Załączniku I Dyrektywy Siedliskowej oraz 6 gatunków zwierząt z Załącznika II Dyrektywy Rady 92/43/EWG. Nie stwierdzono gatunków bezkręgowców oraz gatunków roślin z Załącznika II.</w:t>
      </w:r>
    </w:p>
    <w:p w14:paraId="320CBD77" w14:textId="77777777" w:rsidR="00FC66F3" w:rsidRPr="00626BBF" w:rsidRDefault="00FC66F3" w:rsidP="00FC66F3">
      <w:pPr>
        <w:spacing w:after="0" w:line="360" w:lineRule="auto"/>
        <w:jc w:val="both"/>
        <w:rPr>
          <w:rFonts w:ascii="Times New Roman" w:eastAsia="Times New Roman" w:hAnsi="Times New Roman" w:cs="Times New Roman"/>
          <w:iCs/>
          <w:sz w:val="24"/>
          <w:szCs w:val="24"/>
          <w:lang w:bidi="en-US"/>
        </w:rPr>
      </w:pPr>
      <w:r w:rsidRPr="00626BBF">
        <w:rPr>
          <w:rFonts w:ascii="Times New Roman" w:eastAsia="Times New Roman" w:hAnsi="Times New Roman" w:cs="Times New Roman"/>
          <w:iCs/>
          <w:sz w:val="24"/>
          <w:szCs w:val="24"/>
          <w:lang w:bidi="en-US"/>
        </w:rPr>
        <w:t>O wartości przyrodniczej Ostoi decyduje:</w:t>
      </w:r>
    </w:p>
    <w:p w14:paraId="2DCD3BF9" w14:textId="77777777" w:rsidR="00FC66F3" w:rsidRPr="00626BBF" w:rsidRDefault="00FC66F3" w:rsidP="0011006F">
      <w:pPr>
        <w:numPr>
          <w:ilvl w:val="0"/>
          <w:numId w:val="23"/>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wysoki udział i dobry stan zachowania żyznej buczyny niżowej (9130-1) we wszystkich wariantach troficznych, w tym z dużym udziałem Melico-Fagetum corydaletosum;</w:t>
      </w:r>
    </w:p>
    <w:p w14:paraId="35828CB6" w14:textId="77777777" w:rsidR="00FC66F3" w:rsidRPr="00626BBF" w:rsidRDefault="00FC66F3" w:rsidP="0011006F">
      <w:pPr>
        <w:numPr>
          <w:ilvl w:val="0"/>
          <w:numId w:val="23"/>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wysoki udział i dobry stan zachowania wielogatunkowych lub z udziałem buka lasów grądowych (9160-1, 9170-3), w tym rzadko spotykanych lasów zboczowych;</w:t>
      </w:r>
    </w:p>
    <w:p w14:paraId="6C5CE001" w14:textId="77777777" w:rsidR="00FC66F3" w:rsidRPr="00626BBF" w:rsidRDefault="00FC66F3" w:rsidP="0011006F">
      <w:pPr>
        <w:numPr>
          <w:ilvl w:val="0"/>
          <w:numId w:val="23"/>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kontrastujące z innymi obszarami w krajobrazie, wzniesienie Wzgórz Dylewskich zajmujące centralną część Garbu Lubawskiego z kulminacja pagórków o wysokości względnej +/- 300 m n.p.m.;</w:t>
      </w:r>
    </w:p>
    <w:p w14:paraId="420A87EA" w14:textId="77777777" w:rsidR="00FC66F3" w:rsidRPr="00626BBF" w:rsidRDefault="00FC66F3" w:rsidP="0011006F">
      <w:pPr>
        <w:numPr>
          <w:ilvl w:val="0"/>
          <w:numId w:val="23"/>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źródliskowy obszar rzeki Gizeli w okolicy wsi Glaznoty z kompleksem źródliskowych lasów olszowych.</w:t>
      </w:r>
    </w:p>
    <w:p w14:paraId="290CF819" w14:textId="77777777" w:rsidR="00FC66F3" w:rsidRPr="00626BBF" w:rsidRDefault="00FC66F3" w:rsidP="00FC66F3">
      <w:pPr>
        <w:spacing w:after="0" w:line="360" w:lineRule="auto"/>
        <w:jc w:val="both"/>
        <w:rPr>
          <w:rFonts w:ascii="Times New Roman" w:eastAsia="Times New Roman" w:hAnsi="Times New Roman" w:cs="Times New Roman"/>
          <w:b/>
          <w:bCs/>
          <w:sz w:val="24"/>
          <w:szCs w:val="24"/>
          <w:lang w:bidi="en-US"/>
        </w:rPr>
      </w:pPr>
    </w:p>
    <w:p w14:paraId="7196939F"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ab/>
        <w:t>W związku z tym, że około 70% stanowią obszary leśne, w granicach SOOS Ostoja Dylewskie Wzgórza mogą występować zagrożenia z tytułu gospodarki leśnej:</w:t>
      </w:r>
    </w:p>
    <w:p w14:paraId="38AA31F9" w14:textId="77777777" w:rsidR="00FC66F3" w:rsidRPr="00626BBF" w:rsidRDefault="00FC66F3" w:rsidP="0011006F">
      <w:pPr>
        <w:numPr>
          <w:ilvl w:val="0"/>
          <w:numId w:val="23"/>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wprowadzania do drzewostanów gospodarczych gatunków obcych (Quercus rubra, Larix decidua) oraz zbyt dużej ilości świerka;</w:t>
      </w:r>
    </w:p>
    <w:p w14:paraId="744BF6FE" w14:textId="77777777" w:rsidR="00FC66F3" w:rsidRPr="00626BBF" w:rsidRDefault="00FC66F3" w:rsidP="0011006F">
      <w:pPr>
        <w:numPr>
          <w:ilvl w:val="0"/>
          <w:numId w:val="23"/>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wprowadzania w ramach tzw. różnorodności biologicznej gatunków liściastych w siedliskach żyznej buczyny niżowej;</w:t>
      </w:r>
    </w:p>
    <w:p w14:paraId="214F70CD" w14:textId="77777777" w:rsidR="00FC66F3" w:rsidRPr="00626BBF" w:rsidRDefault="00FC66F3" w:rsidP="0011006F">
      <w:pPr>
        <w:numPr>
          <w:ilvl w:val="0"/>
          <w:numId w:val="23"/>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 prowadzenia wielkopowierzchniowych rębni zaporowych.</w:t>
      </w:r>
    </w:p>
    <w:p w14:paraId="7FA72C21"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Ponadto innym rodzajem zagrożenia są melioracje odwadniające śródleśne i śródpolne oczka wodne.</w:t>
      </w:r>
    </w:p>
    <w:p w14:paraId="4B54EF04"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p>
    <w:p w14:paraId="14623E34" w14:textId="77777777" w:rsidR="00FC66F3" w:rsidRPr="00626BBF" w:rsidRDefault="00FC66F3" w:rsidP="00512769">
      <w:pPr>
        <w:pStyle w:val="Nagwek3"/>
        <w:rPr>
          <w:rFonts w:ascii="Times New Roman" w:hAnsi="Times New Roman"/>
          <w:sz w:val="24"/>
          <w:szCs w:val="24"/>
        </w:rPr>
      </w:pPr>
      <w:bookmarkStart w:id="82" w:name="_Toc453330101"/>
      <w:bookmarkStart w:id="83" w:name="_Toc464040156"/>
      <w:r w:rsidRPr="00626BBF">
        <w:rPr>
          <w:rFonts w:ascii="Times New Roman" w:hAnsi="Times New Roman"/>
          <w:sz w:val="24"/>
          <w:szCs w:val="24"/>
        </w:rPr>
        <w:t>Pomniki przyrody</w:t>
      </w:r>
      <w:bookmarkEnd w:id="82"/>
      <w:bookmarkEnd w:id="83"/>
    </w:p>
    <w:p w14:paraId="17F90AE3" w14:textId="77777777" w:rsidR="00512769" w:rsidRPr="00626BBF" w:rsidRDefault="00512769" w:rsidP="00FC66F3">
      <w:pPr>
        <w:spacing w:after="0" w:line="360" w:lineRule="auto"/>
        <w:jc w:val="both"/>
        <w:rPr>
          <w:rFonts w:ascii="Times New Roman" w:eastAsia="Times New Roman" w:hAnsi="Times New Roman" w:cs="Times New Roman"/>
          <w:sz w:val="24"/>
          <w:szCs w:val="24"/>
          <w:lang w:bidi="en-US"/>
        </w:rPr>
      </w:pPr>
    </w:p>
    <w:p w14:paraId="48237092"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lastRenderedPageBreak/>
        <w:t xml:space="preserve">Na terenie gminy Grunwald ochroną pomnikową objętych jest 13 tworów przyrody. Jest to 5 głazów granitowych, 2 aleje: dębowa (przy drodze Tymawa-Zybułtowo i lipowa (koło Kiersztanowa), oraz 6 drzew pojedynczych lub ich grup (głównie dęby, lipy i jesiony oraz 2 sosny w dolinie Drwęcy). </w:t>
      </w:r>
    </w:p>
    <w:p w14:paraId="12A25D2B"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p>
    <w:p w14:paraId="79DD0313"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Zestawienie pomników przyrody w gminie Grunwald</w:t>
      </w:r>
    </w:p>
    <w:tbl>
      <w:tblPr>
        <w:tblW w:w="90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0"/>
        <w:gridCol w:w="3420"/>
        <w:gridCol w:w="5016"/>
      </w:tblGrid>
      <w:tr w:rsidR="00FC66F3" w:rsidRPr="00626BBF" w14:paraId="45972335" w14:textId="77777777" w:rsidTr="00F93A6F">
        <w:tc>
          <w:tcPr>
            <w:tcW w:w="610" w:type="dxa"/>
            <w:tcBorders>
              <w:top w:val="single" w:sz="4" w:space="0" w:color="auto"/>
              <w:left w:val="single" w:sz="4" w:space="0" w:color="auto"/>
              <w:bottom w:val="single" w:sz="4" w:space="0" w:color="auto"/>
              <w:right w:val="single" w:sz="4" w:space="0" w:color="auto"/>
            </w:tcBorders>
          </w:tcPr>
          <w:p w14:paraId="2ECBE28B" w14:textId="77777777" w:rsidR="00FC66F3" w:rsidRPr="00626BBF" w:rsidRDefault="00FC66F3" w:rsidP="00FC66F3">
            <w:pPr>
              <w:spacing w:after="0" w:line="360" w:lineRule="auto"/>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Nr</w:t>
            </w:r>
          </w:p>
        </w:tc>
        <w:tc>
          <w:tcPr>
            <w:tcW w:w="3420" w:type="dxa"/>
            <w:tcBorders>
              <w:top w:val="single" w:sz="4" w:space="0" w:color="auto"/>
              <w:left w:val="single" w:sz="4" w:space="0" w:color="auto"/>
              <w:bottom w:val="single" w:sz="4" w:space="0" w:color="auto"/>
              <w:right w:val="single" w:sz="4" w:space="0" w:color="auto"/>
            </w:tcBorders>
          </w:tcPr>
          <w:p w14:paraId="5EBEC509" w14:textId="77777777" w:rsidR="00FC66F3" w:rsidRPr="00626BBF" w:rsidRDefault="00FC66F3" w:rsidP="00FC66F3">
            <w:pPr>
              <w:spacing w:after="0" w:line="360" w:lineRule="auto"/>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Charakterystyka obiektu</w:t>
            </w:r>
          </w:p>
        </w:tc>
        <w:tc>
          <w:tcPr>
            <w:tcW w:w="5016" w:type="dxa"/>
            <w:tcBorders>
              <w:top w:val="single" w:sz="4" w:space="0" w:color="auto"/>
              <w:left w:val="single" w:sz="4" w:space="0" w:color="auto"/>
              <w:bottom w:val="single" w:sz="4" w:space="0" w:color="auto"/>
              <w:right w:val="single" w:sz="4" w:space="0" w:color="auto"/>
            </w:tcBorders>
          </w:tcPr>
          <w:p w14:paraId="5799E29A" w14:textId="77777777" w:rsidR="00FC66F3" w:rsidRPr="00626BBF" w:rsidRDefault="00FC66F3" w:rsidP="00FC66F3">
            <w:pPr>
              <w:spacing w:after="0" w:line="360" w:lineRule="auto"/>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Lokalizacja i rok uznania</w:t>
            </w:r>
          </w:p>
        </w:tc>
      </w:tr>
      <w:tr w:rsidR="00FC66F3" w:rsidRPr="00626BBF" w14:paraId="645771D9" w14:textId="77777777" w:rsidTr="00F93A6F">
        <w:tc>
          <w:tcPr>
            <w:tcW w:w="610" w:type="dxa"/>
            <w:tcBorders>
              <w:top w:val="single" w:sz="4" w:space="0" w:color="auto"/>
              <w:left w:val="single" w:sz="4" w:space="0" w:color="auto"/>
              <w:bottom w:val="single" w:sz="4" w:space="0" w:color="auto"/>
              <w:right w:val="single" w:sz="4" w:space="0" w:color="auto"/>
            </w:tcBorders>
          </w:tcPr>
          <w:p w14:paraId="522E8C5B"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260</w:t>
            </w:r>
          </w:p>
        </w:tc>
        <w:tc>
          <w:tcPr>
            <w:tcW w:w="3420" w:type="dxa"/>
            <w:tcBorders>
              <w:top w:val="single" w:sz="4" w:space="0" w:color="auto"/>
              <w:left w:val="single" w:sz="4" w:space="0" w:color="auto"/>
              <w:bottom w:val="single" w:sz="4" w:space="0" w:color="auto"/>
              <w:right w:val="single" w:sz="4" w:space="0" w:color="auto"/>
            </w:tcBorders>
          </w:tcPr>
          <w:p w14:paraId="5ECB72AC"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Głaz - granit rapakivi</w:t>
            </w:r>
          </w:p>
        </w:tc>
        <w:tc>
          <w:tcPr>
            <w:tcW w:w="5016" w:type="dxa"/>
            <w:tcBorders>
              <w:top w:val="single" w:sz="4" w:space="0" w:color="auto"/>
              <w:left w:val="single" w:sz="4" w:space="0" w:color="auto"/>
              <w:bottom w:val="single" w:sz="4" w:space="0" w:color="auto"/>
              <w:right w:val="single" w:sz="4" w:space="0" w:color="auto"/>
            </w:tcBorders>
          </w:tcPr>
          <w:p w14:paraId="3DFB14BD"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L-ctwo Mielno oddz. 240b (1970);</w:t>
            </w:r>
            <w:r w:rsidRPr="00626BBF">
              <w:rPr>
                <w:rFonts w:ascii="Times New Roman" w:eastAsia="Times New Roman" w:hAnsi="Times New Roman" w:cs="Times New Roman"/>
                <w:sz w:val="24"/>
                <w:szCs w:val="24"/>
                <w:lang w:bidi="en-US"/>
              </w:rPr>
              <w:br/>
              <w:t xml:space="preserve"> w jarze Drwęcy; 1961r.</w:t>
            </w:r>
          </w:p>
        </w:tc>
      </w:tr>
      <w:tr w:rsidR="00FC66F3" w:rsidRPr="00626BBF" w14:paraId="0149CBD8" w14:textId="77777777" w:rsidTr="00F93A6F">
        <w:tc>
          <w:tcPr>
            <w:tcW w:w="610" w:type="dxa"/>
            <w:tcBorders>
              <w:top w:val="single" w:sz="4" w:space="0" w:color="auto"/>
              <w:left w:val="single" w:sz="4" w:space="0" w:color="auto"/>
              <w:bottom w:val="single" w:sz="4" w:space="0" w:color="auto"/>
              <w:right w:val="single" w:sz="4" w:space="0" w:color="auto"/>
            </w:tcBorders>
          </w:tcPr>
          <w:p w14:paraId="09B76DD9"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267</w:t>
            </w:r>
          </w:p>
        </w:tc>
        <w:tc>
          <w:tcPr>
            <w:tcW w:w="3420" w:type="dxa"/>
            <w:tcBorders>
              <w:top w:val="single" w:sz="4" w:space="0" w:color="auto"/>
              <w:left w:val="single" w:sz="4" w:space="0" w:color="auto"/>
              <w:bottom w:val="single" w:sz="4" w:space="0" w:color="auto"/>
              <w:right w:val="single" w:sz="4" w:space="0" w:color="auto"/>
            </w:tcBorders>
          </w:tcPr>
          <w:p w14:paraId="5CFDD368"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Głaz – granit szary</w:t>
            </w:r>
          </w:p>
        </w:tc>
        <w:tc>
          <w:tcPr>
            <w:tcW w:w="5016" w:type="dxa"/>
            <w:tcBorders>
              <w:top w:val="single" w:sz="4" w:space="0" w:color="auto"/>
              <w:left w:val="single" w:sz="4" w:space="0" w:color="auto"/>
              <w:bottom w:val="single" w:sz="4" w:space="0" w:color="auto"/>
              <w:right w:val="single" w:sz="4" w:space="0" w:color="auto"/>
            </w:tcBorders>
          </w:tcPr>
          <w:p w14:paraId="10A411C1"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L-ctwo Tymawa oddz. 313c (1970);</w:t>
            </w:r>
            <w:r w:rsidRPr="00626BBF">
              <w:rPr>
                <w:rFonts w:ascii="Times New Roman" w:eastAsia="Times New Roman" w:hAnsi="Times New Roman" w:cs="Times New Roman"/>
                <w:sz w:val="24"/>
                <w:szCs w:val="24"/>
                <w:lang w:bidi="en-US"/>
              </w:rPr>
              <w:br/>
              <w:t>SW brzeg jez. Tymawa; 1961r.</w:t>
            </w:r>
          </w:p>
        </w:tc>
      </w:tr>
      <w:tr w:rsidR="00FC66F3" w:rsidRPr="00626BBF" w14:paraId="24B5E970" w14:textId="77777777" w:rsidTr="00F93A6F">
        <w:tc>
          <w:tcPr>
            <w:tcW w:w="610" w:type="dxa"/>
            <w:tcBorders>
              <w:top w:val="single" w:sz="4" w:space="0" w:color="auto"/>
              <w:left w:val="single" w:sz="4" w:space="0" w:color="auto"/>
              <w:bottom w:val="single" w:sz="4" w:space="0" w:color="auto"/>
              <w:right w:val="single" w:sz="4" w:space="0" w:color="auto"/>
            </w:tcBorders>
          </w:tcPr>
          <w:p w14:paraId="071DCFD3"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367</w:t>
            </w:r>
          </w:p>
        </w:tc>
        <w:tc>
          <w:tcPr>
            <w:tcW w:w="3420" w:type="dxa"/>
            <w:tcBorders>
              <w:top w:val="single" w:sz="4" w:space="0" w:color="auto"/>
              <w:left w:val="single" w:sz="4" w:space="0" w:color="auto"/>
              <w:bottom w:val="single" w:sz="4" w:space="0" w:color="auto"/>
              <w:right w:val="single" w:sz="4" w:space="0" w:color="auto"/>
            </w:tcBorders>
          </w:tcPr>
          <w:p w14:paraId="1DBA8788"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2 dęby (o obwodach 480 i </w:t>
            </w:r>
            <w:smartTag w:uri="urn:schemas-microsoft-com:office:smarttags" w:element="metricconverter">
              <w:smartTagPr>
                <w:attr w:name="ProductID" w:val="530 cm"/>
              </w:smartTagPr>
              <w:r w:rsidRPr="00626BBF">
                <w:rPr>
                  <w:rFonts w:ascii="Times New Roman" w:eastAsia="Times New Roman" w:hAnsi="Times New Roman" w:cs="Times New Roman"/>
                  <w:sz w:val="24"/>
                  <w:szCs w:val="24"/>
                  <w:lang w:bidi="en-US"/>
                </w:rPr>
                <w:t>530 cm</w:t>
              </w:r>
            </w:smartTag>
            <w:r w:rsidRPr="00626BBF">
              <w:rPr>
                <w:rFonts w:ascii="Times New Roman" w:eastAsia="Times New Roman" w:hAnsi="Times New Roman" w:cs="Times New Roman"/>
                <w:sz w:val="24"/>
                <w:szCs w:val="24"/>
                <w:lang w:bidi="en-US"/>
              </w:rPr>
              <w:t>)</w:t>
            </w:r>
          </w:p>
        </w:tc>
        <w:tc>
          <w:tcPr>
            <w:tcW w:w="5016" w:type="dxa"/>
            <w:tcBorders>
              <w:top w:val="single" w:sz="4" w:space="0" w:color="auto"/>
              <w:left w:val="single" w:sz="4" w:space="0" w:color="auto"/>
              <w:bottom w:val="single" w:sz="4" w:space="0" w:color="auto"/>
              <w:right w:val="single" w:sz="4" w:space="0" w:color="auto"/>
            </w:tcBorders>
          </w:tcPr>
          <w:p w14:paraId="17EE1C07"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Skraj Pacółtówka, przy drodze do Drwęcka; 1975r.</w:t>
            </w:r>
          </w:p>
        </w:tc>
      </w:tr>
      <w:tr w:rsidR="00FC66F3" w:rsidRPr="00626BBF" w14:paraId="61474B5B" w14:textId="77777777" w:rsidTr="00F93A6F">
        <w:tc>
          <w:tcPr>
            <w:tcW w:w="610" w:type="dxa"/>
            <w:tcBorders>
              <w:top w:val="single" w:sz="4" w:space="0" w:color="auto"/>
              <w:left w:val="single" w:sz="4" w:space="0" w:color="auto"/>
              <w:bottom w:val="single" w:sz="4" w:space="0" w:color="auto"/>
              <w:right w:val="single" w:sz="4" w:space="0" w:color="auto"/>
            </w:tcBorders>
          </w:tcPr>
          <w:p w14:paraId="71C921F3"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538</w:t>
            </w:r>
          </w:p>
        </w:tc>
        <w:tc>
          <w:tcPr>
            <w:tcW w:w="3420" w:type="dxa"/>
            <w:tcBorders>
              <w:top w:val="single" w:sz="4" w:space="0" w:color="auto"/>
              <w:left w:val="single" w:sz="4" w:space="0" w:color="auto"/>
              <w:bottom w:val="single" w:sz="4" w:space="0" w:color="auto"/>
              <w:right w:val="single" w:sz="4" w:space="0" w:color="auto"/>
            </w:tcBorders>
          </w:tcPr>
          <w:p w14:paraId="4C284892"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Głaz – granitognejs różowy grubokrystaliczny</w:t>
            </w:r>
          </w:p>
        </w:tc>
        <w:tc>
          <w:tcPr>
            <w:tcW w:w="5016" w:type="dxa"/>
            <w:tcBorders>
              <w:top w:val="single" w:sz="4" w:space="0" w:color="auto"/>
              <w:left w:val="single" w:sz="4" w:space="0" w:color="auto"/>
              <w:bottom w:val="single" w:sz="4" w:space="0" w:color="auto"/>
              <w:right w:val="single" w:sz="4" w:space="0" w:color="auto"/>
            </w:tcBorders>
          </w:tcPr>
          <w:p w14:paraId="4074F0D1"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Rychnowo; teren byłej żwirowni </w:t>
            </w:r>
            <w:smartTag w:uri="urn:schemas-microsoft-com:office:smarttags" w:element="metricconverter">
              <w:smartTagPr>
                <w:attr w:name="ProductID" w:val="100 m"/>
              </w:smartTagPr>
              <w:r w:rsidRPr="00626BBF">
                <w:rPr>
                  <w:rFonts w:ascii="Times New Roman" w:eastAsia="Times New Roman" w:hAnsi="Times New Roman" w:cs="Times New Roman"/>
                  <w:sz w:val="24"/>
                  <w:szCs w:val="24"/>
                  <w:lang w:bidi="en-US"/>
                </w:rPr>
                <w:t>100 m</w:t>
              </w:r>
            </w:smartTag>
            <w:r w:rsidRPr="00626BBF">
              <w:rPr>
                <w:rFonts w:ascii="Times New Roman" w:eastAsia="Times New Roman" w:hAnsi="Times New Roman" w:cs="Times New Roman"/>
                <w:sz w:val="24"/>
                <w:szCs w:val="24"/>
                <w:lang w:bidi="en-US"/>
              </w:rPr>
              <w:t xml:space="preserve"> od drogi do Gietrzwałdu; 1991r.</w:t>
            </w:r>
          </w:p>
        </w:tc>
      </w:tr>
      <w:tr w:rsidR="00FC66F3" w:rsidRPr="00626BBF" w14:paraId="5069D7E7" w14:textId="77777777" w:rsidTr="00F93A6F">
        <w:tc>
          <w:tcPr>
            <w:tcW w:w="610" w:type="dxa"/>
            <w:tcBorders>
              <w:top w:val="single" w:sz="4" w:space="0" w:color="auto"/>
              <w:left w:val="single" w:sz="4" w:space="0" w:color="auto"/>
              <w:bottom w:val="single" w:sz="4" w:space="0" w:color="auto"/>
              <w:right w:val="single" w:sz="4" w:space="0" w:color="auto"/>
            </w:tcBorders>
          </w:tcPr>
          <w:p w14:paraId="0722BC33"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608 </w:t>
            </w:r>
          </w:p>
        </w:tc>
        <w:tc>
          <w:tcPr>
            <w:tcW w:w="3420" w:type="dxa"/>
            <w:tcBorders>
              <w:top w:val="single" w:sz="4" w:space="0" w:color="auto"/>
              <w:left w:val="single" w:sz="4" w:space="0" w:color="auto"/>
              <w:bottom w:val="single" w:sz="4" w:space="0" w:color="auto"/>
              <w:right w:val="single" w:sz="4" w:space="0" w:color="auto"/>
            </w:tcBorders>
          </w:tcPr>
          <w:p w14:paraId="5A9AB7B5"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Aleja 140 lip(o obwodach 100-</w:t>
            </w:r>
            <w:smartTag w:uri="urn:schemas-microsoft-com:office:smarttags" w:element="metricconverter">
              <w:smartTagPr>
                <w:attr w:name="ProductID" w:val="460 cm"/>
              </w:smartTagPr>
              <w:r w:rsidRPr="00626BBF">
                <w:rPr>
                  <w:rFonts w:ascii="Times New Roman" w:eastAsia="Times New Roman" w:hAnsi="Times New Roman" w:cs="Times New Roman"/>
                  <w:sz w:val="24"/>
                  <w:szCs w:val="24"/>
                  <w:lang w:bidi="en-US"/>
                </w:rPr>
                <w:t>460 cm</w:t>
              </w:r>
            </w:smartTag>
            <w:r w:rsidRPr="00626BBF">
              <w:rPr>
                <w:rFonts w:ascii="Times New Roman" w:eastAsia="Times New Roman" w:hAnsi="Times New Roman" w:cs="Times New Roman"/>
                <w:sz w:val="24"/>
                <w:szCs w:val="24"/>
                <w:lang w:bidi="en-US"/>
              </w:rPr>
              <w:t>)</w:t>
            </w:r>
          </w:p>
        </w:tc>
        <w:tc>
          <w:tcPr>
            <w:tcW w:w="5016" w:type="dxa"/>
            <w:tcBorders>
              <w:top w:val="single" w:sz="4" w:space="0" w:color="auto"/>
              <w:left w:val="single" w:sz="4" w:space="0" w:color="auto"/>
              <w:bottom w:val="single" w:sz="4" w:space="0" w:color="auto"/>
              <w:right w:val="single" w:sz="4" w:space="0" w:color="auto"/>
            </w:tcBorders>
          </w:tcPr>
          <w:p w14:paraId="7C868A05"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Kiersztanowo; przy szosie do Gietrzwałdu; 1992r.</w:t>
            </w:r>
          </w:p>
        </w:tc>
      </w:tr>
      <w:tr w:rsidR="00FC66F3" w:rsidRPr="00626BBF" w14:paraId="47D69744" w14:textId="77777777" w:rsidTr="00F93A6F">
        <w:tc>
          <w:tcPr>
            <w:tcW w:w="610" w:type="dxa"/>
            <w:tcBorders>
              <w:top w:val="single" w:sz="4" w:space="0" w:color="auto"/>
              <w:left w:val="single" w:sz="4" w:space="0" w:color="auto"/>
              <w:bottom w:val="single" w:sz="4" w:space="0" w:color="auto"/>
              <w:right w:val="single" w:sz="4" w:space="0" w:color="auto"/>
            </w:tcBorders>
          </w:tcPr>
          <w:p w14:paraId="078C9CF3"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609</w:t>
            </w:r>
          </w:p>
        </w:tc>
        <w:tc>
          <w:tcPr>
            <w:tcW w:w="3420" w:type="dxa"/>
            <w:tcBorders>
              <w:top w:val="single" w:sz="4" w:space="0" w:color="auto"/>
              <w:left w:val="single" w:sz="4" w:space="0" w:color="auto"/>
              <w:bottom w:val="single" w:sz="4" w:space="0" w:color="auto"/>
              <w:right w:val="single" w:sz="4" w:space="0" w:color="auto"/>
            </w:tcBorders>
          </w:tcPr>
          <w:p w14:paraId="386DDC90"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Dąb(o obwodzie </w:t>
            </w:r>
            <w:smartTag w:uri="urn:schemas-microsoft-com:office:smarttags" w:element="metricconverter">
              <w:smartTagPr>
                <w:attr w:name="ProductID" w:val="390 cm"/>
              </w:smartTagPr>
              <w:r w:rsidRPr="00626BBF">
                <w:rPr>
                  <w:rFonts w:ascii="Times New Roman" w:eastAsia="Times New Roman" w:hAnsi="Times New Roman" w:cs="Times New Roman"/>
                  <w:sz w:val="24"/>
                  <w:szCs w:val="24"/>
                  <w:lang w:bidi="en-US"/>
                </w:rPr>
                <w:t>390 cm</w:t>
              </w:r>
            </w:smartTag>
            <w:r w:rsidRPr="00626BBF">
              <w:rPr>
                <w:rFonts w:ascii="Times New Roman" w:eastAsia="Times New Roman" w:hAnsi="Times New Roman" w:cs="Times New Roman"/>
                <w:sz w:val="24"/>
                <w:szCs w:val="24"/>
                <w:lang w:bidi="en-US"/>
              </w:rPr>
              <w:t>)</w:t>
            </w:r>
          </w:p>
          <w:p w14:paraId="69B34252"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Modrzew(o obwodzie </w:t>
            </w:r>
            <w:smartTag w:uri="urn:schemas-microsoft-com:office:smarttags" w:element="metricconverter">
              <w:smartTagPr>
                <w:attr w:name="ProductID" w:val="360 cm"/>
              </w:smartTagPr>
              <w:r w:rsidRPr="00626BBF">
                <w:rPr>
                  <w:rFonts w:ascii="Times New Roman" w:eastAsia="Times New Roman" w:hAnsi="Times New Roman" w:cs="Times New Roman"/>
                  <w:sz w:val="24"/>
                  <w:szCs w:val="24"/>
                  <w:lang w:bidi="en-US"/>
                </w:rPr>
                <w:t>360 cm</w:t>
              </w:r>
            </w:smartTag>
            <w:r w:rsidRPr="00626BBF">
              <w:rPr>
                <w:rFonts w:ascii="Times New Roman" w:eastAsia="Times New Roman" w:hAnsi="Times New Roman" w:cs="Times New Roman"/>
                <w:sz w:val="24"/>
                <w:szCs w:val="24"/>
                <w:lang w:bidi="en-US"/>
              </w:rPr>
              <w:t>)</w:t>
            </w:r>
          </w:p>
        </w:tc>
        <w:tc>
          <w:tcPr>
            <w:tcW w:w="5016" w:type="dxa"/>
            <w:tcBorders>
              <w:top w:val="single" w:sz="4" w:space="0" w:color="auto"/>
              <w:left w:val="single" w:sz="4" w:space="0" w:color="auto"/>
              <w:bottom w:val="single" w:sz="4" w:space="0" w:color="auto"/>
              <w:right w:val="single" w:sz="4" w:space="0" w:color="auto"/>
            </w:tcBorders>
          </w:tcPr>
          <w:p w14:paraId="1D0444F8"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Pacółtowo; park; 1992r.</w:t>
            </w:r>
          </w:p>
        </w:tc>
      </w:tr>
      <w:tr w:rsidR="00FC66F3" w:rsidRPr="00626BBF" w14:paraId="3E12D4F0" w14:textId="77777777" w:rsidTr="00F93A6F">
        <w:tc>
          <w:tcPr>
            <w:tcW w:w="610" w:type="dxa"/>
            <w:tcBorders>
              <w:top w:val="single" w:sz="4" w:space="0" w:color="auto"/>
              <w:left w:val="single" w:sz="4" w:space="0" w:color="auto"/>
              <w:bottom w:val="single" w:sz="4" w:space="0" w:color="auto"/>
              <w:right w:val="single" w:sz="4" w:space="0" w:color="auto"/>
            </w:tcBorders>
          </w:tcPr>
          <w:p w14:paraId="0E75D5E3"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852</w:t>
            </w:r>
          </w:p>
        </w:tc>
        <w:tc>
          <w:tcPr>
            <w:tcW w:w="3420" w:type="dxa"/>
            <w:tcBorders>
              <w:top w:val="single" w:sz="4" w:space="0" w:color="auto"/>
              <w:left w:val="single" w:sz="4" w:space="0" w:color="auto"/>
              <w:bottom w:val="single" w:sz="4" w:space="0" w:color="auto"/>
              <w:right w:val="single" w:sz="4" w:space="0" w:color="auto"/>
            </w:tcBorders>
          </w:tcPr>
          <w:p w14:paraId="599B1232"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„Kamień Jagiełły” – granit szary</w:t>
            </w:r>
          </w:p>
        </w:tc>
        <w:tc>
          <w:tcPr>
            <w:tcW w:w="5016" w:type="dxa"/>
            <w:tcBorders>
              <w:top w:val="single" w:sz="4" w:space="0" w:color="auto"/>
              <w:left w:val="single" w:sz="4" w:space="0" w:color="auto"/>
              <w:bottom w:val="single" w:sz="4" w:space="0" w:color="auto"/>
              <w:right w:val="single" w:sz="4" w:space="0" w:color="auto"/>
            </w:tcBorders>
          </w:tcPr>
          <w:p w14:paraId="2D15F2DD"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Na krawędzi jaru, </w:t>
            </w:r>
            <w:smartTag w:uri="urn:schemas-microsoft-com:office:smarttags" w:element="metricconverter">
              <w:smartTagPr>
                <w:attr w:name="ProductID" w:val="10 m"/>
              </w:smartTagPr>
              <w:r w:rsidRPr="00626BBF">
                <w:rPr>
                  <w:rFonts w:ascii="Times New Roman" w:eastAsia="Times New Roman" w:hAnsi="Times New Roman" w:cs="Times New Roman"/>
                  <w:sz w:val="24"/>
                  <w:szCs w:val="24"/>
                  <w:lang w:bidi="en-US"/>
                </w:rPr>
                <w:t>10 m</w:t>
              </w:r>
            </w:smartTag>
            <w:r w:rsidRPr="00626BBF">
              <w:rPr>
                <w:rFonts w:ascii="Times New Roman" w:eastAsia="Times New Roman" w:hAnsi="Times New Roman" w:cs="Times New Roman"/>
                <w:sz w:val="24"/>
                <w:szCs w:val="24"/>
                <w:lang w:bidi="en-US"/>
              </w:rPr>
              <w:t xml:space="preserve"> od W brzegu jez. Łubian; 1996r.</w:t>
            </w:r>
          </w:p>
        </w:tc>
      </w:tr>
      <w:tr w:rsidR="00FC66F3" w:rsidRPr="00626BBF" w14:paraId="2C2899C0" w14:textId="77777777" w:rsidTr="00F93A6F">
        <w:tc>
          <w:tcPr>
            <w:tcW w:w="610" w:type="dxa"/>
            <w:tcBorders>
              <w:top w:val="single" w:sz="4" w:space="0" w:color="auto"/>
              <w:left w:val="single" w:sz="4" w:space="0" w:color="auto"/>
              <w:bottom w:val="single" w:sz="4" w:space="0" w:color="auto"/>
              <w:right w:val="single" w:sz="4" w:space="0" w:color="auto"/>
            </w:tcBorders>
          </w:tcPr>
          <w:p w14:paraId="737FCE0E"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855</w:t>
            </w:r>
          </w:p>
        </w:tc>
        <w:tc>
          <w:tcPr>
            <w:tcW w:w="3420" w:type="dxa"/>
            <w:tcBorders>
              <w:top w:val="single" w:sz="4" w:space="0" w:color="auto"/>
              <w:left w:val="single" w:sz="4" w:space="0" w:color="auto"/>
              <w:bottom w:val="single" w:sz="4" w:space="0" w:color="auto"/>
              <w:right w:val="single" w:sz="4" w:space="0" w:color="auto"/>
            </w:tcBorders>
          </w:tcPr>
          <w:p w14:paraId="0910EB3F"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Sosna „Gibały”</w:t>
            </w:r>
          </w:p>
        </w:tc>
        <w:tc>
          <w:tcPr>
            <w:tcW w:w="5016" w:type="dxa"/>
            <w:tcBorders>
              <w:top w:val="single" w:sz="4" w:space="0" w:color="auto"/>
              <w:left w:val="single" w:sz="4" w:space="0" w:color="auto"/>
              <w:bottom w:val="single" w:sz="4" w:space="0" w:color="auto"/>
              <w:right w:val="single" w:sz="4" w:space="0" w:color="auto"/>
            </w:tcBorders>
          </w:tcPr>
          <w:p w14:paraId="691D829C"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Gibała; </w:t>
            </w:r>
            <w:smartTag w:uri="urn:schemas-microsoft-com:office:smarttags" w:element="metricconverter">
              <w:smartTagPr>
                <w:attr w:name="ProductID" w:val="1 km"/>
              </w:smartTagPr>
              <w:r w:rsidRPr="00626BBF">
                <w:rPr>
                  <w:rFonts w:ascii="Times New Roman" w:eastAsia="Times New Roman" w:hAnsi="Times New Roman" w:cs="Times New Roman"/>
                  <w:sz w:val="24"/>
                  <w:szCs w:val="24"/>
                  <w:lang w:bidi="en-US"/>
                </w:rPr>
                <w:t>1 km</w:t>
              </w:r>
            </w:smartTag>
            <w:r w:rsidRPr="00626BBF">
              <w:rPr>
                <w:rFonts w:ascii="Times New Roman" w:eastAsia="Times New Roman" w:hAnsi="Times New Roman" w:cs="Times New Roman"/>
                <w:sz w:val="24"/>
                <w:szCs w:val="24"/>
                <w:lang w:bidi="en-US"/>
              </w:rPr>
              <w:t xml:space="preserve"> N od szosy nr 7; 1996r.</w:t>
            </w:r>
          </w:p>
        </w:tc>
      </w:tr>
      <w:tr w:rsidR="00FC66F3" w:rsidRPr="00626BBF" w14:paraId="6C5E411C" w14:textId="77777777" w:rsidTr="00F93A6F">
        <w:tc>
          <w:tcPr>
            <w:tcW w:w="610" w:type="dxa"/>
            <w:tcBorders>
              <w:top w:val="single" w:sz="4" w:space="0" w:color="auto"/>
              <w:left w:val="single" w:sz="4" w:space="0" w:color="auto"/>
              <w:bottom w:val="single" w:sz="4" w:space="0" w:color="auto"/>
              <w:right w:val="single" w:sz="4" w:space="0" w:color="auto"/>
            </w:tcBorders>
          </w:tcPr>
          <w:p w14:paraId="2C9F36FD"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856</w:t>
            </w:r>
          </w:p>
        </w:tc>
        <w:tc>
          <w:tcPr>
            <w:tcW w:w="3420" w:type="dxa"/>
            <w:tcBorders>
              <w:top w:val="single" w:sz="4" w:space="0" w:color="auto"/>
              <w:left w:val="single" w:sz="4" w:space="0" w:color="auto"/>
              <w:bottom w:val="single" w:sz="4" w:space="0" w:color="auto"/>
              <w:right w:val="single" w:sz="4" w:space="0" w:color="auto"/>
            </w:tcBorders>
          </w:tcPr>
          <w:p w14:paraId="730D5263"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Sosna „Bożena”</w:t>
            </w:r>
          </w:p>
        </w:tc>
        <w:tc>
          <w:tcPr>
            <w:tcW w:w="5016" w:type="dxa"/>
            <w:tcBorders>
              <w:top w:val="single" w:sz="4" w:space="0" w:color="auto"/>
              <w:left w:val="single" w:sz="4" w:space="0" w:color="auto"/>
              <w:bottom w:val="single" w:sz="4" w:space="0" w:color="auto"/>
              <w:right w:val="single" w:sz="4" w:space="0" w:color="auto"/>
            </w:tcBorders>
          </w:tcPr>
          <w:p w14:paraId="611E8EEF"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Gibała; zachodnie zbocze doliny Drwęcy; 1996r.</w:t>
            </w:r>
          </w:p>
        </w:tc>
      </w:tr>
      <w:tr w:rsidR="00FC66F3" w:rsidRPr="00626BBF" w14:paraId="07536B93" w14:textId="77777777" w:rsidTr="00F93A6F">
        <w:tc>
          <w:tcPr>
            <w:tcW w:w="610" w:type="dxa"/>
            <w:tcBorders>
              <w:top w:val="single" w:sz="4" w:space="0" w:color="auto"/>
              <w:left w:val="single" w:sz="4" w:space="0" w:color="auto"/>
              <w:bottom w:val="single" w:sz="4" w:space="0" w:color="auto"/>
              <w:right w:val="single" w:sz="4" w:space="0" w:color="auto"/>
            </w:tcBorders>
          </w:tcPr>
          <w:p w14:paraId="76F4CAA7"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870</w:t>
            </w:r>
          </w:p>
        </w:tc>
        <w:tc>
          <w:tcPr>
            <w:tcW w:w="3420" w:type="dxa"/>
            <w:tcBorders>
              <w:top w:val="single" w:sz="4" w:space="0" w:color="auto"/>
              <w:left w:val="single" w:sz="4" w:space="0" w:color="auto"/>
              <w:bottom w:val="single" w:sz="4" w:space="0" w:color="auto"/>
              <w:right w:val="single" w:sz="4" w:space="0" w:color="auto"/>
            </w:tcBorders>
          </w:tcPr>
          <w:p w14:paraId="280F4FB2"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„Dębowa Droga” – szpaler 31 dębów (o obwodach 350-</w:t>
            </w:r>
            <w:smartTag w:uri="urn:schemas-microsoft-com:office:smarttags" w:element="metricconverter">
              <w:smartTagPr>
                <w:attr w:name="ProductID" w:val="420 cm"/>
              </w:smartTagPr>
              <w:r w:rsidRPr="00626BBF">
                <w:rPr>
                  <w:rFonts w:ascii="Times New Roman" w:eastAsia="Times New Roman" w:hAnsi="Times New Roman" w:cs="Times New Roman"/>
                  <w:sz w:val="24"/>
                  <w:szCs w:val="24"/>
                  <w:lang w:bidi="en-US"/>
                </w:rPr>
                <w:t>420 cm</w:t>
              </w:r>
            </w:smartTag>
            <w:r w:rsidRPr="00626BBF">
              <w:rPr>
                <w:rFonts w:ascii="Times New Roman" w:eastAsia="Times New Roman" w:hAnsi="Times New Roman" w:cs="Times New Roman"/>
                <w:sz w:val="24"/>
                <w:szCs w:val="24"/>
                <w:lang w:bidi="en-US"/>
              </w:rPr>
              <w:t>)</w:t>
            </w:r>
          </w:p>
        </w:tc>
        <w:tc>
          <w:tcPr>
            <w:tcW w:w="5016" w:type="dxa"/>
            <w:tcBorders>
              <w:top w:val="single" w:sz="4" w:space="0" w:color="auto"/>
              <w:left w:val="single" w:sz="4" w:space="0" w:color="auto"/>
              <w:bottom w:val="single" w:sz="4" w:space="0" w:color="auto"/>
              <w:right w:val="single" w:sz="4" w:space="0" w:color="auto"/>
            </w:tcBorders>
          </w:tcPr>
          <w:p w14:paraId="6E713036"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Przy drodze Tymawa – Zybułtowo na odcinku ok. </w:t>
            </w:r>
            <w:smartTag w:uri="urn:schemas-microsoft-com:office:smarttags" w:element="metricconverter">
              <w:smartTagPr>
                <w:attr w:name="ProductID" w:val="2 km"/>
              </w:smartTagPr>
              <w:r w:rsidRPr="00626BBF">
                <w:rPr>
                  <w:rFonts w:ascii="Times New Roman" w:eastAsia="Times New Roman" w:hAnsi="Times New Roman" w:cs="Times New Roman"/>
                  <w:sz w:val="24"/>
                  <w:szCs w:val="24"/>
                  <w:lang w:bidi="en-US"/>
                </w:rPr>
                <w:t>2 km</w:t>
              </w:r>
            </w:smartTag>
            <w:r w:rsidRPr="00626BBF">
              <w:rPr>
                <w:rFonts w:ascii="Times New Roman" w:eastAsia="Times New Roman" w:hAnsi="Times New Roman" w:cs="Times New Roman"/>
                <w:sz w:val="24"/>
                <w:szCs w:val="24"/>
                <w:lang w:bidi="en-US"/>
              </w:rPr>
              <w:t>; 1997r.</w:t>
            </w:r>
          </w:p>
        </w:tc>
      </w:tr>
      <w:tr w:rsidR="00FC66F3" w:rsidRPr="00626BBF" w14:paraId="0E272571" w14:textId="77777777" w:rsidTr="00F93A6F">
        <w:tc>
          <w:tcPr>
            <w:tcW w:w="610" w:type="dxa"/>
            <w:tcBorders>
              <w:top w:val="single" w:sz="4" w:space="0" w:color="auto"/>
              <w:left w:val="single" w:sz="4" w:space="0" w:color="auto"/>
              <w:bottom w:val="single" w:sz="4" w:space="0" w:color="auto"/>
              <w:right w:val="single" w:sz="4" w:space="0" w:color="auto"/>
            </w:tcBorders>
          </w:tcPr>
          <w:p w14:paraId="2652A5DE"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929</w:t>
            </w:r>
          </w:p>
        </w:tc>
        <w:tc>
          <w:tcPr>
            <w:tcW w:w="3420" w:type="dxa"/>
            <w:tcBorders>
              <w:top w:val="single" w:sz="4" w:space="0" w:color="auto"/>
              <w:left w:val="single" w:sz="4" w:space="0" w:color="auto"/>
              <w:bottom w:val="single" w:sz="4" w:space="0" w:color="auto"/>
              <w:right w:val="single" w:sz="4" w:space="0" w:color="auto"/>
            </w:tcBorders>
          </w:tcPr>
          <w:p w14:paraId="4BB209B8"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2 jesiony wyniosłe „Kamil”, „Olga” (o obwodach 445 i505 cm)</w:t>
            </w:r>
          </w:p>
        </w:tc>
        <w:tc>
          <w:tcPr>
            <w:tcW w:w="5016" w:type="dxa"/>
            <w:tcBorders>
              <w:top w:val="single" w:sz="4" w:space="0" w:color="auto"/>
              <w:left w:val="single" w:sz="4" w:space="0" w:color="auto"/>
              <w:bottom w:val="single" w:sz="4" w:space="0" w:color="auto"/>
              <w:right w:val="single" w:sz="4" w:space="0" w:color="auto"/>
            </w:tcBorders>
          </w:tcPr>
          <w:p w14:paraId="082BAA0B"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Korsztyn; park poddworski (L-ctwo Dylewo); 1999r. </w:t>
            </w:r>
          </w:p>
        </w:tc>
      </w:tr>
      <w:tr w:rsidR="00FC66F3" w:rsidRPr="00626BBF" w14:paraId="5F7F4FA2" w14:textId="77777777" w:rsidTr="00F93A6F">
        <w:tc>
          <w:tcPr>
            <w:tcW w:w="610" w:type="dxa"/>
            <w:tcBorders>
              <w:top w:val="single" w:sz="4" w:space="0" w:color="auto"/>
              <w:left w:val="single" w:sz="4" w:space="0" w:color="auto"/>
              <w:bottom w:val="single" w:sz="4" w:space="0" w:color="auto"/>
              <w:right w:val="single" w:sz="4" w:space="0" w:color="auto"/>
            </w:tcBorders>
          </w:tcPr>
          <w:p w14:paraId="0ED4116F"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930</w:t>
            </w:r>
          </w:p>
        </w:tc>
        <w:tc>
          <w:tcPr>
            <w:tcW w:w="3420" w:type="dxa"/>
            <w:tcBorders>
              <w:top w:val="single" w:sz="4" w:space="0" w:color="auto"/>
              <w:left w:val="single" w:sz="4" w:space="0" w:color="auto"/>
              <w:bottom w:val="single" w:sz="4" w:space="0" w:color="auto"/>
              <w:right w:val="single" w:sz="4" w:space="0" w:color="auto"/>
            </w:tcBorders>
          </w:tcPr>
          <w:p w14:paraId="78AD7755"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2 lipy drobnolistne (o obwodach 392 i </w:t>
            </w:r>
            <w:smartTag w:uri="urn:schemas-microsoft-com:office:smarttags" w:element="metricconverter">
              <w:smartTagPr>
                <w:attr w:name="ProductID" w:val="340 cm"/>
              </w:smartTagPr>
              <w:r w:rsidRPr="00626BBF">
                <w:rPr>
                  <w:rFonts w:ascii="Times New Roman" w:eastAsia="Times New Roman" w:hAnsi="Times New Roman" w:cs="Times New Roman"/>
                  <w:sz w:val="24"/>
                  <w:szCs w:val="24"/>
                  <w:lang w:bidi="en-US"/>
                </w:rPr>
                <w:t>340 cm</w:t>
              </w:r>
            </w:smartTag>
            <w:r w:rsidRPr="00626BBF">
              <w:rPr>
                <w:rFonts w:ascii="Times New Roman" w:eastAsia="Times New Roman" w:hAnsi="Times New Roman" w:cs="Times New Roman"/>
                <w:sz w:val="24"/>
                <w:szCs w:val="24"/>
                <w:lang w:bidi="en-US"/>
              </w:rPr>
              <w:t>)</w:t>
            </w:r>
          </w:p>
        </w:tc>
        <w:tc>
          <w:tcPr>
            <w:tcW w:w="5016" w:type="dxa"/>
            <w:tcBorders>
              <w:top w:val="single" w:sz="4" w:space="0" w:color="auto"/>
              <w:left w:val="single" w:sz="4" w:space="0" w:color="auto"/>
              <w:bottom w:val="single" w:sz="4" w:space="0" w:color="auto"/>
              <w:right w:val="single" w:sz="4" w:space="0" w:color="auto"/>
            </w:tcBorders>
          </w:tcPr>
          <w:p w14:paraId="31C7F7EF"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Szczepankowo; lewa strona drogi do Durąga; 1999r. </w:t>
            </w:r>
          </w:p>
        </w:tc>
      </w:tr>
      <w:tr w:rsidR="00FC66F3" w:rsidRPr="00626BBF" w14:paraId="36C65E01" w14:textId="77777777" w:rsidTr="00F93A6F">
        <w:tc>
          <w:tcPr>
            <w:tcW w:w="610" w:type="dxa"/>
            <w:tcBorders>
              <w:top w:val="single" w:sz="4" w:space="0" w:color="auto"/>
              <w:left w:val="single" w:sz="4" w:space="0" w:color="auto"/>
              <w:bottom w:val="single" w:sz="4" w:space="0" w:color="auto"/>
              <w:right w:val="single" w:sz="4" w:space="0" w:color="auto"/>
            </w:tcBorders>
          </w:tcPr>
          <w:p w14:paraId="321EE274"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p>
        </w:tc>
        <w:tc>
          <w:tcPr>
            <w:tcW w:w="3420" w:type="dxa"/>
            <w:tcBorders>
              <w:top w:val="single" w:sz="4" w:space="0" w:color="auto"/>
              <w:left w:val="single" w:sz="4" w:space="0" w:color="auto"/>
              <w:bottom w:val="single" w:sz="4" w:space="0" w:color="auto"/>
              <w:right w:val="single" w:sz="4" w:space="0" w:color="auto"/>
            </w:tcBorders>
          </w:tcPr>
          <w:p w14:paraId="65E2457E"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Kamień Żydowski - głaz narzutowy, różowy granit pegmatytowy</w:t>
            </w:r>
          </w:p>
        </w:tc>
        <w:tc>
          <w:tcPr>
            <w:tcW w:w="5016" w:type="dxa"/>
            <w:tcBorders>
              <w:top w:val="single" w:sz="4" w:space="0" w:color="auto"/>
              <w:left w:val="single" w:sz="4" w:space="0" w:color="auto"/>
              <w:bottom w:val="single" w:sz="4" w:space="0" w:color="auto"/>
              <w:right w:val="single" w:sz="4" w:space="0" w:color="auto"/>
            </w:tcBorders>
          </w:tcPr>
          <w:p w14:paraId="3490EC4F"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po W stronie drogi naprzeciwko plantacji jodły; N-ctwo Olsztynek, L-ctwo Tymawa, oddz. 466 c</w:t>
            </w:r>
          </w:p>
        </w:tc>
      </w:tr>
    </w:tbl>
    <w:p w14:paraId="731114E4"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p>
    <w:p w14:paraId="715B686F" w14:textId="77777777" w:rsidR="00FC66F3" w:rsidRPr="00626BBF" w:rsidRDefault="00FC66F3" w:rsidP="00512769">
      <w:pPr>
        <w:pStyle w:val="Nagwek3"/>
        <w:rPr>
          <w:rFonts w:ascii="Times New Roman" w:hAnsi="Times New Roman"/>
          <w:sz w:val="24"/>
          <w:szCs w:val="24"/>
        </w:rPr>
      </w:pPr>
      <w:bookmarkStart w:id="84" w:name="_Toc453330102"/>
      <w:bookmarkStart w:id="85" w:name="_Toc464040157"/>
      <w:r w:rsidRPr="00626BBF">
        <w:rPr>
          <w:rFonts w:ascii="Times New Roman" w:hAnsi="Times New Roman"/>
          <w:sz w:val="24"/>
          <w:szCs w:val="24"/>
        </w:rPr>
        <w:lastRenderedPageBreak/>
        <w:t>Lasy ochronne</w:t>
      </w:r>
      <w:bookmarkEnd w:id="84"/>
      <w:bookmarkEnd w:id="85"/>
    </w:p>
    <w:p w14:paraId="5AC26308" w14:textId="77777777" w:rsidR="00512769" w:rsidRPr="00626BBF" w:rsidRDefault="00512769" w:rsidP="00FC66F3">
      <w:pPr>
        <w:spacing w:after="0" w:line="360" w:lineRule="auto"/>
        <w:jc w:val="both"/>
        <w:rPr>
          <w:rFonts w:ascii="Times New Roman" w:eastAsia="Times New Roman" w:hAnsi="Times New Roman" w:cs="Times New Roman"/>
          <w:b/>
          <w:bCs/>
          <w:sz w:val="24"/>
          <w:szCs w:val="24"/>
          <w:lang w:bidi="en-US"/>
        </w:rPr>
      </w:pPr>
    </w:p>
    <w:p w14:paraId="6E5E1BB8"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Dość znaczna część lasów objętych jest statusem ochronnym (lasy grupy I). Zostały one wydzielone w planach urządzenia gospodarstw leśnych: w Nadleśnictwie Jagiełek według stanu na 1.I.1996 r., a w Nadleśnictwie Olsztynek wg stanu na 1.I.2003r. </w:t>
      </w:r>
    </w:p>
    <w:p w14:paraId="2B5A5EAD"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Są to w przewadze lasy glebochronne na stromych stokach i wodochronne położone nad jeziorami, rzekami i na siedliskach podmokłych i bagiennych. Lokalnie wyznaczone są lasy chroniące środowisko przyrodnicze, w tym ostoje zwierząt chronionych.</w:t>
      </w:r>
    </w:p>
    <w:p w14:paraId="44EEDE00"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p>
    <w:p w14:paraId="1AC786F6" w14:textId="77777777" w:rsidR="00FC66F3" w:rsidRPr="00626BBF" w:rsidRDefault="00FC66F3" w:rsidP="00512769">
      <w:pPr>
        <w:pStyle w:val="Nagwek3"/>
        <w:rPr>
          <w:rFonts w:ascii="Times New Roman" w:hAnsi="Times New Roman"/>
          <w:sz w:val="24"/>
          <w:szCs w:val="24"/>
        </w:rPr>
      </w:pPr>
      <w:bookmarkStart w:id="86" w:name="_Toc453330103"/>
      <w:bookmarkStart w:id="87" w:name="_Toc464040158"/>
      <w:r w:rsidRPr="00626BBF">
        <w:rPr>
          <w:rFonts w:ascii="Times New Roman" w:hAnsi="Times New Roman"/>
          <w:sz w:val="24"/>
          <w:szCs w:val="24"/>
        </w:rPr>
        <w:t>Gleby chronione</w:t>
      </w:r>
      <w:bookmarkEnd w:id="86"/>
      <w:bookmarkEnd w:id="87"/>
    </w:p>
    <w:p w14:paraId="7391407D" w14:textId="77777777" w:rsidR="00512769" w:rsidRPr="00626BBF" w:rsidRDefault="00512769" w:rsidP="00FC66F3">
      <w:pPr>
        <w:spacing w:after="0" w:line="360" w:lineRule="auto"/>
        <w:jc w:val="both"/>
        <w:rPr>
          <w:rFonts w:ascii="Times New Roman" w:eastAsia="Times New Roman" w:hAnsi="Times New Roman" w:cs="Times New Roman"/>
          <w:b/>
          <w:bCs/>
          <w:sz w:val="24"/>
          <w:szCs w:val="24"/>
          <w:lang w:bidi="en-US"/>
        </w:rPr>
      </w:pPr>
    </w:p>
    <w:p w14:paraId="2663F34C"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Obszarami podlegającymi szczególnej prawnej ochronie z mocy ustawy o ochronie gruntów rolnych i leśnych są gleby III klasy bonitacyjnej. Na terenie gminy Grunwald zajmują one około 13 % powierzchni wśród gruntów ornych i około 10 % trwałych użytków zielonych. Zmiana ich użytkowania w areale powyżej </w:t>
      </w:r>
      <w:smartTag w:uri="urn:schemas-microsoft-com:office:smarttags" w:element="metricconverter">
        <w:smartTagPr>
          <w:attr w:name="ProductID" w:val="0,5 ha"/>
        </w:smartTagPr>
        <w:r w:rsidRPr="00626BBF">
          <w:rPr>
            <w:rFonts w:ascii="Times New Roman" w:eastAsia="Times New Roman" w:hAnsi="Times New Roman" w:cs="Times New Roman"/>
            <w:sz w:val="24"/>
            <w:szCs w:val="24"/>
            <w:lang w:bidi="en-US"/>
          </w:rPr>
          <w:t>0,5 ha</w:t>
        </w:r>
      </w:smartTag>
      <w:r w:rsidRPr="00626BBF">
        <w:rPr>
          <w:rFonts w:ascii="Times New Roman" w:eastAsia="Times New Roman" w:hAnsi="Times New Roman" w:cs="Times New Roman"/>
          <w:sz w:val="24"/>
          <w:szCs w:val="24"/>
          <w:lang w:bidi="en-US"/>
        </w:rPr>
        <w:t xml:space="preserve"> wymaga zgody Ministra. </w:t>
      </w:r>
    </w:p>
    <w:p w14:paraId="6379760F"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Chronione są też grunty rolne klasy IV, których zmiana użytkowania w areale powyżej </w:t>
      </w:r>
      <w:smartTag w:uri="urn:schemas-microsoft-com:office:smarttags" w:element="metricconverter">
        <w:smartTagPr>
          <w:attr w:name="ProductID" w:val="1 ha"/>
        </w:smartTagPr>
        <w:r w:rsidRPr="00626BBF">
          <w:rPr>
            <w:rFonts w:ascii="Times New Roman" w:eastAsia="Times New Roman" w:hAnsi="Times New Roman" w:cs="Times New Roman"/>
            <w:sz w:val="24"/>
            <w:szCs w:val="24"/>
            <w:lang w:bidi="en-US"/>
          </w:rPr>
          <w:t>1 ha</w:t>
        </w:r>
      </w:smartTag>
      <w:r w:rsidRPr="00626BBF">
        <w:rPr>
          <w:rFonts w:ascii="Times New Roman" w:eastAsia="Times New Roman" w:hAnsi="Times New Roman" w:cs="Times New Roman"/>
          <w:sz w:val="24"/>
          <w:szCs w:val="24"/>
          <w:lang w:bidi="en-US"/>
        </w:rPr>
        <w:t xml:space="preserve"> wymaga zgody Wojewody. Na obszarze gminy stanowią one około 59 % powierzchni gruntów ornych i około 71 % powierzchni trwałych użytków zielonych. </w:t>
      </w:r>
    </w:p>
    <w:p w14:paraId="45B31A48"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Z mocy tej ustawy ochronie podlegają również gleby pochodzenia organicznego, mające dość znaczący udział wśród trwałych użytków zielonych. Zmiana ich użytkowania wymaga zgody Wojewody. </w:t>
      </w:r>
    </w:p>
    <w:p w14:paraId="0304072A" w14:textId="77777777" w:rsidR="00512769" w:rsidRPr="00626BBF" w:rsidRDefault="00512769" w:rsidP="00FC66F3">
      <w:pPr>
        <w:spacing w:after="0" w:line="360" w:lineRule="auto"/>
        <w:ind w:left="432"/>
        <w:jc w:val="both"/>
        <w:rPr>
          <w:rFonts w:ascii="Times New Roman" w:eastAsia="Times New Roman" w:hAnsi="Times New Roman" w:cs="Times New Roman"/>
          <w:sz w:val="24"/>
          <w:szCs w:val="24"/>
          <w:lang w:bidi="en-US"/>
        </w:rPr>
      </w:pPr>
    </w:p>
    <w:p w14:paraId="4C9382EA" w14:textId="77777777" w:rsidR="001E0E78" w:rsidRPr="00626BBF" w:rsidRDefault="001E0E78" w:rsidP="00FC66F3">
      <w:pPr>
        <w:spacing w:after="0" w:line="360" w:lineRule="auto"/>
        <w:ind w:left="432"/>
        <w:jc w:val="both"/>
        <w:rPr>
          <w:rFonts w:ascii="Times New Roman" w:eastAsia="Times New Roman" w:hAnsi="Times New Roman" w:cs="Times New Roman"/>
          <w:sz w:val="24"/>
          <w:szCs w:val="24"/>
          <w:lang w:bidi="en-US"/>
        </w:rPr>
      </w:pPr>
    </w:p>
    <w:p w14:paraId="52122EBD" w14:textId="77777777" w:rsidR="001E0E78" w:rsidRPr="00626BBF" w:rsidRDefault="001E0E78" w:rsidP="00FC66F3">
      <w:pPr>
        <w:spacing w:after="0" w:line="360" w:lineRule="auto"/>
        <w:ind w:left="432"/>
        <w:jc w:val="both"/>
        <w:rPr>
          <w:rFonts w:ascii="Times New Roman" w:eastAsia="Times New Roman" w:hAnsi="Times New Roman" w:cs="Times New Roman"/>
          <w:sz w:val="24"/>
          <w:szCs w:val="24"/>
          <w:lang w:bidi="en-US"/>
        </w:rPr>
      </w:pPr>
    </w:p>
    <w:p w14:paraId="1E97F070" w14:textId="77777777" w:rsidR="001E0E78" w:rsidRPr="00626BBF" w:rsidRDefault="001E0E78" w:rsidP="00FC66F3">
      <w:pPr>
        <w:spacing w:after="0" w:line="360" w:lineRule="auto"/>
        <w:ind w:left="432"/>
        <w:jc w:val="both"/>
        <w:rPr>
          <w:rFonts w:ascii="Times New Roman" w:eastAsia="Times New Roman" w:hAnsi="Times New Roman" w:cs="Times New Roman"/>
          <w:sz w:val="24"/>
          <w:szCs w:val="24"/>
          <w:lang w:bidi="en-US"/>
        </w:rPr>
      </w:pPr>
    </w:p>
    <w:p w14:paraId="45EFC21E" w14:textId="77777777" w:rsidR="00FC66F3" w:rsidRPr="00626BBF" w:rsidRDefault="00FC66F3" w:rsidP="00512769">
      <w:pPr>
        <w:pStyle w:val="Nagwek3"/>
        <w:rPr>
          <w:rFonts w:ascii="Times New Roman" w:hAnsi="Times New Roman"/>
          <w:sz w:val="24"/>
          <w:szCs w:val="24"/>
        </w:rPr>
      </w:pPr>
      <w:bookmarkStart w:id="88" w:name="_Toc453330104"/>
      <w:bookmarkStart w:id="89" w:name="_Toc464040159"/>
      <w:r w:rsidRPr="00626BBF">
        <w:rPr>
          <w:rFonts w:ascii="Times New Roman" w:hAnsi="Times New Roman"/>
          <w:sz w:val="24"/>
          <w:szCs w:val="24"/>
        </w:rPr>
        <w:t>Zlewnie chronione</w:t>
      </w:r>
      <w:bookmarkEnd w:id="88"/>
      <w:bookmarkEnd w:id="89"/>
    </w:p>
    <w:p w14:paraId="19F6D30A" w14:textId="77777777" w:rsidR="00512769" w:rsidRPr="00626BBF" w:rsidRDefault="00512769" w:rsidP="00FC66F3">
      <w:pPr>
        <w:spacing w:after="0" w:line="360" w:lineRule="auto"/>
        <w:jc w:val="both"/>
        <w:rPr>
          <w:rFonts w:ascii="Times New Roman" w:eastAsia="Times New Roman" w:hAnsi="Times New Roman" w:cs="Times New Roman"/>
          <w:b/>
          <w:bCs/>
          <w:sz w:val="24"/>
          <w:szCs w:val="24"/>
          <w:lang w:bidi="en-US"/>
        </w:rPr>
      </w:pPr>
    </w:p>
    <w:p w14:paraId="2D0AEDD1"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Ustawa prawo wodne z 18.07.2001 r., która weszła w życie 1 stycznia 2002 r. ustanowiła zakaz wprowadzania ścieków do jezior oraz ich dopływów, jeżeli czas dopływu ścieków do jeziora byłby krótszy niż jedna doba. Zakaz ten dotyczy obiektów nowych, wybudowanych po dniu wejściu w życie ustawy. </w:t>
      </w:r>
    </w:p>
    <w:p w14:paraId="175233D5"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lastRenderedPageBreak/>
        <w:t xml:space="preserve">Na terenie gminy Grunwald przepis ten dotyczy prawdopodobnie całego jej obszaru. W związku z takim uwarunkowaniem prawnym rozwiązania gospodarki ściekowej powinny się opierać na istniejących oczyszczalniach. </w:t>
      </w:r>
    </w:p>
    <w:p w14:paraId="479B421A" w14:textId="77777777" w:rsidR="00FC66F3" w:rsidRPr="00626BBF" w:rsidRDefault="00FC66F3" w:rsidP="00FC66F3">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Dodatkowo na terenach zlewni całkowitych jezior stopień oczyszczania ścieków powinien być większy. Dotyczy to głównie substancji biogennych, szczególnie fosforu. </w:t>
      </w:r>
    </w:p>
    <w:p w14:paraId="2A43C37A" w14:textId="77777777" w:rsidR="00423590" w:rsidRPr="00626BBF" w:rsidRDefault="00423590" w:rsidP="007D37C0">
      <w:pPr>
        <w:spacing w:after="0"/>
        <w:jc w:val="both"/>
        <w:rPr>
          <w:rFonts w:ascii="Times New Roman" w:eastAsia="Times New Roman" w:hAnsi="Times New Roman" w:cs="Times New Roman"/>
          <w:sz w:val="24"/>
          <w:szCs w:val="24"/>
          <w:lang w:bidi="en-US"/>
        </w:rPr>
      </w:pPr>
    </w:p>
    <w:p w14:paraId="04AEE59B" w14:textId="77777777" w:rsidR="00423590" w:rsidRPr="00626BBF" w:rsidRDefault="00423590" w:rsidP="00BD0D0D">
      <w:pPr>
        <w:pStyle w:val="Nagwek2"/>
        <w:tabs>
          <w:tab w:val="clear" w:pos="6105"/>
        </w:tabs>
        <w:ind w:left="1134" w:hanging="1134"/>
        <w:rPr>
          <w:rFonts w:ascii="Times New Roman" w:hAnsi="Times New Roman"/>
          <w:sz w:val="24"/>
          <w:szCs w:val="24"/>
        </w:rPr>
      </w:pPr>
      <w:r w:rsidRPr="00626BBF">
        <w:rPr>
          <w:rFonts w:ascii="Times New Roman" w:hAnsi="Times New Roman"/>
          <w:sz w:val="24"/>
          <w:szCs w:val="24"/>
        </w:rPr>
        <w:t xml:space="preserve"> </w:t>
      </w:r>
      <w:bookmarkStart w:id="90" w:name="_Toc453330105"/>
      <w:bookmarkStart w:id="91" w:name="_Toc464040160"/>
      <w:r w:rsidRPr="00626BBF">
        <w:rPr>
          <w:rFonts w:ascii="Times New Roman" w:hAnsi="Times New Roman"/>
          <w:sz w:val="24"/>
          <w:szCs w:val="24"/>
        </w:rPr>
        <w:t>Zagro</w:t>
      </w:r>
      <w:r w:rsidR="00512769" w:rsidRPr="00626BBF">
        <w:rPr>
          <w:rFonts w:ascii="Times New Roman" w:hAnsi="Times New Roman"/>
          <w:sz w:val="24"/>
          <w:szCs w:val="24"/>
        </w:rPr>
        <w:t>żenia środowiska przyrodniczego</w:t>
      </w:r>
      <w:bookmarkEnd w:id="90"/>
      <w:bookmarkEnd w:id="91"/>
    </w:p>
    <w:p w14:paraId="44AB2D52" w14:textId="77777777" w:rsidR="00512769" w:rsidRPr="00626BBF" w:rsidRDefault="00512769" w:rsidP="00423590">
      <w:pPr>
        <w:spacing w:after="0"/>
        <w:jc w:val="both"/>
        <w:rPr>
          <w:rFonts w:ascii="Times New Roman" w:eastAsia="Times New Roman" w:hAnsi="Times New Roman" w:cs="Times New Roman"/>
          <w:b/>
          <w:sz w:val="24"/>
          <w:szCs w:val="24"/>
          <w:lang w:bidi="en-US"/>
        </w:rPr>
      </w:pPr>
    </w:p>
    <w:p w14:paraId="75F67D99"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Jednym z podstawowych problemów jest stan czystości wód powierzchniowych i zagrożenie ich zanieczyszczenia. Wrażliwość wód powierzchniowych wynika z położenia całej powierzchni gminy w zlewni jezior, które z natury mają niewielką zdolność do samooczyszczania – w porównaniu do wód płynących. </w:t>
      </w:r>
    </w:p>
    <w:p w14:paraId="0C3D5C7B"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Położenie w zlewni pojeziernej powoduje konieczność wysokiego stopnia oczyszczania ścieków. Powinno się też minimalizować dopływy substancji biogennych i organicznych z pól. </w:t>
      </w:r>
    </w:p>
    <w:p w14:paraId="2911A4F0"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Realizować to można poprzez tworzenie wzdłuż brzegów wód (szczególnie jezior) stref ochronnych z trwałej zieleni, a także budowę buforowych zbiorników wodnych na dopływach jezior. </w:t>
      </w:r>
    </w:p>
    <w:p w14:paraId="24F16541"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Niewielkie przepływy cieków nie sprzyjają rozcieńczaniu odprowadzanych ścieków. </w:t>
      </w:r>
    </w:p>
    <w:p w14:paraId="5BC62ED3"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Położenie gminy na Garbie Lubawskim stanowi o jej wododziałowym charakterze węzła hydrograficznego. Sposób odpływu wód z tego obszaru wpływa na prawidłowość stosunków wodnych na obszarach położonych w niższych partiach zlewni. </w:t>
      </w:r>
    </w:p>
    <w:p w14:paraId="5CFF480A"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Działania poprawiające stosunki wodne powinny generalnie polegać na opóźnianiu odpływu wód. Zalecanymi działaniami jest zalesianie terenów rolnych i budowa zbiorników małej retencji. </w:t>
      </w:r>
    </w:p>
    <w:p w14:paraId="487B9D58"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Zagrożenie zanieczyszczeniem wód podziemnych użytkowego poziomu wodonośnego jest szczególnie możliwe w południowo-wschodniej części gminy. Są to obszary o zróżnicowanej izolacji wód podziemnych. Gospodarka ściekowa na tym terenie powinna opierać się na odprowadzeniu ścieków do wód powierzchniowych w ramach gminnego systemu gospodarki ściekowej. Powinno się na tym obszarze unikać odprowadzania ścieków do gruntu. </w:t>
      </w:r>
    </w:p>
    <w:p w14:paraId="49502085"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Podstawowymi odbiornikami oczyszczonych ścieków powinny być wody płynące. </w:t>
      </w:r>
    </w:p>
    <w:p w14:paraId="21FC6935"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Odprowadzanie oczyszczonych ścieków do gruntu można przewidywać w zabudowie rozproszonej, w oddaleniu od jednostek osadniczych (w zależności od lokalnych warunków gruntowo-wodnych) i nie powinno ono dotyczyć południowo-wschodniej części gminy. Także powinno się unikać stosowania zbiorników bezodpływowych, szczególnie w zabudowie zwartej i w południowo-wschodniej części gminy. </w:t>
      </w:r>
    </w:p>
    <w:p w14:paraId="6B5CD664"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Zagrożeniem dla obszarów cennych przyrodniczo (ostoi przyrody) i korytarzy ekologicznych może być głównie nadmierna antropopresja i fragmentacja krajobrazu stwarzająca przeszkody dla migracji zwierzyny, a także monotypizacja krajobrazu i związane z nią likwidowanie śródpolnych zadrzewień i podmokłości. </w:t>
      </w:r>
    </w:p>
    <w:p w14:paraId="6399A6BF"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lastRenderedPageBreak/>
        <w:t xml:space="preserve">Zagrożenie dla krajobrazu stanowią głównie mało estetyczne budowle. Powinno się zadbać o odpowiedni wygląd architektoniczny wznoszonych budowli. </w:t>
      </w:r>
    </w:p>
    <w:p w14:paraId="189EE74C"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Zagrożenie dla czystości powietrza atmosferycznego istnieje w zasadzie tylko w sezonie grzewczym. W stosowanych systemach grzewczych zaleca się unikać paliwa zanieczyszczonego, w tym głównie węgla kamiennego i brunatnego oraz koksu. </w:t>
      </w:r>
    </w:p>
    <w:p w14:paraId="231C1665"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Szczególnym nadzorem powinno się otaczać obiekty uciążliwe ze swej natury – jak szamba, fermy zwierzęce czy oczyszczalnie ścieków. </w:t>
      </w:r>
    </w:p>
    <w:p w14:paraId="0793D49F" w14:textId="77777777" w:rsidR="00423590" w:rsidRPr="00626BBF" w:rsidRDefault="00423590" w:rsidP="00423590">
      <w:pPr>
        <w:spacing w:after="0"/>
        <w:jc w:val="both"/>
        <w:rPr>
          <w:rFonts w:ascii="Times New Roman" w:eastAsia="Times New Roman" w:hAnsi="Times New Roman" w:cs="Times New Roman"/>
          <w:sz w:val="24"/>
          <w:szCs w:val="24"/>
          <w:lang w:bidi="en-US"/>
        </w:rPr>
      </w:pPr>
    </w:p>
    <w:p w14:paraId="4D508684" w14:textId="77777777" w:rsidR="00423590" w:rsidRPr="00626BBF" w:rsidRDefault="00423590" w:rsidP="00512769">
      <w:pPr>
        <w:pStyle w:val="Nagwek3"/>
        <w:rPr>
          <w:rFonts w:ascii="Times New Roman" w:hAnsi="Times New Roman"/>
          <w:sz w:val="24"/>
          <w:szCs w:val="24"/>
        </w:rPr>
      </w:pPr>
      <w:r w:rsidRPr="00626BBF">
        <w:rPr>
          <w:rFonts w:ascii="Times New Roman" w:hAnsi="Times New Roman"/>
          <w:sz w:val="24"/>
          <w:szCs w:val="24"/>
          <w:lang w:val="pl-PL"/>
        </w:rPr>
        <w:t xml:space="preserve"> </w:t>
      </w:r>
      <w:bookmarkStart w:id="92" w:name="_Toc453330106"/>
      <w:bookmarkStart w:id="93" w:name="_Toc464040161"/>
      <w:r w:rsidRPr="00626BBF">
        <w:rPr>
          <w:rFonts w:ascii="Times New Roman" w:hAnsi="Times New Roman"/>
          <w:sz w:val="24"/>
          <w:szCs w:val="24"/>
        </w:rPr>
        <w:t>Fizjograficzne jednostki strukturalne.</w:t>
      </w:r>
      <w:bookmarkEnd w:id="92"/>
      <w:bookmarkEnd w:id="93"/>
    </w:p>
    <w:p w14:paraId="25455CFB" w14:textId="77777777" w:rsidR="00423590" w:rsidRPr="00626BBF" w:rsidRDefault="00423590" w:rsidP="00423590">
      <w:pPr>
        <w:spacing w:after="0"/>
        <w:ind w:firstLine="36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Obszar gminy Grunwald charakteryzuje się zróżnicowanymi warunkami fizjograficznymi. Dało to podstawę do wydzielenia obszarów (jednostek strukturalnych) różniących się między sobą, a wewnętrznie mających podobne cechy środowiska przyrodniczego. </w:t>
      </w:r>
    </w:p>
    <w:p w14:paraId="710CD9A7"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Głównymi kryteriami ich wydzielenia były: przydatność funkcjonalna, walory przyrodniczo – krajobrazowe i wrażliwość środowiska na działalność ludzką. Przestrzenne rozmieszczenie poszczególnych jednostek zostało zobrazowane na mapie topograficznej. </w:t>
      </w:r>
    </w:p>
    <w:p w14:paraId="1506DF05" w14:textId="77777777" w:rsidR="00423590" w:rsidRPr="00626BBF" w:rsidRDefault="00423590" w:rsidP="00423590">
      <w:pPr>
        <w:spacing w:after="0"/>
        <w:jc w:val="both"/>
        <w:rPr>
          <w:rFonts w:ascii="Times New Roman" w:eastAsia="Times New Roman" w:hAnsi="Times New Roman" w:cs="Times New Roman"/>
          <w:sz w:val="24"/>
          <w:szCs w:val="24"/>
          <w:lang w:bidi="en-US"/>
        </w:rPr>
      </w:pPr>
    </w:p>
    <w:p w14:paraId="43A68654"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Charakterystyka fizjograficznych jednostek strukturalnych</w:t>
      </w:r>
    </w:p>
    <w:p w14:paraId="667C113D" w14:textId="77777777" w:rsidR="00423590" w:rsidRPr="00626BBF" w:rsidRDefault="00423590" w:rsidP="00423590">
      <w:pPr>
        <w:spacing w:after="0"/>
        <w:jc w:val="both"/>
        <w:rPr>
          <w:rFonts w:ascii="Times New Roman" w:eastAsia="Times New Roman" w:hAnsi="Times New Roman" w:cs="Times New Roman"/>
          <w:sz w:val="24"/>
          <w:szCs w:val="24"/>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1"/>
        <w:gridCol w:w="3366"/>
        <w:gridCol w:w="3990"/>
      </w:tblGrid>
      <w:tr w:rsidR="00423590" w:rsidRPr="00626BBF" w14:paraId="34CC7A7E" w14:textId="77777777" w:rsidTr="00423590">
        <w:trPr>
          <w:jc w:val="center"/>
        </w:trPr>
        <w:tc>
          <w:tcPr>
            <w:tcW w:w="1005" w:type="dxa"/>
          </w:tcPr>
          <w:p w14:paraId="40AE515D"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SYMBOL</w:t>
            </w:r>
          </w:p>
        </w:tc>
        <w:tc>
          <w:tcPr>
            <w:tcW w:w="3366" w:type="dxa"/>
          </w:tcPr>
          <w:p w14:paraId="7A742E74"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CHARAKTERYSTYKA JEDNOSTEK</w:t>
            </w:r>
          </w:p>
        </w:tc>
        <w:tc>
          <w:tcPr>
            <w:tcW w:w="3990" w:type="dxa"/>
          </w:tcPr>
          <w:p w14:paraId="562717E4"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ZASADY UŻYTKOWANIA</w:t>
            </w:r>
          </w:p>
        </w:tc>
      </w:tr>
      <w:tr w:rsidR="00423590" w:rsidRPr="00626BBF" w14:paraId="0D796468" w14:textId="77777777" w:rsidTr="00423590">
        <w:trPr>
          <w:jc w:val="center"/>
        </w:trPr>
        <w:tc>
          <w:tcPr>
            <w:tcW w:w="1005" w:type="dxa"/>
          </w:tcPr>
          <w:p w14:paraId="2384067F"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1</w:t>
            </w:r>
          </w:p>
        </w:tc>
        <w:tc>
          <w:tcPr>
            <w:tcW w:w="3366" w:type="dxa"/>
          </w:tcPr>
          <w:p w14:paraId="1AF9FDFF"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2</w:t>
            </w:r>
          </w:p>
        </w:tc>
        <w:tc>
          <w:tcPr>
            <w:tcW w:w="3990" w:type="dxa"/>
          </w:tcPr>
          <w:p w14:paraId="0391DA89"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3</w:t>
            </w:r>
          </w:p>
        </w:tc>
      </w:tr>
      <w:tr w:rsidR="00423590" w:rsidRPr="00626BBF" w14:paraId="3970A32B" w14:textId="77777777" w:rsidTr="00423590">
        <w:trPr>
          <w:jc w:val="center"/>
        </w:trPr>
        <w:tc>
          <w:tcPr>
            <w:tcW w:w="1005" w:type="dxa"/>
          </w:tcPr>
          <w:p w14:paraId="050DAAD3" w14:textId="77777777" w:rsidR="00423590" w:rsidRPr="00626BBF" w:rsidRDefault="001E0E78" w:rsidP="001E0E78">
            <w:pPr>
              <w:spacing w:after="0"/>
              <w:jc w:val="center"/>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w:t>
            </w:r>
            <w:r w:rsidR="00423590" w:rsidRPr="00626BBF">
              <w:rPr>
                <w:rFonts w:ascii="Times New Roman" w:eastAsia="Times New Roman" w:hAnsi="Times New Roman" w:cs="Times New Roman"/>
                <w:b/>
                <w:bCs/>
                <w:sz w:val="24"/>
                <w:szCs w:val="24"/>
                <w:lang w:bidi="en-US"/>
              </w:rPr>
              <w:t>WP</w:t>
            </w:r>
            <w:r w:rsidRPr="00626BBF">
              <w:rPr>
                <w:rFonts w:ascii="Times New Roman" w:eastAsia="Times New Roman" w:hAnsi="Times New Roman" w:cs="Times New Roman"/>
                <w:b/>
                <w:bCs/>
                <w:sz w:val="24"/>
                <w:szCs w:val="24"/>
                <w:lang w:bidi="en-US"/>
              </w:rPr>
              <w:t>"</w:t>
            </w:r>
          </w:p>
        </w:tc>
        <w:tc>
          <w:tcPr>
            <w:tcW w:w="3366" w:type="dxa"/>
          </w:tcPr>
          <w:p w14:paraId="785F073D"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 xml:space="preserve">„WP” „Wysoczyzna Pojezierna” </w:t>
            </w:r>
          </w:p>
          <w:p w14:paraId="70A59DE7"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Tereny rolnicze, charakteryzujące się dominacją urodzajnych gleb. Niska lesistość. </w:t>
            </w:r>
          </w:p>
          <w:p w14:paraId="1CA792BE"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 podłożu dominuje glina zwałowa. </w:t>
            </w:r>
          </w:p>
          <w:p w14:paraId="63B5452F"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Położone w oddaleniu od jezior. </w:t>
            </w:r>
          </w:p>
          <w:p w14:paraId="3C2C04D3"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Nie objęte prawnymi obszarowymi formami ochrony przyrody. </w:t>
            </w:r>
          </w:p>
        </w:tc>
        <w:tc>
          <w:tcPr>
            <w:tcW w:w="3990" w:type="dxa"/>
          </w:tcPr>
          <w:p w14:paraId="7FC1E9F1"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Obszary stosunkowo odporne na działalność ludzką, lecz oddziaływujące pośrednio na mało odporne jeziora. </w:t>
            </w:r>
          </w:p>
          <w:p w14:paraId="4D38B3D8"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Warunki przyrodnicze predestynują te obszary gminy do utrzymania funkcji rolnej jako podstawowej funkcji gospodarczej, a także rzemiosła i drobnego przemysłu. Formy gospodarowania mogą być stosunkowo intensywne. Nie są ograniczane formami prawnej ochrony przyrody. </w:t>
            </w:r>
          </w:p>
          <w:p w14:paraId="13583186"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Postuluje się zachować zadrzewienia i podmokłości, a cieki wodne otaczać pasami trwałej zieleni.  </w:t>
            </w:r>
          </w:p>
        </w:tc>
      </w:tr>
      <w:tr w:rsidR="00423590" w:rsidRPr="00626BBF" w14:paraId="72ED461B" w14:textId="77777777" w:rsidTr="00423590">
        <w:trPr>
          <w:trHeight w:val="2847"/>
          <w:jc w:val="center"/>
        </w:trPr>
        <w:tc>
          <w:tcPr>
            <w:tcW w:w="1005" w:type="dxa"/>
          </w:tcPr>
          <w:p w14:paraId="31307905" w14:textId="77777777" w:rsidR="00423590" w:rsidRPr="00626BBF" w:rsidRDefault="001E0E78" w:rsidP="001E0E78">
            <w:pPr>
              <w:spacing w:after="0"/>
              <w:jc w:val="center"/>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lastRenderedPageBreak/>
              <w:t>"</w:t>
            </w:r>
            <w:r w:rsidR="00423590" w:rsidRPr="00626BBF">
              <w:rPr>
                <w:rFonts w:ascii="Times New Roman" w:eastAsia="Times New Roman" w:hAnsi="Times New Roman" w:cs="Times New Roman"/>
                <w:b/>
                <w:bCs/>
                <w:sz w:val="24"/>
                <w:szCs w:val="24"/>
                <w:lang w:bidi="en-US"/>
              </w:rPr>
              <w:t>WM”</w:t>
            </w:r>
          </w:p>
          <w:p w14:paraId="2B9F8AD6" w14:textId="77777777" w:rsidR="00423590" w:rsidRPr="00626BBF" w:rsidRDefault="00423590" w:rsidP="001E0E78">
            <w:pPr>
              <w:spacing w:after="0"/>
              <w:jc w:val="center"/>
              <w:rPr>
                <w:rFonts w:ascii="Times New Roman" w:eastAsia="Times New Roman" w:hAnsi="Times New Roman" w:cs="Times New Roman"/>
                <w:b/>
                <w:bCs/>
                <w:sz w:val="24"/>
                <w:szCs w:val="24"/>
                <w:lang w:bidi="en-US"/>
              </w:rPr>
            </w:pPr>
          </w:p>
        </w:tc>
        <w:tc>
          <w:tcPr>
            <w:tcW w:w="3366" w:type="dxa"/>
          </w:tcPr>
          <w:p w14:paraId="229DFB4D"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 xml:space="preserve">„WM” „Wysoczyzna Mozaikowa”. </w:t>
            </w:r>
          </w:p>
          <w:p w14:paraId="21BE7E5C"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Obszary faliste i pagórkowate, w przewadze rolnicze. Przydatność rolnicza gleb zróżnicowana, podobnie mozaikowa budowa podłoża gruntowego. </w:t>
            </w:r>
          </w:p>
          <w:p w14:paraId="24024A8B"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Położone na ogół w oddaleniu od jezior. </w:t>
            </w:r>
          </w:p>
          <w:p w14:paraId="06F2760A"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sz w:val="24"/>
                <w:szCs w:val="24"/>
                <w:lang w:bidi="en-US"/>
              </w:rPr>
              <w:t xml:space="preserve">Na ogół nie objęte prawnymi obszarowymi formami ochrony przyrody. </w:t>
            </w:r>
          </w:p>
        </w:tc>
        <w:tc>
          <w:tcPr>
            <w:tcW w:w="3990" w:type="dxa"/>
          </w:tcPr>
          <w:p w14:paraId="1EA7124F"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Obszary stosunkowo odporne na działalność ludzką, lecz oddziaływujące pośrednio na mało odporne jeziora. </w:t>
            </w:r>
          </w:p>
          <w:p w14:paraId="0A762EC7"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sz w:val="24"/>
                <w:szCs w:val="24"/>
                <w:lang w:bidi="en-US"/>
              </w:rPr>
              <w:t xml:space="preserve">Predestynowane do rozwoju wielofunkcyjnego: funkcja rolna,, leśna, osadnictwo, drobny przemysł i rzemiosło. Postulowane formy przyjazne środowisku oraz ograniczanie rozwoju wielkoobszarowych monokultur, sprzyjanie mozaikowatości krajobrazu. </w:t>
            </w:r>
          </w:p>
        </w:tc>
      </w:tr>
      <w:tr w:rsidR="00423590" w:rsidRPr="00626BBF" w14:paraId="26E70779" w14:textId="77777777" w:rsidTr="00423590">
        <w:trPr>
          <w:jc w:val="center"/>
        </w:trPr>
        <w:tc>
          <w:tcPr>
            <w:tcW w:w="1005" w:type="dxa"/>
          </w:tcPr>
          <w:p w14:paraId="13A77465" w14:textId="77777777" w:rsidR="00423590" w:rsidRPr="00626BBF" w:rsidRDefault="001E0E78" w:rsidP="001E0E78">
            <w:pPr>
              <w:spacing w:after="0"/>
              <w:jc w:val="center"/>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w:t>
            </w:r>
            <w:r w:rsidR="00423590" w:rsidRPr="00626BBF">
              <w:rPr>
                <w:rFonts w:ascii="Times New Roman" w:eastAsia="Times New Roman" w:hAnsi="Times New Roman" w:cs="Times New Roman"/>
                <w:b/>
                <w:bCs/>
                <w:sz w:val="24"/>
                <w:szCs w:val="24"/>
                <w:lang w:bidi="en-US"/>
              </w:rPr>
              <w:t>WMC</w:t>
            </w:r>
            <w:r w:rsidRPr="00626BBF">
              <w:rPr>
                <w:rFonts w:ascii="Times New Roman" w:eastAsia="Times New Roman" w:hAnsi="Times New Roman" w:cs="Times New Roman"/>
                <w:b/>
                <w:bCs/>
                <w:sz w:val="24"/>
                <w:szCs w:val="24"/>
                <w:lang w:bidi="en-US"/>
              </w:rPr>
              <w:t>"</w:t>
            </w:r>
          </w:p>
        </w:tc>
        <w:tc>
          <w:tcPr>
            <w:tcW w:w="3366" w:type="dxa"/>
          </w:tcPr>
          <w:p w14:paraId="1A290077"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Lokalnie objęte obszarem chronionego krajobrazu i otuliną Parku Krajobrazowego Wzgórz Dylewskich. </w:t>
            </w:r>
          </w:p>
          <w:p w14:paraId="32038A6E"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p>
        </w:tc>
        <w:tc>
          <w:tcPr>
            <w:tcW w:w="3990" w:type="dxa"/>
          </w:tcPr>
          <w:p w14:paraId="4CE27673"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sz w:val="24"/>
                <w:szCs w:val="24"/>
                <w:lang w:bidi="en-US"/>
              </w:rPr>
              <w:t xml:space="preserve">Lokalnie ograniczenia z tytułu występowania na obszarach objętych prawną ochroną przyrody.  </w:t>
            </w:r>
          </w:p>
        </w:tc>
      </w:tr>
      <w:tr w:rsidR="00423590" w:rsidRPr="00626BBF" w14:paraId="503AA077" w14:textId="77777777" w:rsidTr="00423590">
        <w:trPr>
          <w:jc w:val="center"/>
        </w:trPr>
        <w:tc>
          <w:tcPr>
            <w:tcW w:w="1005" w:type="dxa"/>
          </w:tcPr>
          <w:p w14:paraId="081683CD" w14:textId="77777777" w:rsidR="00423590" w:rsidRPr="00626BBF" w:rsidRDefault="001E0E78" w:rsidP="001E0E78">
            <w:pPr>
              <w:spacing w:after="0"/>
              <w:jc w:val="center"/>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w:t>
            </w:r>
            <w:r w:rsidR="00423590" w:rsidRPr="00626BBF">
              <w:rPr>
                <w:rFonts w:ascii="Times New Roman" w:eastAsia="Times New Roman" w:hAnsi="Times New Roman" w:cs="Times New Roman"/>
                <w:b/>
                <w:bCs/>
                <w:sz w:val="24"/>
                <w:szCs w:val="24"/>
                <w:lang w:bidi="en-US"/>
              </w:rPr>
              <w:t>OS</w:t>
            </w:r>
            <w:r w:rsidRPr="00626BBF">
              <w:rPr>
                <w:rFonts w:ascii="Times New Roman" w:eastAsia="Times New Roman" w:hAnsi="Times New Roman" w:cs="Times New Roman"/>
                <w:b/>
                <w:bCs/>
                <w:sz w:val="24"/>
                <w:szCs w:val="24"/>
                <w:lang w:bidi="en-US"/>
              </w:rPr>
              <w:t>"</w:t>
            </w:r>
          </w:p>
        </w:tc>
        <w:tc>
          <w:tcPr>
            <w:tcW w:w="3366" w:type="dxa"/>
          </w:tcPr>
          <w:p w14:paraId="62CB16F4"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b/>
                <w:bCs/>
                <w:sz w:val="24"/>
                <w:szCs w:val="24"/>
                <w:lang w:bidi="en-US"/>
              </w:rPr>
              <w:t>OS” „Obszary Sandrowe”.</w:t>
            </w:r>
            <w:r w:rsidRPr="00626BBF">
              <w:rPr>
                <w:rFonts w:ascii="Times New Roman" w:eastAsia="Times New Roman" w:hAnsi="Times New Roman" w:cs="Times New Roman"/>
                <w:sz w:val="24"/>
                <w:szCs w:val="24"/>
                <w:lang w:bidi="en-US"/>
              </w:rPr>
              <w:t xml:space="preserve"> Obszary faliste i pagórkowate. W przewadze grunty rolne o niskiej urodzajności. Lesistość stosunkowo niska. </w:t>
            </w:r>
          </w:p>
          <w:p w14:paraId="243C736C"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Lokalnie można się spodziewać wzmożonej infiltracji do wód wgłębnych.</w:t>
            </w:r>
          </w:p>
          <w:p w14:paraId="3E24B579"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sz w:val="24"/>
                <w:szCs w:val="24"/>
                <w:lang w:bidi="en-US"/>
              </w:rPr>
              <w:t>W części położone na obszarach chronionego krajobrazu.</w:t>
            </w:r>
          </w:p>
        </w:tc>
        <w:tc>
          <w:tcPr>
            <w:tcW w:w="3990" w:type="dxa"/>
          </w:tcPr>
          <w:p w14:paraId="2152C87D"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Obszary o dość niskiej przydatności rolniczej. </w:t>
            </w:r>
          </w:p>
          <w:p w14:paraId="7FE21B9A"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Predestynowane głównie do zalesień ze względu na: </w:t>
            </w:r>
          </w:p>
          <w:p w14:paraId="2049EBFE"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 duży udział gruntów rolnych marginalnych; </w:t>
            </w:r>
          </w:p>
          <w:p w14:paraId="4EEF2B4A"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położenie w strefie wododziałowej;</w:t>
            </w:r>
          </w:p>
          <w:p w14:paraId="485CA2AE"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predyspozycje do spełniania funkcji lokalnych korytarzy ekologicznych;</w:t>
            </w:r>
          </w:p>
          <w:p w14:paraId="24D9BD29"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sz w:val="24"/>
                <w:szCs w:val="24"/>
                <w:lang w:bidi="en-US"/>
              </w:rPr>
              <w:t>- wzmożoną infiltrację wód opadowych do wód podziemnych.</w:t>
            </w:r>
          </w:p>
        </w:tc>
      </w:tr>
      <w:tr w:rsidR="00423590" w:rsidRPr="00626BBF" w14:paraId="29AE7F7B" w14:textId="77777777" w:rsidTr="00423590">
        <w:trPr>
          <w:jc w:val="center"/>
        </w:trPr>
        <w:tc>
          <w:tcPr>
            <w:tcW w:w="1005" w:type="dxa"/>
          </w:tcPr>
          <w:p w14:paraId="742AD583" w14:textId="77777777" w:rsidR="00423590" w:rsidRPr="00626BBF" w:rsidRDefault="001E0E78" w:rsidP="001E0E78">
            <w:pPr>
              <w:spacing w:after="0"/>
              <w:jc w:val="center"/>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b/>
                <w:bCs/>
                <w:sz w:val="24"/>
                <w:szCs w:val="24"/>
                <w:lang w:bidi="en-US"/>
              </w:rPr>
              <w:t>"</w:t>
            </w:r>
            <w:r w:rsidR="00423590" w:rsidRPr="00626BBF">
              <w:rPr>
                <w:rFonts w:ascii="Times New Roman" w:eastAsia="Times New Roman" w:hAnsi="Times New Roman" w:cs="Times New Roman"/>
                <w:b/>
                <w:bCs/>
                <w:sz w:val="24"/>
                <w:szCs w:val="24"/>
                <w:lang w:bidi="en-US"/>
              </w:rPr>
              <w:t>WSJ”</w:t>
            </w:r>
          </w:p>
        </w:tc>
        <w:tc>
          <w:tcPr>
            <w:tcW w:w="3366" w:type="dxa"/>
          </w:tcPr>
          <w:p w14:paraId="2A4DEC17"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b/>
                <w:bCs/>
                <w:sz w:val="24"/>
                <w:szCs w:val="24"/>
                <w:lang w:bidi="en-US"/>
              </w:rPr>
              <w:t>WSJ” „Wysoczyzny i sandry okołojeziorne”.</w:t>
            </w:r>
            <w:r w:rsidRPr="00626BBF">
              <w:rPr>
                <w:rFonts w:ascii="Times New Roman" w:eastAsia="Times New Roman" w:hAnsi="Times New Roman" w:cs="Times New Roman"/>
                <w:sz w:val="24"/>
                <w:szCs w:val="24"/>
                <w:lang w:bidi="en-US"/>
              </w:rPr>
              <w:t xml:space="preserve"> Obszary podobne w charakterze do „WM” i „OS”, lecz położone w pobliżu jezior. </w:t>
            </w:r>
          </w:p>
          <w:p w14:paraId="0A66FE9B"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Izolacja do wód wgłębnych użytkowego poziomu jest niepełna. </w:t>
            </w:r>
          </w:p>
          <w:p w14:paraId="2C424864"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Lokalnie znaczny udział kompleksów leśnych, głównie na siedliskach borowych. </w:t>
            </w:r>
          </w:p>
          <w:p w14:paraId="05DFF421"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Na ogół bardzo wysokie walory krajobrazowe. </w:t>
            </w:r>
          </w:p>
          <w:p w14:paraId="7BA55A9F"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sz w:val="24"/>
                <w:szCs w:val="24"/>
                <w:lang w:bidi="en-US"/>
              </w:rPr>
              <w:lastRenderedPageBreak/>
              <w:t>W przewadze objęte obszarem chronionego krajobrazu.</w:t>
            </w:r>
          </w:p>
        </w:tc>
        <w:tc>
          <w:tcPr>
            <w:tcW w:w="3990" w:type="dxa"/>
          </w:tcPr>
          <w:p w14:paraId="11926E4A"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lastRenderedPageBreak/>
              <w:t xml:space="preserve">Obszary oddziaływujące bezpośrednio na środowisko przyrodnicze jezior. </w:t>
            </w:r>
          </w:p>
          <w:p w14:paraId="399DCF58"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Wysokie walory krajobrazowe.</w:t>
            </w:r>
          </w:p>
          <w:p w14:paraId="7628413A"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Predestynowane głównie do funkcji rekreacyjnej w powiązaniu z jeziorami. W użytkowaniu terenów pożądany wysoki udział trwałej zieleni, w tym dolesień. </w:t>
            </w:r>
          </w:p>
          <w:p w14:paraId="015B3B3F" w14:textId="77777777" w:rsidR="00423590" w:rsidRPr="00626BBF" w:rsidRDefault="00423590" w:rsidP="00423590">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Powinno się unikać stosowania indywidualnych rozwiązań gospodarki ściekowej. </w:t>
            </w:r>
          </w:p>
          <w:p w14:paraId="23FC8607" w14:textId="77777777" w:rsidR="00423590" w:rsidRPr="00626BBF" w:rsidRDefault="00423590" w:rsidP="00423590">
            <w:pPr>
              <w:spacing w:after="0"/>
              <w:jc w:val="both"/>
              <w:rPr>
                <w:rFonts w:ascii="Times New Roman" w:eastAsia="Times New Roman" w:hAnsi="Times New Roman" w:cs="Times New Roman"/>
                <w:b/>
                <w:bCs/>
                <w:sz w:val="24"/>
                <w:szCs w:val="24"/>
                <w:lang w:bidi="en-US"/>
              </w:rPr>
            </w:pPr>
            <w:r w:rsidRPr="00626BBF">
              <w:rPr>
                <w:rFonts w:ascii="Times New Roman" w:eastAsia="Times New Roman" w:hAnsi="Times New Roman" w:cs="Times New Roman"/>
                <w:sz w:val="24"/>
                <w:szCs w:val="24"/>
                <w:lang w:bidi="en-US"/>
              </w:rPr>
              <w:t>Prawidłową gospodarkę ściekową sugeruje się rozwiązywać w pierwszej kolejności.</w:t>
            </w:r>
          </w:p>
        </w:tc>
      </w:tr>
    </w:tbl>
    <w:p w14:paraId="265D54DC" w14:textId="77777777" w:rsidR="00423590" w:rsidRPr="00626BBF" w:rsidRDefault="00423590" w:rsidP="00423590">
      <w:pPr>
        <w:spacing w:after="0"/>
        <w:jc w:val="both"/>
        <w:rPr>
          <w:rFonts w:ascii="Times New Roman" w:eastAsia="Times New Roman" w:hAnsi="Times New Roman" w:cs="Times New Roman"/>
          <w:sz w:val="24"/>
          <w:szCs w:val="24"/>
          <w:lang w:bidi="en-US"/>
        </w:rPr>
      </w:pPr>
    </w:p>
    <w:p w14:paraId="658D3C78" w14:textId="77777777" w:rsidR="001E0E78" w:rsidRPr="00626BBF" w:rsidRDefault="001E0E78" w:rsidP="001E0E78">
      <w:pPr>
        <w:tabs>
          <w:tab w:val="left" w:pos="0"/>
          <w:tab w:val="right" w:pos="8953"/>
        </w:tabs>
        <w:spacing w:before="120"/>
        <w:jc w:val="both"/>
        <w:rPr>
          <w:rFonts w:ascii="Times New Roman" w:hAnsi="Times New Roman" w:cs="Times New Roman"/>
          <w:b/>
          <w:bCs/>
          <w:sz w:val="24"/>
          <w:szCs w:val="24"/>
        </w:rPr>
      </w:pPr>
      <w:r w:rsidRPr="00626BBF">
        <w:rPr>
          <w:rFonts w:ascii="Times New Roman" w:eastAsia="Times New Roman" w:hAnsi="Times New Roman" w:cs="Times New Roman"/>
          <w:b/>
          <w:bCs/>
          <w:sz w:val="24"/>
          <w:szCs w:val="24"/>
          <w:lang w:bidi="en-US"/>
        </w:rPr>
        <w:t>Fizjograficzne jednostki strukturalne</w:t>
      </w:r>
      <w:r w:rsidRPr="00626BBF">
        <w:rPr>
          <w:rFonts w:ascii="Times New Roman" w:hAnsi="Times New Roman" w:cs="Times New Roman"/>
          <w:b/>
          <w:bCs/>
          <w:sz w:val="24"/>
          <w:szCs w:val="24"/>
        </w:rPr>
        <w:t xml:space="preserve"> przedstawiono na załączonej mapie nr </w:t>
      </w:r>
      <w:r w:rsidR="001C60DB" w:rsidRPr="00626BBF">
        <w:rPr>
          <w:rFonts w:ascii="Times New Roman" w:hAnsi="Times New Roman" w:cs="Times New Roman"/>
          <w:b/>
          <w:bCs/>
          <w:sz w:val="24"/>
          <w:szCs w:val="24"/>
        </w:rPr>
        <w:t>1</w:t>
      </w:r>
      <w:r w:rsidRPr="00626BBF">
        <w:rPr>
          <w:rFonts w:ascii="Times New Roman" w:hAnsi="Times New Roman" w:cs="Times New Roman"/>
          <w:b/>
          <w:bCs/>
          <w:sz w:val="24"/>
          <w:szCs w:val="24"/>
        </w:rPr>
        <w:t xml:space="preserve"> </w:t>
      </w:r>
    </w:p>
    <w:p w14:paraId="7655C728" w14:textId="77777777" w:rsidR="00423590" w:rsidRPr="00626BBF" w:rsidRDefault="00423590" w:rsidP="007D37C0">
      <w:pPr>
        <w:spacing w:after="0"/>
        <w:jc w:val="both"/>
        <w:rPr>
          <w:rFonts w:ascii="Times New Roman" w:eastAsia="Times New Roman" w:hAnsi="Times New Roman" w:cs="Times New Roman"/>
          <w:sz w:val="24"/>
          <w:szCs w:val="24"/>
          <w:lang w:bidi="en-US"/>
        </w:rPr>
      </w:pPr>
    </w:p>
    <w:p w14:paraId="53C63FEB" w14:textId="77777777" w:rsidR="00423590" w:rsidRPr="00626BBF" w:rsidRDefault="00423590" w:rsidP="007D37C0">
      <w:pPr>
        <w:spacing w:after="0"/>
        <w:jc w:val="both"/>
        <w:rPr>
          <w:rFonts w:ascii="Times New Roman" w:eastAsia="Times New Roman" w:hAnsi="Times New Roman" w:cs="Times New Roman"/>
          <w:sz w:val="24"/>
          <w:szCs w:val="24"/>
          <w:lang w:bidi="en-US"/>
        </w:rPr>
      </w:pPr>
    </w:p>
    <w:p w14:paraId="778EF3E8" w14:textId="77777777" w:rsidR="007D37C0" w:rsidRPr="00626BBF" w:rsidRDefault="007D37C0" w:rsidP="007D37C0">
      <w:pPr>
        <w:spacing w:after="0"/>
        <w:jc w:val="both"/>
        <w:rPr>
          <w:rFonts w:ascii="Times New Roman" w:eastAsia="Times New Roman" w:hAnsi="Times New Roman" w:cs="Times New Roman"/>
          <w:sz w:val="24"/>
          <w:szCs w:val="24"/>
          <w:lang w:bidi="en-US"/>
        </w:rPr>
      </w:pPr>
    </w:p>
    <w:p w14:paraId="42300DCE" w14:textId="77777777" w:rsidR="001E0E78" w:rsidRPr="00626BBF" w:rsidRDefault="001E0E78">
      <w:pPr>
        <w:rPr>
          <w:rFonts w:ascii="Times New Roman" w:eastAsia="Times New Roman" w:hAnsi="Times New Roman" w:cs="Times New Roman"/>
          <w:b/>
          <w:bCs/>
          <w:sz w:val="24"/>
          <w:szCs w:val="24"/>
          <w:lang w:eastAsia="ar-SA" w:bidi="en-US"/>
        </w:rPr>
      </w:pPr>
      <w:bookmarkStart w:id="94" w:name="_Toc172649887"/>
      <w:bookmarkStart w:id="95" w:name="_Toc260905695"/>
      <w:bookmarkStart w:id="96" w:name="_Toc292796081"/>
      <w:bookmarkStart w:id="97" w:name="_Toc425932747"/>
      <w:bookmarkStart w:id="98" w:name="_Toc425932818"/>
      <w:bookmarkStart w:id="99" w:name="_Toc452542286"/>
      <w:bookmarkStart w:id="100" w:name="_Toc453330107"/>
      <w:bookmarkStart w:id="101" w:name="_Toc464040162"/>
      <w:r w:rsidRPr="00626BBF">
        <w:rPr>
          <w:rFonts w:ascii="Times New Roman" w:hAnsi="Times New Roman" w:cs="Times New Roman"/>
          <w:sz w:val="24"/>
          <w:szCs w:val="24"/>
          <w:lang w:eastAsia="ar-SA"/>
        </w:rPr>
        <w:br w:type="page"/>
      </w:r>
    </w:p>
    <w:p w14:paraId="488E81DC" w14:textId="77777777" w:rsidR="007D37C0" w:rsidRPr="00626BBF" w:rsidRDefault="007D37C0" w:rsidP="00512769">
      <w:pPr>
        <w:pStyle w:val="Nagwek1"/>
        <w:rPr>
          <w:rFonts w:ascii="Times New Roman" w:hAnsi="Times New Roman"/>
          <w:sz w:val="24"/>
          <w:szCs w:val="24"/>
          <w:lang w:val="pl-PL" w:eastAsia="ar-SA"/>
        </w:rPr>
      </w:pPr>
      <w:r w:rsidRPr="00626BBF">
        <w:rPr>
          <w:rFonts w:ascii="Times New Roman" w:hAnsi="Times New Roman"/>
          <w:sz w:val="24"/>
          <w:szCs w:val="24"/>
          <w:lang w:val="pl-PL" w:eastAsia="ar-SA"/>
        </w:rPr>
        <w:lastRenderedPageBreak/>
        <w:t>Uwarunkowania wynikające z występowania udokumentowanych złóż kopalin (w tym występowania terenów górniczych wyznaczonych na podstawie przepisów odrębnych), udokumentowanych kompleksów podziemnego składowania dwutlenku węgla oraz zasobów wód podziemnych</w:t>
      </w:r>
      <w:bookmarkEnd w:id="94"/>
      <w:bookmarkEnd w:id="95"/>
      <w:bookmarkEnd w:id="96"/>
      <w:bookmarkEnd w:id="97"/>
      <w:bookmarkEnd w:id="98"/>
      <w:bookmarkEnd w:id="99"/>
      <w:bookmarkEnd w:id="100"/>
      <w:bookmarkEnd w:id="101"/>
      <w:r w:rsidRPr="00626BBF">
        <w:rPr>
          <w:rFonts w:ascii="Times New Roman" w:hAnsi="Times New Roman"/>
          <w:sz w:val="24"/>
          <w:szCs w:val="24"/>
          <w:lang w:val="pl-PL" w:eastAsia="ar-SA"/>
        </w:rPr>
        <w:t xml:space="preserve"> </w:t>
      </w:r>
    </w:p>
    <w:p w14:paraId="1E18AF96" w14:textId="77777777" w:rsidR="00512769" w:rsidRPr="00626BBF" w:rsidRDefault="00512769" w:rsidP="00512769">
      <w:pPr>
        <w:spacing w:after="0"/>
        <w:ind w:left="720"/>
        <w:rPr>
          <w:rFonts w:ascii="Times New Roman" w:eastAsia="Times New Roman" w:hAnsi="Times New Roman" w:cs="Times New Roman"/>
          <w:sz w:val="24"/>
          <w:szCs w:val="24"/>
          <w:lang w:eastAsia="ar-SA"/>
        </w:rPr>
      </w:pPr>
    </w:p>
    <w:p w14:paraId="3414DF17" w14:textId="77777777" w:rsidR="006936A3" w:rsidRPr="00626BBF" w:rsidRDefault="006936A3" w:rsidP="00BD0D0D">
      <w:pPr>
        <w:pStyle w:val="Nagwek2"/>
        <w:tabs>
          <w:tab w:val="clear" w:pos="6105"/>
          <w:tab w:val="left" w:pos="1134"/>
        </w:tabs>
        <w:ind w:hanging="6105"/>
        <w:rPr>
          <w:rFonts w:ascii="Times New Roman" w:hAnsi="Times New Roman"/>
          <w:sz w:val="24"/>
          <w:szCs w:val="24"/>
        </w:rPr>
      </w:pPr>
      <w:bookmarkStart w:id="102" w:name="_Toc453330108"/>
      <w:bookmarkStart w:id="103" w:name="_Toc464040163"/>
      <w:r w:rsidRPr="00626BBF">
        <w:rPr>
          <w:rFonts w:ascii="Times New Roman" w:hAnsi="Times New Roman"/>
          <w:sz w:val="24"/>
          <w:szCs w:val="24"/>
        </w:rPr>
        <w:t>Surowce mineralne</w:t>
      </w:r>
      <w:bookmarkEnd w:id="102"/>
      <w:bookmarkEnd w:id="103"/>
    </w:p>
    <w:p w14:paraId="1FBF47C7" w14:textId="77777777" w:rsidR="006936A3" w:rsidRPr="00626BBF" w:rsidRDefault="006936A3" w:rsidP="006936A3">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Na obszarze gminy występują udokumentowane złoża kopalin pospolitych. Są to kopaliny wykorzystywane w budownictwie i drogownictwie - kruszywo naturalne (piaski i żwiry). Udokumentowane złoża są złożami niewielkimi i służą do zaspakajania głównie potrzeb lokalnych.</w:t>
      </w:r>
    </w:p>
    <w:p w14:paraId="08316FA5" w14:textId="77777777" w:rsidR="006936A3" w:rsidRPr="00626BBF" w:rsidRDefault="006936A3" w:rsidP="006936A3">
      <w:pPr>
        <w:spacing w:after="0"/>
        <w:ind w:firstLine="567"/>
        <w:jc w:val="both"/>
        <w:rPr>
          <w:rFonts w:ascii="Times New Roman" w:hAnsi="Times New Roman" w:cs="Times New Roman"/>
          <w:sz w:val="24"/>
          <w:szCs w:val="24"/>
        </w:rPr>
      </w:pPr>
    </w:p>
    <w:p w14:paraId="6B94B1F4" w14:textId="77777777" w:rsidR="006936A3" w:rsidRDefault="006936A3" w:rsidP="006936A3">
      <w:pPr>
        <w:spacing w:after="0"/>
        <w:ind w:firstLine="567"/>
        <w:jc w:val="both"/>
        <w:rPr>
          <w:rFonts w:ascii="Times New Roman" w:hAnsi="Times New Roman" w:cs="Times New Roman"/>
          <w:sz w:val="24"/>
          <w:szCs w:val="24"/>
        </w:rPr>
      </w:pPr>
      <w:bookmarkStart w:id="104" w:name="_Toc294513354"/>
      <w:r w:rsidRPr="00626BBF">
        <w:rPr>
          <w:rFonts w:ascii="Times New Roman" w:hAnsi="Times New Roman" w:cs="Times New Roman"/>
          <w:sz w:val="24"/>
          <w:szCs w:val="24"/>
        </w:rPr>
        <w:t>Udokumentowane złoża surowców mineralnych</w:t>
      </w:r>
      <w:bookmarkEnd w:id="104"/>
    </w:p>
    <w:p w14:paraId="421F24C0" w14:textId="77777777" w:rsidR="00A7020B" w:rsidRDefault="00A7020B" w:rsidP="006936A3">
      <w:pPr>
        <w:spacing w:after="0"/>
        <w:ind w:firstLine="567"/>
        <w:jc w:val="both"/>
        <w:rPr>
          <w:rFonts w:ascii="Times New Roman" w:hAnsi="Times New Roman" w:cs="Times New Roman"/>
          <w:sz w:val="24"/>
          <w:szCs w:val="24"/>
        </w:rPr>
      </w:pPr>
    </w:p>
    <w:tbl>
      <w:tblPr>
        <w:tblW w:w="16742" w:type="dxa"/>
        <w:tblInd w:w="-431" w:type="dxa"/>
        <w:tblBorders>
          <w:top w:val="single" w:sz="4" w:space="0" w:color="010102"/>
          <w:left w:val="single" w:sz="4" w:space="0" w:color="010102"/>
          <w:bottom w:val="single" w:sz="4" w:space="0" w:color="010102"/>
          <w:right w:val="single" w:sz="4" w:space="0" w:color="010102"/>
          <w:insideH w:val="single" w:sz="4" w:space="0" w:color="010102"/>
          <w:insideV w:val="single" w:sz="4" w:space="0" w:color="010102"/>
        </w:tblBorders>
        <w:tblLayout w:type="fixed"/>
        <w:tblCellMar>
          <w:left w:w="0" w:type="dxa"/>
          <w:right w:w="0" w:type="dxa"/>
        </w:tblCellMar>
        <w:tblLook w:val="01E0" w:firstRow="1" w:lastRow="1" w:firstColumn="1" w:lastColumn="1" w:noHBand="0" w:noVBand="0"/>
      </w:tblPr>
      <w:tblGrid>
        <w:gridCol w:w="1286"/>
        <w:gridCol w:w="992"/>
        <w:gridCol w:w="1276"/>
        <w:gridCol w:w="1134"/>
        <w:gridCol w:w="1701"/>
        <w:gridCol w:w="1559"/>
        <w:gridCol w:w="968"/>
        <w:gridCol w:w="40"/>
        <w:gridCol w:w="1109"/>
        <w:gridCol w:w="1574"/>
        <w:gridCol w:w="1701"/>
        <w:gridCol w:w="1701"/>
        <w:gridCol w:w="1701"/>
      </w:tblGrid>
      <w:tr w:rsidR="00A7020B" w14:paraId="17B77901" w14:textId="77777777" w:rsidTr="007165D8">
        <w:trPr>
          <w:gridAfter w:val="4"/>
          <w:wAfter w:w="6677" w:type="dxa"/>
          <w:trHeight w:val="415"/>
        </w:trPr>
        <w:tc>
          <w:tcPr>
            <w:tcW w:w="10065" w:type="dxa"/>
            <w:gridSpan w:val="9"/>
            <w:shd w:val="clear" w:color="auto" w:fill="auto"/>
          </w:tcPr>
          <w:p w14:paraId="521F5973" w14:textId="77777777" w:rsidR="00A7020B" w:rsidRDefault="00A7020B" w:rsidP="00012C6C">
            <w:pPr>
              <w:pStyle w:val="TableParagraph"/>
              <w:spacing w:before="104"/>
              <w:ind w:left="2011" w:right="1978"/>
              <w:jc w:val="center"/>
              <w:rPr>
                <w:b/>
                <w:sz w:val="18"/>
              </w:rPr>
            </w:pPr>
            <w:r>
              <w:rPr>
                <w:b/>
                <w:color w:val="0069B4"/>
                <w:sz w:val="18"/>
              </w:rPr>
              <w:t>Wykaz</w:t>
            </w:r>
            <w:r>
              <w:rPr>
                <w:b/>
                <w:color w:val="0069B4"/>
                <w:spacing w:val="-4"/>
                <w:sz w:val="18"/>
              </w:rPr>
              <w:t xml:space="preserve"> </w:t>
            </w:r>
            <w:r>
              <w:rPr>
                <w:b/>
                <w:color w:val="0069B4"/>
                <w:sz w:val="18"/>
              </w:rPr>
              <w:t>udokumentowanych</w:t>
            </w:r>
            <w:r>
              <w:rPr>
                <w:b/>
                <w:color w:val="0069B4"/>
                <w:spacing w:val="-2"/>
                <w:sz w:val="18"/>
              </w:rPr>
              <w:t xml:space="preserve"> </w:t>
            </w:r>
            <w:r>
              <w:rPr>
                <w:b/>
                <w:color w:val="0069B4"/>
                <w:sz w:val="18"/>
              </w:rPr>
              <w:t>złóż</w:t>
            </w:r>
            <w:r>
              <w:rPr>
                <w:b/>
                <w:color w:val="0069B4"/>
                <w:spacing w:val="-3"/>
                <w:sz w:val="18"/>
              </w:rPr>
              <w:t xml:space="preserve"> </w:t>
            </w:r>
            <w:r>
              <w:rPr>
                <w:b/>
                <w:color w:val="0069B4"/>
                <w:sz w:val="18"/>
              </w:rPr>
              <w:t>kopalin</w:t>
            </w:r>
            <w:r>
              <w:rPr>
                <w:b/>
                <w:color w:val="0069B4"/>
                <w:spacing w:val="-3"/>
                <w:sz w:val="18"/>
              </w:rPr>
              <w:t xml:space="preserve"> </w:t>
            </w:r>
            <w:r>
              <w:rPr>
                <w:b/>
                <w:color w:val="0069B4"/>
                <w:sz w:val="18"/>
              </w:rPr>
              <w:t>na</w:t>
            </w:r>
            <w:r>
              <w:rPr>
                <w:b/>
                <w:color w:val="0069B4"/>
                <w:spacing w:val="-4"/>
                <w:sz w:val="18"/>
              </w:rPr>
              <w:t xml:space="preserve"> </w:t>
            </w:r>
            <w:r>
              <w:rPr>
                <w:b/>
                <w:color w:val="0069B4"/>
                <w:sz w:val="18"/>
              </w:rPr>
              <w:t>terenie</w:t>
            </w:r>
            <w:r>
              <w:rPr>
                <w:b/>
                <w:color w:val="0069B4"/>
                <w:spacing w:val="-4"/>
                <w:sz w:val="18"/>
              </w:rPr>
              <w:t xml:space="preserve"> </w:t>
            </w:r>
            <w:r>
              <w:rPr>
                <w:b/>
                <w:color w:val="0069B4"/>
                <w:sz w:val="18"/>
              </w:rPr>
              <w:t>gminy</w:t>
            </w:r>
            <w:r>
              <w:rPr>
                <w:b/>
                <w:color w:val="0069B4"/>
                <w:spacing w:val="-4"/>
                <w:sz w:val="18"/>
              </w:rPr>
              <w:t xml:space="preserve"> </w:t>
            </w:r>
            <w:r>
              <w:rPr>
                <w:b/>
                <w:color w:val="0069B4"/>
                <w:spacing w:val="-2"/>
                <w:sz w:val="18"/>
              </w:rPr>
              <w:t>Grunwald</w:t>
            </w:r>
          </w:p>
        </w:tc>
      </w:tr>
      <w:tr w:rsidR="00A7020B" w14:paraId="25A60246" w14:textId="77777777" w:rsidTr="007165D8">
        <w:trPr>
          <w:gridAfter w:val="4"/>
          <w:wAfter w:w="6677" w:type="dxa"/>
          <w:trHeight w:val="688"/>
        </w:trPr>
        <w:tc>
          <w:tcPr>
            <w:tcW w:w="1286" w:type="dxa"/>
            <w:shd w:val="clear" w:color="auto" w:fill="auto"/>
          </w:tcPr>
          <w:p w14:paraId="74A9E83D" w14:textId="77777777" w:rsidR="00A7020B" w:rsidRDefault="00A7020B" w:rsidP="00012C6C">
            <w:pPr>
              <w:pStyle w:val="TableParagraph"/>
              <w:rPr>
                <w:rFonts w:ascii="Times New Roman"/>
                <w:sz w:val="14"/>
              </w:rPr>
            </w:pPr>
          </w:p>
          <w:p w14:paraId="353F53F0" w14:textId="77777777" w:rsidR="00A7020B" w:rsidRDefault="00A7020B" w:rsidP="00012C6C">
            <w:pPr>
              <w:pStyle w:val="TableParagraph"/>
              <w:spacing w:before="107"/>
              <w:ind w:left="179"/>
              <w:rPr>
                <w:b/>
                <w:sz w:val="13"/>
              </w:rPr>
            </w:pPr>
            <w:r>
              <w:rPr>
                <w:b/>
                <w:color w:val="0069B4"/>
                <w:sz w:val="13"/>
              </w:rPr>
              <w:t>Nazwa</w:t>
            </w:r>
            <w:r>
              <w:rPr>
                <w:b/>
                <w:color w:val="0069B4"/>
                <w:spacing w:val="-4"/>
                <w:sz w:val="13"/>
              </w:rPr>
              <w:t xml:space="preserve"> </w:t>
            </w:r>
            <w:r>
              <w:rPr>
                <w:b/>
                <w:color w:val="0069B4"/>
                <w:spacing w:val="-2"/>
                <w:sz w:val="13"/>
              </w:rPr>
              <w:t>Złoża</w:t>
            </w:r>
          </w:p>
        </w:tc>
        <w:tc>
          <w:tcPr>
            <w:tcW w:w="992" w:type="dxa"/>
            <w:shd w:val="clear" w:color="auto" w:fill="auto"/>
          </w:tcPr>
          <w:p w14:paraId="5983E7B1" w14:textId="77777777" w:rsidR="00A7020B" w:rsidRDefault="00A7020B" w:rsidP="00012C6C">
            <w:pPr>
              <w:pStyle w:val="TableParagraph"/>
              <w:spacing w:before="119"/>
              <w:ind w:left="125" w:right="112"/>
              <w:jc w:val="center"/>
              <w:rPr>
                <w:b/>
                <w:sz w:val="13"/>
              </w:rPr>
            </w:pPr>
            <w:r>
              <w:rPr>
                <w:b/>
                <w:color w:val="0069B4"/>
                <w:sz w:val="13"/>
              </w:rPr>
              <w:t>ID</w:t>
            </w:r>
            <w:r>
              <w:rPr>
                <w:b/>
                <w:color w:val="0069B4"/>
                <w:spacing w:val="-7"/>
                <w:sz w:val="13"/>
              </w:rPr>
              <w:t xml:space="preserve"> </w:t>
            </w:r>
            <w:r>
              <w:rPr>
                <w:b/>
                <w:color w:val="0069B4"/>
                <w:sz w:val="13"/>
              </w:rPr>
              <w:t>złoża</w:t>
            </w:r>
            <w:r>
              <w:rPr>
                <w:b/>
                <w:color w:val="0069B4"/>
                <w:spacing w:val="40"/>
                <w:sz w:val="13"/>
              </w:rPr>
              <w:t xml:space="preserve"> </w:t>
            </w:r>
            <w:r>
              <w:rPr>
                <w:b/>
                <w:color w:val="0069B4"/>
                <w:spacing w:val="-2"/>
                <w:sz w:val="13"/>
              </w:rPr>
              <w:t>(numer</w:t>
            </w:r>
            <w:r>
              <w:rPr>
                <w:b/>
                <w:color w:val="0069B4"/>
                <w:spacing w:val="40"/>
                <w:sz w:val="13"/>
              </w:rPr>
              <w:t xml:space="preserve"> </w:t>
            </w:r>
            <w:r>
              <w:rPr>
                <w:b/>
                <w:color w:val="0069B4"/>
                <w:spacing w:val="-2"/>
                <w:sz w:val="13"/>
              </w:rPr>
              <w:t>systemowy)</w:t>
            </w:r>
          </w:p>
        </w:tc>
        <w:tc>
          <w:tcPr>
            <w:tcW w:w="1276" w:type="dxa"/>
            <w:shd w:val="clear" w:color="auto" w:fill="auto"/>
          </w:tcPr>
          <w:p w14:paraId="345C5269" w14:textId="77777777" w:rsidR="00A7020B" w:rsidRDefault="00A7020B" w:rsidP="00012C6C">
            <w:pPr>
              <w:pStyle w:val="TableParagraph"/>
              <w:rPr>
                <w:rFonts w:ascii="Times New Roman"/>
                <w:sz w:val="14"/>
              </w:rPr>
            </w:pPr>
          </w:p>
          <w:p w14:paraId="54D24934" w14:textId="77777777" w:rsidR="00A7020B" w:rsidRDefault="00A7020B" w:rsidP="00012C6C">
            <w:pPr>
              <w:pStyle w:val="TableParagraph"/>
              <w:spacing w:before="107"/>
              <w:ind w:left="9"/>
              <w:rPr>
                <w:b/>
                <w:sz w:val="13"/>
              </w:rPr>
            </w:pPr>
            <w:r>
              <w:rPr>
                <w:b/>
                <w:color w:val="0069B4"/>
                <w:sz w:val="13"/>
              </w:rPr>
              <w:t>Miejscowość,</w:t>
            </w:r>
            <w:r>
              <w:rPr>
                <w:b/>
                <w:color w:val="0069B4"/>
                <w:spacing w:val="-8"/>
                <w:sz w:val="13"/>
              </w:rPr>
              <w:t xml:space="preserve"> </w:t>
            </w:r>
            <w:r>
              <w:rPr>
                <w:b/>
                <w:color w:val="0069B4"/>
                <w:spacing w:val="-2"/>
                <w:sz w:val="13"/>
              </w:rPr>
              <w:t>Obręb</w:t>
            </w:r>
          </w:p>
        </w:tc>
        <w:tc>
          <w:tcPr>
            <w:tcW w:w="1134" w:type="dxa"/>
            <w:shd w:val="clear" w:color="auto" w:fill="auto"/>
          </w:tcPr>
          <w:p w14:paraId="224F3F89" w14:textId="77777777" w:rsidR="00A7020B" w:rsidRDefault="00A7020B" w:rsidP="00012C6C">
            <w:pPr>
              <w:pStyle w:val="TableParagraph"/>
              <w:rPr>
                <w:rFonts w:ascii="Times New Roman"/>
                <w:sz w:val="14"/>
              </w:rPr>
            </w:pPr>
          </w:p>
          <w:p w14:paraId="554536F8" w14:textId="77777777" w:rsidR="00A7020B" w:rsidRDefault="00A7020B" w:rsidP="00012C6C">
            <w:pPr>
              <w:pStyle w:val="TableParagraph"/>
              <w:spacing w:before="107"/>
              <w:ind w:left="70"/>
              <w:rPr>
                <w:b/>
                <w:sz w:val="13"/>
              </w:rPr>
            </w:pPr>
            <w:r>
              <w:rPr>
                <w:b/>
                <w:color w:val="0069B4"/>
                <w:sz w:val="13"/>
              </w:rPr>
              <w:t>Rodzaj</w:t>
            </w:r>
            <w:r>
              <w:rPr>
                <w:b/>
                <w:color w:val="0069B4"/>
                <w:spacing w:val="-3"/>
                <w:sz w:val="13"/>
              </w:rPr>
              <w:t xml:space="preserve"> </w:t>
            </w:r>
            <w:r>
              <w:rPr>
                <w:b/>
                <w:color w:val="0069B4"/>
                <w:spacing w:val="-2"/>
                <w:sz w:val="13"/>
              </w:rPr>
              <w:t>surowca</w:t>
            </w:r>
          </w:p>
        </w:tc>
        <w:tc>
          <w:tcPr>
            <w:tcW w:w="1701" w:type="dxa"/>
            <w:shd w:val="clear" w:color="auto" w:fill="auto"/>
          </w:tcPr>
          <w:p w14:paraId="5B5ABDE1" w14:textId="77777777" w:rsidR="00A7020B" w:rsidRDefault="00A7020B" w:rsidP="00012C6C">
            <w:pPr>
              <w:pStyle w:val="TableParagraph"/>
              <w:spacing w:before="9"/>
              <w:rPr>
                <w:rFonts w:ascii="Times New Roman"/>
                <w:sz w:val="16"/>
              </w:rPr>
            </w:pPr>
          </w:p>
          <w:p w14:paraId="43334F42" w14:textId="77777777" w:rsidR="00A7020B" w:rsidRDefault="00A7020B" w:rsidP="00012C6C">
            <w:pPr>
              <w:pStyle w:val="TableParagraph"/>
              <w:ind w:left="412" w:right="167" w:hanging="228"/>
              <w:rPr>
                <w:b/>
                <w:sz w:val="13"/>
              </w:rPr>
            </w:pPr>
            <w:r>
              <w:rPr>
                <w:b/>
                <w:color w:val="0069B4"/>
                <w:sz w:val="13"/>
              </w:rPr>
              <w:t>Organ</w:t>
            </w:r>
            <w:r>
              <w:rPr>
                <w:b/>
                <w:color w:val="0069B4"/>
                <w:spacing w:val="-10"/>
                <w:sz w:val="13"/>
              </w:rPr>
              <w:t xml:space="preserve"> </w:t>
            </w:r>
            <w:r>
              <w:rPr>
                <w:b/>
                <w:color w:val="0069B4"/>
                <w:sz w:val="13"/>
              </w:rPr>
              <w:t>zatwierdzający</w:t>
            </w:r>
            <w:r>
              <w:rPr>
                <w:b/>
                <w:color w:val="0069B4"/>
                <w:spacing w:val="40"/>
                <w:sz w:val="13"/>
              </w:rPr>
              <w:t xml:space="preserve"> </w:t>
            </w:r>
            <w:r>
              <w:rPr>
                <w:b/>
                <w:color w:val="0069B4"/>
                <w:spacing w:val="-2"/>
                <w:sz w:val="13"/>
              </w:rPr>
              <w:t>dokumentacje</w:t>
            </w:r>
          </w:p>
        </w:tc>
        <w:tc>
          <w:tcPr>
            <w:tcW w:w="1559" w:type="dxa"/>
            <w:shd w:val="clear" w:color="auto" w:fill="auto"/>
          </w:tcPr>
          <w:p w14:paraId="22746DBF" w14:textId="77777777" w:rsidR="00A7020B" w:rsidRDefault="00A7020B" w:rsidP="00012C6C">
            <w:pPr>
              <w:pStyle w:val="TableParagraph"/>
              <w:spacing w:before="119"/>
              <w:ind w:left="163" w:right="154" w:firstLine="2"/>
              <w:jc w:val="center"/>
              <w:rPr>
                <w:b/>
                <w:sz w:val="13"/>
              </w:rPr>
            </w:pPr>
            <w:r>
              <w:rPr>
                <w:b/>
                <w:color w:val="0069B4"/>
                <w:sz w:val="13"/>
              </w:rPr>
              <w:t>Znak i data decyzji</w:t>
            </w:r>
            <w:r>
              <w:rPr>
                <w:b/>
                <w:color w:val="0069B4"/>
                <w:spacing w:val="40"/>
                <w:sz w:val="13"/>
              </w:rPr>
              <w:t xml:space="preserve"> </w:t>
            </w:r>
            <w:r>
              <w:rPr>
                <w:b/>
                <w:color w:val="0069B4"/>
                <w:spacing w:val="-2"/>
                <w:sz w:val="13"/>
              </w:rPr>
              <w:t>zatwierdzającej</w:t>
            </w:r>
            <w:r>
              <w:rPr>
                <w:b/>
                <w:color w:val="0069B4"/>
                <w:spacing w:val="40"/>
                <w:sz w:val="13"/>
              </w:rPr>
              <w:t xml:space="preserve"> </w:t>
            </w:r>
            <w:r>
              <w:rPr>
                <w:b/>
                <w:color w:val="0069B4"/>
                <w:sz w:val="13"/>
              </w:rPr>
              <w:t>dokumentację</w:t>
            </w:r>
            <w:r>
              <w:rPr>
                <w:b/>
                <w:color w:val="0069B4"/>
                <w:spacing w:val="-10"/>
                <w:sz w:val="13"/>
              </w:rPr>
              <w:t xml:space="preserve"> </w:t>
            </w:r>
            <w:r>
              <w:rPr>
                <w:b/>
                <w:color w:val="0069B4"/>
                <w:sz w:val="13"/>
              </w:rPr>
              <w:t>złoża</w:t>
            </w:r>
          </w:p>
        </w:tc>
        <w:tc>
          <w:tcPr>
            <w:tcW w:w="968" w:type="dxa"/>
            <w:shd w:val="clear" w:color="auto" w:fill="auto"/>
          </w:tcPr>
          <w:p w14:paraId="67A2F8E6" w14:textId="77777777" w:rsidR="00A7020B" w:rsidRDefault="00A7020B" w:rsidP="00012C6C">
            <w:pPr>
              <w:pStyle w:val="TableParagraph"/>
              <w:spacing w:before="119"/>
              <w:ind w:left="39" w:right="30"/>
              <w:jc w:val="center"/>
              <w:rPr>
                <w:b/>
                <w:sz w:val="13"/>
              </w:rPr>
            </w:pPr>
            <w:r>
              <w:rPr>
                <w:b/>
                <w:color w:val="0069B4"/>
                <w:spacing w:val="-2"/>
                <w:sz w:val="13"/>
              </w:rPr>
              <w:t>Zasób</w:t>
            </w:r>
            <w:r>
              <w:rPr>
                <w:b/>
                <w:color w:val="0069B4"/>
                <w:spacing w:val="40"/>
                <w:sz w:val="13"/>
              </w:rPr>
              <w:t xml:space="preserve"> </w:t>
            </w:r>
            <w:r>
              <w:rPr>
                <w:b/>
                <w:color w:val="0069B4"/>
                <w:spacing w:val="-2"/>
                <w:sz w:val="13"/>
              </w:rPr>
              <w:t>bilansowy</w:t>
            </w:r>
            <w:r>
              <w:rPr>
                <w:b/>
                <w:color w:val="0069B4"/>
                <w:spacing w:val="40"/>
                <w:sz w:val="13"/>
              </w:rPr>
              <w:t xml:space="preserve"> </w:t>
            </w:r>
            <w:r>
              <w:rPr>
                <w:b/>
                <w:color w:val="0069B4"/>
                <w:sz w:val="13"/>
              </w:rPr>
              <w:t>złoża</w:t>
            </w:r>
            <w:r>
              <w:rPr>
                <w:b/>
                <w:color w:val="0069B4"/>
                <w:spacing w:val="-10"/>
                <w:sz w:val="13"/>
              </w:rPr>
              <w:t xml:space="preserve"> </w:t>
            </w:r>
            <w:r>
              <w:rPr>
                <w:b/>
                <w:color w:val="0069B4"/>
                <w:sz w:val="13"/>
              </w:rPr>
              <w:t>(tyś.</w:t>
            </w:r>
            <w:r>
              <w:rPr>
                <w:b/>
                <w:color w:val="0069B4"/>
                <w:spacing w:val="-9"/>
                <w:sz w:val="13"/>
              </w:rPr>
              <w:t xml:space="preserve"> </w:t>
            </w:r>
            <w:r>
              <w:rPr>
                <w:b/>
                <w:color w:val="0069B4"/>
                <w:sz w:val="13"/>
              </w:rPr>
              <w:t>m3)</w:t>
            </w:r>
          </w:p>
        </w:tc>
        <w:tc>
          <w:tcPr>
            <w:tcW w:w="1149" w:type="dxa"/>
            <w:gridSpan w:val="2"/>
            <w:shd w:val="clear" w:color="auto" w:fill="auto"/>
          </w:tcPr>
          <w:p w14:paraId="72337874" w14:textId="77777777" w:rsidR="00A7020B" w:rsidRDefault="00A7020B" w:rsidP="00012C6C">
            <w:pPr>
              <w:pStyle w:val="TableParagraph"/>
              <w:spacing w:before="9"/>
              <w:rPr>
                <w:rFonts w:ascii="Times New Roman"/>
                <w:sz w:val="16"/>
              </w:rPr>
            </w:pPr>
          </w:p>
          <w:p w14:paraId="3BA0DF5F" w14:textId="77777777" w:rsidR="00A7020B" w:rsidRDefault="00A7020B" w:rsidP="00012C6C">
            <w:pPr>
              <w:pStyle w:val="TableParagraph"/>
              <w:ind w:left="209" w:hanging="118"/>
              <w:rPr>
                <w:b/>
                <w:sz w:val="13"/>
              </w:rPr>
            </w:pPr>
            <w:r>
              <w:rPr>
                <w:b/>
                <w:color w:val="0069B4"/>
                <w:spacing w:val="-2"/>
                <w:sz w:val="13"/>
              </w:rPr>
              <w:t>Powierzchnia</w:t>
            </w:r>
            <w:r>
              <w:rPr>
                <w:b/>
                <w:color w:val="0069B4"/>
                <w:spacing w:val="40"/>
                <w:sz w:val="13"/>
              </w:rPr>
              <w:t xml:space="preserve"> </w:t>
            </w:r>
            <w:r>
              <w:rPr>
                <w:b/>
                <w:color w:val="0069B4"/>
                <w:sz w:val="13"/>
              </w:rPr>
              <w:t>złoża</w:t>
            </w:r>
            <w:r>
              <w:rPr>
                <w:b/>
                <w:color w:val="0069B4"/>
                <w:spacing w:val="-7"/>
                <w:sz w:val="13"/>
              </w:rPr>
              <w:t xml:space="preserve"> </w:t>
            </w:r>
            <w:r>
              <w:rPr>
                <w:b/>
                <w:color w:val="0069B4"/>
                <w:sz w:val="13"/>
              </w:rPr>
              <w:t>(ha)</w:t>
            </w:r>
          </w:p>
        </w:tc>
      </w:tr>
      <w:tr w:rsidR="00A7020B" w14:paraId="01CAA3A6" w14:textId="77777777" w:rsidTr="007165D8">
        <w:trPr>
          <w:gridAfter w:val="4"/>
          <w:wAfter w:w="6677" w:type="dxa"/>
          <w:trHeight w:val="160"/>
        </w:trPr>
        <w:tc>
          <w:tcPr>
            <w:tcW w:w="1286" w:type="dxa"/>
            <w:vMerge w:val="restart"/>
            <w:shd w:val="clear" w:color="auto" w:fill="auto"/>
          </w:tcPr>
          <w:p w14:paraId="6CB20B32" w14:textId="77777777" w:rsidR="00A7020B" w:rsidRDefault="00A7020B" w:rsidP="00012C6C">
            <w:pPr>
              <w:pStyle w:val="TableParagraph"/>
              <w:spacing w:before="10"/>
              <w:rPr>
                <w:rFonts w:ascii="Times New Roman"/>
                <w:sz w:val="23"/>
              </w:rPr>
            </w:pPr>
          </w:p>
          <w:p w14:paraId="05648038" w14:textId="77777777" w:rsidR="00A7020B" w:rsidRDefault="00A7020B" w:rsidP="00012C6C">
            <w:pPr>
              <w:pStyle w:val="TableParagraph"/>
              <w:spacing w:before="1"/>
              <w:ind w:left="124"/>
              <w:rPr>
                <w:sz w:val="16"/>
              </w:rPr>
            </w:pPr>
            <w:r>
              <w:rPr>
                <w:color w:val="0069B4"/>
                <w:spacing w:val="-2"/>
                <w:sz w:val="16"/>
              </w:rPr>
              <w:t>DOMKOWO</w:t>
            </w:r>
          </w:p>
        </w:tc>
        <w:tc>
          <w:tcPr>
            <w:tcW w:w="992" w:type="dxa"/>
            <w:vMerge w:val="restart"/>
            <w:shd w:val="clear" w:color="auto" w:fill="auto"/>
          </w:tcPr>
          <w:p w14:paraId="7B978BFA" w14:textId="77777777" w:rsidR="00A7020B" w:rsidRDefault="00A7020B" w:rsidP="00012C6C">
            <w:pPr>
              <w:pStyle w:val="TableParagraph"/>
              <w:spacing w:before="10"/>
              <w:rPr>
                <w:rFonts w:ascii="Times New Roman"/>
                <w:sz w:val="23"/>
              </w:rPr>
            </w:pPr>
          </w:p>
          <w:p w14:paraId="7FE1F964" w14:textId="77777777" w:rsidR="00A7020B" w:rsidRDefault="00A7020B" w:rsidP="00012C6C">
            <w:pPr>
              <w:pStyle w:val="TableParagraph"/>
              <w:spacing w:before="1"/>
              <w:ind w:left="142"/>
              <w:rPr>
                <w:sz w:val="16"/>
              </w:rPr>
            </w:pPr>
            <w:r>
              <w:rPr>
                <w:color w:val="0069B4"/>
                <w:sz w:val="16"/>
              </w:rPr>
              <w:t>KN</w:t>
            </w:r>
            <w:r>
              <w:rPr>
                <w:color w:val="0069B4"/>
                <w:spacing w:val="-3"/>
                <w:sz w:val="16"/>
              </w:rPr>
              <w:t xml:space="preserve"> </w:t>
            </w:r>
            <w:r>
              <w:rPr>
                <w:color w:val="0069B4"/>
                <w:spacing w:val="-2"/>
                <w:sz w:val="16"/>
              </w:rPr>
              <w:t>15450</w:t>
            </w:r>
          </w:p>
        </w:tc>
        <w:tc>
          <w:tcPr>
            <w:tcW w:w="1276" w:type="dxa"/>
            <w:vMerge w:val="restart"/>
            <w:shd w:val="clear" w:color="auto" w:fill="auto"/>
          </w:tcPr>
          <w:p w14:paraId="1B297009" w14:textId="77777777" w:rsidR="00A7020B" w:rsidRDefault="00A7020B" w:rsidP="00012C6C">
            <w:pPr>
              <w:pStyle w:val="TableParagraph"/>
              <w:rPr>
                <w:rFonts w:ascii="Times New Roman"/>
                <w:sz w:val="16"/>
              </w:rPr>
            </w:pPr>
          </w:p>
          <w:p w14:paraId="1FBBC2BE" w14:textId="77777777" w:rsidR="00A7020B" w:rsidRDefault="00A7020B" w:rsidP="00012C6C">
            <w:pPr>
              <w:pStyle w:val="TableParagraph"/>
              <w:ind w:left="304" w:right="136" w:hanging="152"/>
              <w:rPr>
                <w:sz w:val="16"/>
              </w:rPr>
            </w:pPr>
            <w:r>
              <w:rPr>
                <w:color w:val="0069B4"/>
                <w:sz w:val="16"/>
              </w:rPr>
              <w:t>Domkowo</w:t>
            </w:r>
            <w:r>
              <w:rPr>
                <w:color w:val="0069B4"/>
                <w:spacing w:val="-12"/>
                <w:sz w:val="16"/>
              </w:rPr>
              <w:t xml:space="preserve"> </w:t>
            </w:r>
            <w:r>
              <w:rPr>
                <w:color w:val="0069B4"/>
                <w:sz w:val="16"/>
              </w:rPr>
              <w:t xml:space="preserve">dz. </w:t>
            </w:r>
            <w:r>
              <w:rPr>
                <w:color w:val="0069B4"/>
                <w:spacing w:val="-2"/>
                <w:sz w:val="16"/>
              </w:rPr>
              <w:t>16/2,73/2</w:t>
            </w:r>
          </w:p>
        </w:tc>
        <w:tc>
          <w:tcPr>
            <w:tcW w:w="1134" w:type="dxa"/>
            <w:vMerge w:val="restart"/>
            <w:shd w:val="clear" w:color="auto" w:fill="auto"/>
          </w:tcPr>
          <w:p w14:paraId="012AB2B7" w14:textId="77777777" w:rsidR="00A7020B" w:rsidRDefault="00A7020B" w:rsidP="00012C6C">
            <w:pPr>
              <w:pStyle w:val="TableParagraph"/>
              <w:rPr>
                <w:rFonts w:ascii="Times New Roman"/>
                <w:sz w:val="16"/>
              </w:rPr>
            </w:pPr>
          </w:p>
          <w:p w14:paraId="5E16D917" w14:textId="77777777" w:rsidR="00A7020B" w:rsidRDefault="00A7020B" w:rsidP="00012C6C">
            <w:pPr>
              <w:pStyle w:val="TableParagraph"/>
              <w:ind w:left="233" w:right="208" w:hanging="15"/>
              <w:rPr>
                <w:sz w:val="16"/>
              </w:rPr>
            </w:pPr>
            <w:r>
              <w:rPr>
                <w:color w:val="0069B4"/>
                <w:spacing w:val="-2"/>
                <w:sz w:val="16"/>
              </w:rPr>
              <w:t>Kruszywa naturalne</w:t>
            </w:r>
          </w:p>
        </w:tc>
        <w:tc>
          <w:tcPr>
            <w:tcW w:w="1701" w:type="dxa"/>
            <w:vMerge w:val="restart"/>
            <w:shd w:val="clear" w:color="auto" w:fill="auto"/>
          </w:tcPr>
          <w:p w14:paraId="2D93338E" w14:textId="77777777" w:rsidR="00A7020B" w:rsidRDefault="00A7020B" w:rsidP="00012C6C">
            <w:pPr>
              <w:pStyle w:val="TableParagraph"/>
              <w:ind w:left="357" w:right="167" w:firstLine="127"/>
              <w:rPr>
                <w:sz w:val="16"/>
              </w:rPr>
            </w:pPr>
            <w:r>
              <w:rPr>
                <w:color w:val="0069B4"/>
                <w:spacing w:val="-2"/>
                <w:sz w:val="16"/>
              </w:rPr>
              <w:t>Marszałek Województwa</w:t>
            </w:r>
          </w:p>
          <w:p w14:paraId="032D989E" w14:textId="77777777" w:rsidR="00A7020B" w:rsidRDefault="00A7020B" w:rsidP="00012C6C">
            <w:pPr>
              <w:pStyle w:val="TableParagraph"/>
              <w:spacing w:line="184" w:lineRule="exact"/>
              <w:ind w:left="395" w:right="167" w:firstLine="26"/>
              <w:rPr>
                <w:sz w:val="16"/>
              </w:rPr>
            </w:pPr>
            <w:r>
              <w:rPr>
                <w:color w:val="0069B4"/>
                <w:spacing w:val="-2"/>
                <w:sz w:val="16"/>
              </w:rPr>
              <w:t>Warmińsko- Mazurskiego</w:t>
            </w:r>
          </w:p>
        </w:tc>
        <w:tc>
          <w:tcPr>
            <w:tcW w:w="1559" w:type="dxa"/>
            <w:vMerge w:val="restart"/>
            <w:shd w:val="clear" w:color="auto" w:fill="auto"/>
          </w:tcPr>
          <w:p w14:paraId="0744AA90" w14:textId="77777777" w:rsidR="00A7020B" w:rsidRDefault="00A7020B" w:rsidP="00012C6C">
            <w:pPr>
              <w:pStyle w:val="TableParagraph"/>
              <w:spacing w:before="90"/>
              <w:ind w:left="43" w:right="25" w:hanging="11"/>
              <w:jc w:val="center"/>
              <w:rPr>
                <w:sz w:val="16"/>
              </w:rPr>
            </w:pPr>
            <w:r>
              <w:rPr>
                <w:color w:val="0069B4"/>
                <w:spacing w:val="-4"/>
                <w:sz w:val="16"/>
              </w:rPr>
              <w:t xml:space="preserve">OŚ- </w:t>
            </w:r>
            <w:r>
              <w:rPr>
                <w:color w:val="0069B4"/>
                <w:spacing w:val="-2"/>
                <w:sz w:val="16"/>
              </w:rPr>
              <w:t>GW.7422.1.19.2011; 2011-06-06</w:t>
            </w:r>
          </w:p>
        </w:tc>
        <w:tc>
          <w:tcPr>
            <w:tcW w:w="968" w:type="dxa"/>
            <w:shd w:val="clear" w:color="auto" w:fill="auto"/>
          </w:tcPr>
          <w:p w14:paraId="704FFC87" w14:textId="77777777" w:rsidR="00A7020B" w:rsidRDefault="00A7020B" w:rsidP="00012C6C">
            <w:pPr>
              <w:pStyle w:val="TableParagraph"/>
              <w:spacing w:line="141" w:lineRule="exact"/>
              <w:ind w:left="37" w:right="30"/>
              <w:jc w:val="center"/>
              <w:rPr>
                <w:sz w:val="14"/>
              </w:rPr>
            </w:pPr>
            <w:r>
              <w:rPr>
                <w:color w:val="0069B4"/>
                <w:sz w:val="14"/>
              </w:rPr>
              <w:t>A+B</w:t>
            </w:r>
            <w:r>
              <w:rPr>
                <w:color w:val="0069B4"/>
                <w:spacing w:val="-3"/>
                <w:sz w:val="14"/>
              </w:rPr>
              <w:t xml:space="preserve"> </w:t>
            </w:r>
            <w:r>
              <w:rPr>
                <w:color w:val="0069B4"/>
                <w:spacing w:val="-4"/>
                <w:sz w:val="14"/>
              </w:rPr>
              <w:t>0,00</w:t>
            </w:r>
          </w:p>
        </w:tc>
        <w:tc>
          <w:tcPr>
            <w:tcW w:w="1149" w:type="dxa"/>
            <w:gridSpan w:val="2"/>
            <w:vMerge w:val="restart"/>
            <w:shd w:val="clear" w:color="auto" w:fill="auto"/>
          </w:tcPr>
          <w:p w14:paraId="4797A9F0" w14:textId="77777777" w:rsidR="00A7020B" w:rsidRDefault="00A7020B" w:rsidP="00012C6C">
            <w:pPr>
              <w:pStyle w:val="TableParagraph"/>
              <w:spacing w:before="10"/>
              <w:rPr>
                <w:rFonts w:ascii="Times New Roman"/>
                <w:sz w:val="23"/>
              </w:rPr>
            </w:pPr>
          </w:p>
          <w:p w14:paraId="205F4444" w14:textId="77777777" w:rsidR="00A7020B" w:rsidRDefault="00A7020B" w:rsidP="00012C6C">
            <w:pPr>
              <w:pStyle w:val="TableParagraph"/>
              <w:spacing w:before="1"/>
              <w:ind w:left="307"/>
              <w:rPr>
                <w:sz w:val="16"/>
              </w:rPr>
            </w:pPr>
            <w:r>
              <w:rPr>
                <w:color w:val="0069B4"/>
                <w:spacing w:val="-2"/>
                <w:sz w:val="16"/>
              </w:rPr>
              <w:t>5.440</w:t>
            </w:r>
          </w:p>
        </w:tc>
      </w:tr>
      <w:tr w:rsidR="00A7020B" w14:paraId="6E356C30" w14:textId="77777777" w:rsidTr="007165D8">
        <w:trPr>
          <w:gridAfter w:val="4"/>
          <w:wAfter w:w="6677" w:type="dxa"/>
          <w:trHeight w:val="160"/>
        </w:trPr>
        <w:tc>
          <w:tcPr>
            <w:tcW w:w="1286" w:type="dxa"/>
            <w:vMerge/>
            <w:tcBorders>
              <w:top w:val="nil"/>
            </w:tcBorders>
            <w:shd w:val="clear" w:color="auto" w:fill="auto"/>
          </w:tcPr>
          <w:p w14:paraId="55F4BA98"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28A74844"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348C2A87"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00483E03"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6E7F98B5"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30124A9F"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48C58928" w14:textId="77777777" w:rsidR="00A7020B" w:rsidRDefault="00A7020B" w:rsidP="00012C6C">
            <w:pPr>
              <w:pStyle w:val="TableParagraph"/>
              <w:spacing w:line="141" w:lineRule="exact"/>
              <w:ind w:left="39" w:right="29"/>
              <w:jc w:val="center"/>
              <w:rPr>
                <w:sz w:val="14"/>
              </w:rPr>
            </w:pPr>
            <w:r>
              <w:rPr>
                <w:color w:val="0069B4"/>
                <w:sz w:val="14"/>
              </w:rPr>
              <w:t>C1</w:t>
            </w:r>
            <w:r>
              <w:rPr>
                <w:color w:val="0069B4"/>
                <w:spacing w:val="-3"/>
                <w:sz w:val="14"/>
              </w:rPr>
              <w:t xml:space="preserve"> </w:t>
            </w:r>
            <w:r>
              <w:rPr>
                <w:color w:val="0069B4"/>
                <w:spacing w:val="-2"/>
                <w:sz w:val="14"/>
              </w:rPr>
              <w:t>1153,84</w:t>
            </w:r>
          </w:p>
        </w:tc>
        <w:tc>
          <w:tcPr>
            <w:tcW w:w="1149" w:type="dxa"/>
            <w:gridSpan w:val="2"/>
            <w:vMerge/>
            <w:tcBorders>
              <w:top w:val="nil"/>
            </w:tcBorders>
            <w:shd w:val="clear" w:color="auto" w:fill="auto"/>
          </w:tcPr>
          <w:p w14:paraId="5D2BA3BD" w14:textId="77777777" w:rsidR="00A7020B" w:rsidRDefault="00A7020B" w:rsidP="00012C6C">
            <w:pPr>
              <w:widowControl w:val="0"/>
              <w:autoSpaceDE w:val="0"/>
              <w:autoSpaceDN w:val="0"/>
              <w:rPr>
                <w:rFonts w:ascii="Calibri" w:eastAsia="Calibri" w:hAnsi="Calibri"/>
                <w:sz w:val="2"/>
                <w:szCs w:val="2"/>
              </w:rPr>
            </w:pPr>
          </w:p>
        </w:tc>
      </w:tr>
      <w:tr w:rsidR="00A7020B" w14:paraId="7E4870FB" w14:textId="77777777" w:rsidTr="007165D8">
        <w:trPr>
          <w:gridAfter w:val="4"/>
          <w:wAfter w:w="6677" w:type="dxa"/>
          <w:trHeight w:val="160"/>
        </w:trPr>
        <w:tc>
          <w:tcPr>
            <w:tcW w:w="1286" w:type="dxa"/>
            <w:vMerge/>
            <w:tcBorders>
              <w:top w:val="nil"/>
            </w:tcBorders>
            <w:shd w:val="clear" w:color="auto" w:fill="auto"/>
          </w:tcPr>
          <w:p w14:paraId="1284682C"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7C9D27D6"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340E445D"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226174EF"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0FCFC3CD"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3097542F"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38855834" w14:textId="77777777" w:rsidR="00A7020B" w:rsidRDefault="00A7020B" w:rsidP="00012C6C">
            <w:pPr>
              <w:pStyle w:val="TableParagraph"/>
              <w:spacing w:line="141" w:lineRule="exact"/>
              <w:ind w:left="37" w:right="30"/>
              <w:jc w:val="center"/>
              <w:rPr>
                <w:sz w:val="14"/>
              </w:rPr>
            </w:pPr>
            <w:r>
              <w:rPr>
                <w:color w:val="0069B4"/>
                <w:sz w:val="14"/>
              </w:rPr>
              <w:t>C2</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6E95A784" w14:textId="77777777" w:rsidR="00A7020B" w:rsidRDefault="00A7020B" w:rsidP="00012C6C">
            <w:pPr>
              <w:widowControl w:val="0"/>
              <w:autoSpaceDE w:val="0"/>
              <w:autoSpaceDN w:val="0"/>
              <w:rPr>
                <w:rFonts w:ascii="Calibri" w:eastAsia="Calibri" w:hAnsi="Calibri"/>
                <w:sz w:val="2"/>
                <w:szCs w:val="2"/>
              </w:rPr>
            </w:pPr>
          </w:p>
        </w:tc>
      </w:tr>
      <w:tr w:rsidR="00A7020B" w14:paraId="00799DF1" w14:textId="77777777" w:rsidTr="007165D8">
        <w:trPr>
          <w:gridAfter w:val="4"/>
          <w:wAfter w:w="6677" w:type="dxa"/>
          <w:trHeight w:val="222"/>
        </w:trPr>
        <w:tc>
          <w:tcPr>
            <w:tcW w:w="1286" w:type="dxa"/>
            <w:vMerge/>
            <w:tcBorders>
              <w:top w:val="nil"/>
            </w:tcBorders>
            <w:shd w:val="clear" w:color="auto" w:fill="auto"/>
          </w:tcPr>
          <w:p w14:paraId="3C233B1B"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2E9F4045"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2E715928"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4D760EF3"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45285BB1"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38525FDB"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4B342422" w14:textId="77777777" w:rsidR="00A7020B" w:rsidRDefault="00A7020B" w:rsidP="00012C6C">
            <w:pPr>
              <w:pStyle w:val="TableParagraph"/>
              <w:spacing w:before="28"/>
              <w:ind w:left="37" w:right="30"/>
              <w:jc w:val="center"/>
              <w:rPr>
                <w:sz w:val="14"/>
              </w:rPr>
            </w:pPr>
            <w:r>
              <w:rPr>
                <w:color w:val="0069B4"/>
                <w:sz w:val="14"/>
              </w:rPr>
              <w:t>D</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2A5B0272" w14:textId="77777777" w:rsidR="00A7020B" w:rsidRDefault="00A7020B" w:rsidP="00012C6C">
            <w:pPr>
              <w:widowControl w:val="0"/>
              <w:autoSpaceDE w:val="0"/>
              <w:autoSpaceDN w:val="0"/>
              <w:rPr>
                <w:rFonts w:ascii="Calibri" w:eastAsia="Calibri" w:hAnsi="Calibri"/>
                <w:sz w:val="2"/>
                <w:szCs w:val="2"/>
              </w:rPr>
            </w:pPr>
          </w:p>
        </w:tc>
      </w:tr>
      <w:tr w:rsidR="00A7020B" w14:paraId="67F0B600" w14:textId="77777777" w:rsidTr="007165D8">
        <w:trPr>
          <w:gridAfter w:val="4"/>
          <w:wAfter w:w="6677" w:type="dxa"/>
          <w:trHeight w:val="160"/>
        </w:trPr>
        <w:tc>
          <w:tcPr>
            <w:tcW w:w="1286" w:type="dxa"/>
            <w:vMerge w:val="restart"/>
            <w:shd w:val="clear" w:color="auto" w:fill="auto"/>
          </w:tcPr>
          <w:p w14:paraId="54ACE7D0" w14:textId="77777777" w:rsidR="00A7020B" w:rsidRDefault="00A7020B" w:rsidP="00012C6C">
            <w:pPr>
              <w:pStyle w:val="TableParagraph"/>
              <w:spacing w:before="8"/>
              <w:rPr>
                <w:rFonts w:ascii="Times New Roman"/>
                <w:sz w:val="23"/>
              </w:rPr>
            </w:pPr>
          </w:p>
          <w:p w14:paraId="0845F86C" w14:textId="77777777" w:rsidR="00A7020B" w:rsidRDefault="00A7020B" w:rsidP="00012C6C">
            <w:pPr>
              <w:pStyle w:val="TableParagraph"/>
              <w:spacing w:before="1"/>
              <w:ind w:left="184"/>
              <w:rPr>
                <w:sz w:val="16"/>
              </w:rPr>
            </w:pPr>
            <w:r>
              <w:rPr>
                <w:color w:val="0069B4"/>
                <w:spacing w:val="-2"/>
                <w:sz w:val="16"/>
              </w:rPr>
              <w:t>KITNOWO</w:t>
            </w:r>
          </w:p>
        </w:tc>
        <w:tc>
          <w:tcPr>
            <w:tcW w:w="992" w:type="dxa"/>
            <w:vMerge w:val="restart"/>
            <w:shd w:val="clear" w:color="auto" w:fill="auto"/>
          </w:tcPr>
          <w:p w14:paraId="7F580EB6" w14:textId="77777777" w:rsidR="00A7020B" w:rsidRDefault="00A7020B" w:rsidP="00012C6C">
            <w:pPr>
              <w:pStyle w:val="TableParagraph"/>
              <w:spacing w:before="8"/>
              <w:rPr>
                <w:rFonts w:ascii="Times New Roman"/>
                <w:sz w:val="23"/>
              </w:rPr>
            </w:pPr>
          </w:p>
          <w:p w14:paraId="70396742" w14:textId="77777777" w:rsidR="00A7020B" w:rsidRDefault="00A7020B" w:rsidP="00012C6C">
            <w:pPr>
              <w:pStyle w:val="TableParagraph"/>
              <w:spacing w:before="1"/>
              <w:ind w:left="142"/>
              <w:rPr>
                <w:sz w:val="16"/>
              </w:rPr>
            </w:pPr>
            <w:r>
              <w:rPr>
                <w:color w:val="0069B4"/>
                <w:sz w:val="16"/>
              </w:rPr>
              <w:t>KN</w:t>
            </w:r>
            <w:r>
              <w:rPr>
                <w:color w:val="0069B4"/>
                <w:spacing w:val="-3"/>
                <w:sz w:val="16"/>
              </w:rPr>
              <w:t xml:space="preserve"> </w:t>
            </w:r>
            <w:r>
              <w:rPr>
                <w:color w:val="0069B4"/>
                <w:spacing w:val="-2"/>
                <w:sz w:val="16"/>
              </w:rPr>
              <w:t>12325</w:t>
            </w:r>
          </w:p>
        </w:tc>
        <w:tc>
          <w:tcPr>
            <w:tcW w:w="1276" w:type="dxa"/>
            <w:vMerge w:val="restart"/>
            <w:shd w:val="clear" w:color="auto" w:fill="auto"/>
          </w:tcPr>
          <w:p w14:paraId="653B34A7" w14:textId="77777777" w:rsidR="00A7020B" w:rsidRDefault="00A7020B" w:rsidP="00012C6C">
            <w:pPr>
              <w:pStyle w:val="TableParagraph"/>
              <w:spacing w:before="9"/>
              <w:rPr>
                <w:rFonts w:ascii="Times New Roman"/>
                <w:sz w:val="15"/>
              </w:rPr>
            </w:pPr>
          </w:p>
          <w:p w14:paraId="2B5FD73E" w14:textId="77777777" w:rsidR="00A7020B" w:rsidRDefault="00A7020B" w:rsidP="00012C6C">
            <w:pPr>
              <w:pStyle w:val="TableParagraph"/>
              <w:ind w:left="352" w:right="248" w:hanging="94"/>
              <w:rPr>
                <w:sz w:val="16"/>
              </w:rPr>
            </w:pPr>
            <w:r>
              <w:rPr>
                <w:color w:val="0069B4"/>
                <w:spacing w:val="-2"/>
                <w:sz w:val="16"/>
              </w:rPr>
              <w:t>Domkowo, Kitnowo</w:t>
            </w:r>
          </w:p>
        </w:tc>
        <w:tc>
          <w:tcPr>
            <w:tcW w:w="1134" w:type="dxa"/>
            <w:vMerge w:val="restart"/>
            <w:shd w:val="clear" w:color="auto" w:fill="auto"/>
          </w:tcPr>
          <w:p w14:paraId="16D12092" w14:textId="77777777" w:rsidR="00A7020B" w:rsidRDefault="00A7020B" w:rsidP="00012C6C">
            <w:pPr>
              <w:pStyle w:val="TableParagraph"/>
              <w:spacing w:before="9"/>
              <w:rPr>
                <w:rFonts w:ascii="Times New Roman"/>
                <w:sz w:val="15"/>
              </w:rPr>
            </w:pPr>
          </w:p>
          <w:p w14:paraId="6FDB399B" w14:textId="77777777" w:rsidR="00A7020B" w:rsidRDefault="00A7020B" w:rsidP="00012C6C">
            <w:pPr>
              <w:pStyle w:val="TableParagraph"/>
              <w:ind w:left="233" w:right="208" w:hanging="15"/>
              <w:rPr>
                <w:sz w:val="16"/>
              </w:rPr>
            </w:pPr>
            <w:r>
              <w:rPr>
                <w:color w:val="0069B4"/>
                <w:spacing w:val="-2"/>
                <w:sz w:val="16"/>
              </w:rPr>
              <w:t>Kruszywa naturalne</w:t>
            </w:r>
          </w:p>
        </w:tc>
        <w:tc>
          <w:tcPr>
            <w:tcW w:w="1701" w:type="dxa"/>
            <w:vMerge w:val="restart"/>
            <w:shd w:val="clear" w:color="auto" w:fill="auto"/>
          </w:tcPr>
          <w:p w14:paraId="483DF4D5" w14:textId="77777777" w:rsidR="00A7020B" w:rsidRDefault="00A7020B" w:rsidP="00012C6C">
            <w:pPr>
              <w:pStyle w:val="TableParagraph"/>
              <w:ind w:left="357" w:right="167" w:firstLine="127"/>
              <w:rPr>
                <w:sz w:val="16"/>
              </w:rPr>
            </w:pPr>
            <w:r>
              <w:rPr>
                <w:color w:val="0069B4"/>
                <w:spacing w:val="-2"/>
                <w:sz w:val="16"/>
              </w:rPr>
              <w:t>Marszałek Województwa</w:t>
            </w:r>
          </w:p>
          <w:p w14:paraId="0BE65D3C" w14:textId="77777777" w:rsidR="00A7020B" w:rsidRDefault="00A7020B" w:rsidP="00012C6C">
            <w:pPr>
              <w:pStyle w:val="TableParagraph"/>
              <w:spacing w:line="182" w:lineRule="exact"/>
              <w:ind w:left="395" w:right="167" w:firstLine="26"/>
              <w:rPr>
                <w:sz w:val="16"/>
              </w:rPr>
            </w:pPr>
            <w:r>
              <w:rPr>
                <w:color w:val="0069B4"/>
                <w:spacing w:val="-2"/>
                <w:sz w:val="16"/>
              </w:rPr>
              <w:t>Warmińsko- Mazurskiego</w:t>
            </w:r>
          </w:p>
        </w:tc>
        <w:tc>
          <w:tcPr>
            <w:tcW w:w="1559" w:type="dxa"/>
            <w:vMerge w:val="restart"/>
            <w:shd w:val="clear" w:color="auto" w:fill="auto"/>
          </w:tcPr>
          <w:p w14:paraId="1F936FB6" w14:textId="77777777" w:rsidR="00A7020B" w:rsidRDefault="00A7020B" w:rsidP="00012C6C">
            <w:pPr>
              <w:pStyle w:val="TableParagraph"/>
              <w:spacing w:before="9"/>
              <w:rPr>
                <w:rFonts w:ascii="Times New Roman"/>
                <w:sz w:val="15"/>
              </w:rPr>
            </w:pPr>
          </w:p>
          <w:p w14:paraId="76315355" w14:textId="77777777" w:rsidR="00A7020B" w:rsidRDefault="00A7020B" w:rsidP="00012C6C">
            <w:pPr>
              <w:pStyle w:val="TableParagraph"/>
              <w:ind w:left="372" w:right="85" w:hanging="272"/>
              <w:rPr>
                <w:sz w:val="16"/>
              </w:rPr>
            </w:pPr>
            <w:r>
              <w:rPr>
                <w:color w:val="0069B4"/>
                <w:spacing w:val="-2"/>
                <w:sz w:val="16"/>
              </w:rPr>
              <w:t>OŚ.GW.7514-7/08; 2008-01-30</w:t>
            </w:r>
          </w:p>
        </w:tc>
        <w:tc>
          <w:tcPr>
            <w:tcW w:w="968" w:type="dxa"/>
            <w:shd w:val="clear" w:color="auto" w:fill="auto"/>
          </w:tcPr>
          <w:p w14:paraId="5D56E940" w14:textId="77777777" w:rsidR="00A7020B" w:rsidRDefault="00A7020B" w:rsidP="00012C6C">
            <w:pPr>
              <w:pStyle w:val="TableParagraph"/>
              <w:spacing w:line="141" w:lineRule="exact"/>
              <w:ind w:left="37" w:right="30"/>
              <w:jc w:val="center"/>
              <w:rPr>
                <w:sz w:val="14"/>
              </w:rPr>
            </w:pPr>
            <w:r>
              <w:rPr>
                <w:color w:val="0069B4"/>
                <w:sz w:val="14"/>
              </w:rPr>
              <w:t>A+B</w:t>
            </w:r>
            <w:r>
              <w:rPr>
                <w:color w:val="0069B4"/>
                <w:spacing w:val="-3"/>
                <w:sz w:val="14"/>
              </w:rPr>
              <w:t xml:space="preserve"> </w:t>
            </w:r>
            <w:r>
              <w:rPr>
                <w:color w:val="0069B4"/>
                <w:spacing w:val="-4"/>
                <w:sz w:val="14"/>
              </w:rPr>
              <w:t>0,00</w:t>
            </w:r>
          </w:p>
        </w:tc>
        <w:tc>
          <w:tcPr>
            <w:tcW w:w="1149" w:type="dxa"/>
            <w:gridSpan w:val="2"/>
            <w:vMerge w:val="restart"/>
            <w:shd w:val="clear" w:color="auto" w:fill="auto"/>
          </w:tcPr>
          <w:p w14:paraId="6A3F2260" w14:textId="77777777" w:rsidR="00A7020B" w:rsidRDefault="00A7020B" w:rsidP="00012C6C">
            <w:pPr>
              <w:pStyle w:val="TableParagraph"/>
              <w:spacing w:before="8"/>
              <w:rPr>
                <w:rFonts w:ascii="Times New Roman"/>
                <w:sz w:val="23"/>
              </w:rPr>
            </w:pPr>
          </w:p>
          <w:p w14:paraId="1316ACD2" w14:textId="77777777" w:rsidR="00A7020B" w:rsidRDefault="00A7020B" w:rsidP="00012C6C">
            <w:pPr>
              <w:pStyle w:val="TableParagraph"/>
              <w:spacing w:before="1"/>
              <w:ind w:left="262"/>
              <w:rPr>
                <w:sz w:val="16"/>
              </w:rPr>
            </w:pPr>
            <w:r>
              <w:rPr>
                <w:color w:val="0069B4"/>
                <w:spacing w:val="-2"/>
                <w:sz w:val="16"/>
              </w:rPr>
              <w:t>14.100</w:t>
            </w:r>
          </w:p>
        </w:tc>
      </w:tr>
      <w:tr w:rsidR="00A7020B" w14:paraId="332F87ED" w14:textId="77777777" w:rsidTr="007165D8">
        <w:trPr>
          <w:gridAfter w:val="4"/>
          <w:wAfter w:w="6677" w:type="dxa"/>
          <w:trHeight w:val="160"/>
        </w:trPr>
        <w:tc>
          <w:tcPr>
            <w:tcW w:w="1286" w:type="dxa"/>
            <w:vMerge/>
            <w:tcBorders>
              <w:top w:val="nil"/>
            </w:tcBorders>
            <w:shd w:val="clear" w:color="auto" w:fill="auto"/>
          </w:tcPr>
          <w:p w14:paraId="1883034E"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752290FD"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4A2128F4"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752CF9F8"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597E9D6C"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696A1BA9"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26B42406" w14:textId="77777777" w:rsidR="00A7020B" w:rsidRDefault="00A7020B" w:rsidP="00012C6C">
            <w:pPr>
              <w:pStyle w:val="TableParagraph"/>
              <w:spacing w:line="141" w:lineRule="exact"/>
              <w:ind w:left="39" w:right="29"/>
              <w:jc w:val="center"/>
              <w:rPr>
                <w:sz w:val="14"/>
              </w:rPr>
            </w:pPr>
            <w:r>
              <w:rPr>
                <w:color w:val="0069B4"/>
                <w:sz w:val="14"/>
              </w:rPr>
              <w:t>C1</w:t>
            </w:r>
            <w:r>
              <w:rPr>
                <w:color w:val="0069B4"/>
                <w:spacing w:val="-3"/>
                <w:sz w:val="14"/>
              </w:rPr>
              <w:t xml:space="preserve"> </w:t>
            </w:r>
            <w:r>
              <w:rPr>
                <w:color w:val="0069B4"/>
                <w:spacing w:val="-2"/>
                <w:sz w:val="14"/>
              </w:rPr>
              <w:t>1364,52</w:t>
            </w:r>
          </w:p>
        </w:tc>
        <w:tc>
          <w:tcPr>
            <w:tcW w:w="1149" w:type="dxa"/>
            <w:gridSpan w:val="2"/>
            <w:vMerge/>
            <w:tcBorders>
              <w:top w:val="nil"/>
            </w:tcBorders>
            <w:shd w:val="clear" w:color="auto" w:fill="auto"/>
          </w:tcPr>
          <w:p w14:paraId="67D6B6CB" w14:textId="77777777" w:rsidR="00A7020B" w:rsidRDefault="00A7020B" w:rsidP="00012C6C">
            <w:pPr>
              <w:widowControl w:val="0"/>
              <w:autoSpaceDE w:val="0"/>
              <w:autoSpaceDN w:val="0"/>
              <w:rPr>
                <w:rFonts w:ascii="Calibri" w:eastAsia="Calibri" w:hAnsi="Calibri"/>
                <w:sz w:val="2"/>
                <w:szCs w:val="2"/>
              </w:rPr>
            </w:pPr>
          </w:p>
        </w:tc>
      </w:tr>
      <w:tr w:rsidR="00A7020B" w14:paraId="794C3B45" w14:textId="77777777" w:rsidTr="007165D8">
        <w:trPr>
          <w:gridAfter w:val="4"/>
          <w:wAfter w:w="6677" w:type="dxa"/>
          <w:trHeight w:val="160"/>
        </w:trPr>
        <w:tc>
          <w:tcPr>
            <w:tcW w:w="1286" w:type="dxa"/>
            <w:vMerge/>
            <w:tcBorders>
              <w:top w:val="nil"/>
            </w:tcBorders>
            <w:shd w:val="clear" w:color="auto" w:fill="auto"/>
          </w:tcPr>
          <w:p w14:paraId="417E6471"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28E0189F"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381D4FDF"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578DFC1F"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7D0E107E"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1F9BACCF"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32413E91" w14:textId="77777777" w:rsidR="00A7020B" w:rsidRDefault="00A7020B" w:rsidP="00012C6C">
            <w:pPr>
              <w:pStyle w:val="TableParagraph"/>
              <w:spacing w:line="141" w:lineRule="exact"/>
              <w:ind w:left="37" w:right="30"/>
              <w:jc w:val="center"/>
              <w:rPr>
                <w:sz w:val="14"/>
              </w:rPr>
            </w:pPr>
            <w:r>
              <w:rPr>
                <w:color w:val="0069B4"/>
                <w:sz w:val="14"/>
              </w:rPr>
              <w:t>C2</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0C0A1174" w14:textId="77777777" w:rsidR="00A7020B" w:rsidRDefault="00A7020B" w:rsidP="00012C6C">
            <w:pPr>
              <w:widowControl w:val="0"/>
              <w:autoSpaceDE w:val="0"/>
              <w:autoSpaceDN w:val="0"/>
              <w:rPr>
                <w:rFonts w:ascii="Calibri" w:eastAsia="Calibri" w:hAnsi="Calibri"/>
                <w:sz w:val="2"/>
                <w:szCs w:val="2"/>
              </w:rPr>
            </w:pPr>
          </w:p>
        </w:tc>
      </w:tr>
      <w:tr w:rsidR="00A7020B" w14:paraId="3A89684C" w14:textId="77777777" w:rsidTr="007165D8">
        <w:trPr>
          <w:gridAfter w:val="4"/>
          <w:wAfter w:w="6677" w:type="dxa"/>
          <w:trHeight w:val="222"/>
        </w:trPr>
        <w:tc>
          <w:tcPr>
            <w:tcW w:w="1286" w:type="dxa"/>
            <w:vMerge/>
            <w:tcBorders>
              <w:top w:val="nil"/>
            </w:tcBorders>
            <w:shd w:val="clear" w:color="auto" w:fill="auto"/>
          </w:tcPr>
          <w:p w14:paraId="7C8AC5BE"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72D0F7A4"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55B944E4"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3F94B179"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46695635"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521D14A2"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40AD5B7A" w14:textId="77777777" w:rsidR="00A7020B" w:rsidRDefault="00A7020B" w:rsidP="00012C6C">
            <w:pPr>
              <w:pStyle w:val="TableParagraph"/>
              <w:spacing w:before="28"/>
              <w:ind w:left="37" w:right="30"/>
              <w:jc w:val="center"/>
              <w:rPr>
                <w:sz w:val="14"/>
              </w:rPr>
            </w:pPr>
            <w:r>
              <w:rPr>
                <w:color w:val="0069B4"/>
                <w:sz w:val="14"/>
              </w:rPr>
              <w:t>D</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559B1BE1" w14:textId="77777777" w:rsidR="00A7020B" w:rsidRDefault="00A7020B" w:rsidP="00012C6C">
            <w:pPr>
              <w:widowControl w:val="0"/>
              <w:autoSpaceDE w:val="0"/>
              <w:autoSpaceDN w:val="0"/>
              <w:rPr>
                <w:rFonts w:ascii="Calibri" w:eastAsia="Calibri" w:hAnsi="Calibri"/>
                <w:sz w:val="2"/>
                <w:szCs w:val="2"/>
              </w:rPr>
            </w:pPr>
          </w:p>
        </w:tc>
      </w:tr>
      <w:tr w:rsidR="00A7020B" w14:paraId="48DC9002" w14:textId="77777777" w:rsidTr="007165D8">
        <w:trPr>
          <w:gridAfter w:val="4"/>
          <w:wAfter w:w="6677" w:type="dxa"/>
          <w:trHeight w:val="160"/>
        </w:trPr>
        <w:tc>
          <w:tcPr>
            <w:tcW w:w="1286" w:type="dxa"/>
            <w:vMerge w:val="restart"/>
            <w:shd w:val="clear" w:color="auto" w:fill="auto"/>
          </w:tcPr>
          <w:p w14:paraId="4472F21E" w14:textId="77777777" w:rsidR="00A7020B" w:rsidRDefault="00A7020B" w:rsidP="00012C6C">
            <w:pPr>
              <w:pStyle w:val="TableParagraph"/>
              <w:spacing w:before="9"/>
              <w:rPr>
                <w:rFonts w:ascii="Times New Roman"/>
                <w:sz w:val="23"/>
              </w:rPr>
            </w:pPr>
          </w:p>
          <w:p w14:paraId="08BF3FD2" w14:textId="77777777" w:rsidR="00A7020B" w:rsidRDefault="00A7020B" w:rsidP="00012C6C">
            <w:pPr>
              <w:pStyle w:val="TableParagraph"/>
              <w:ind w:left="131"/>
              <w:rPr>
                <w:sz w:val="16"/>
              </w:rPr>
            </w:pPr>
            <w:r>
              <w:rPr>
                <w:color w:val="0069B4"/>
                <w:spacing w:val="-2"/>
                <w:sz w:val="16"/>
              </w:rPr>
              <w:t>KORSZTYN</w:t>
            </w:r>
          </w:p>
        </w:tc>
        <w:tc>
          <w:tcPr>
            <w:tcW w:w="992" w:type="dxa"/>
            <w:vMerge w:val="restart"/>
            <w:shd w:val="clear" w:color="auto" w:fill="auto"/>
          </w:tcPr>
          <w:p w14:paraId="2C000361" w14:textId="77777777" w:rsidR="00A7020B" w:rsidRDefault="00A7020B" w:rsidP="00012C6C">
            <w:pPr>
              <w:pStyle w:val="TableParagraph"/>
              <w:spacing w:before="9"/>
              <w:rPr>
                <w:rFonts w:ascii="Times New Roman"/>
                <w:sz w:val="23"/>
              </w:rPr>
            </w:pPr>
          </w:p>
          <w:p w14:paraId="178E5A89" w14:textId="77777777" w:rsidR="00A7020B" w:rsidRDefault="00A7020B" w:rsidP="00012C6C">
            <w:pPr>
              <w:pStyle w:val="TableParagraph"/>
              <w:ind w:left="142"/>
              <w:rPr>
                <w:sz w:val="16"/>
              </w:rPr>
            </w:pPr>
            <w:r>
              <w:rPr>
                <w:color w:val="0069B4"/>
                <w:sz w:val="16"/>
              </w:rPr>
              <w:t>KN</w:t>
            </w:r>
            <w:r>
              <w:rPr>
                <w:color w:val="0069B4"/>
                <w:spacing w:val="-3"/>
                <w:sz w:val="16"/>
              </w:rPr>
              <w:t xml:space="preserve"> </w:t>
            </w:r>
            <w:r>
              <w:rPr>
                <w:color w:val="0069B4"/>
                <w:spacing w:val="-2"/>
                <w:sz w:val="16"/>
              </w:rPr>
              <w:t>13685</w:t>
            </w:r>
          </w:p>
        </w:tc>
        <w:tc>
          <w:tcPr>
            <w:tcW w:w="1276" w:type="dxa"/>
            <w:vMerge w:val="restart"/>
            <w:shd w:val="clear" w:color="auto" w:fill="auto"/>
          </w:tcPr>
          <w:p w14:paraId="4B33F962" w14:textId="77777777" w:rsidR="00A7020B" w:rsidRDefault="00A7020B" w:rsidP="00012C6C">
            <w:pPr>
              <w:pStyle w:val="TableParagraph"/>
              <w:spacing w:before="10"/>
              <w:rPr>
                <w:rFonts w:ascii="Times New Roman"/>
                <w:sz w:val="15"/>
              </w:rPr>
            </w:pPr>
          </w:p>
          <w:p w14:paraId="23F3069C" w14:textId="77777777" w:rsidR="00A7020B" w:rsidRDefault="00A7020B" w:rsidP="00012C6C">
            <w:pPr>
              <w:pStyle w:val="TableParagraph"/>
              <w:ind w:left="237" w:hanging="188"/>
              <w:rPr>
                <w:sz w:val="16"/>
              </w:rPr>
            </w:pPr>
            <w:r>
              <w:rPr>
                <w:color w:val="0069B4"/>
                <w:sz w:val="16"/>
              </w:rPr>
              <w:t>Korsztyn,</w:t>
            </w:r>
            <w:r>
              <w:rPr>
                <w:color w:val="0069B4"/>
                <w:spacing w:val="-12"/>
                <w:sz w:val="16"/>
              </w:rPr>
              <w:t xml:space="preserve"> </w:t>
            </w:r>
            <w:r>
              <w:rPr>
                <w:color w:val="0069B4"/>
                <w:sz w:val="16"/>
              </w:rPr>
              <w:t>cz.</w:t>
            </w:r>
            <w:r>
              <w:rPr>
                <w:color w:val="0069B4"/>
                <w:spacing w:val="-11"/>
                <w:sz w:val="16"/>
              </w:rPr>
              <w:t xml:space="preserve"> </w:t>
            </w:r>
            <w:r>
              <w:rPr>
                <w:color w:val="0069B4"/>
                <w:sz w:val="16"/>
              </w:rPr>
              <w:t>dz. 24/3, 24/31</w:t>
            </w:r>
          </w:p>
        </w:tc>
        <w:tc>
          <w:tcPr>
            <w:tcW w:w="1134" w:type="dxa"/>
            <w:vMerge w:val="restart"/>
            <w:shd w:val="clear" w:color="auto" w:fill="auto"/>
          </w:tcPr>
          <w:p w14:paraId="3D5158A0" w14:textId="77777777" w:rsidR="00A7020B" w:rsidRDefault="00A7020B" w:rsidP="00012C6C">
            <w:pPr>
              <w:pStyle w:val="TableParagraph"/>
              <w:spacing w:before="10"/>
              <w:rPr>
                <w:rFonts w:ascii="Times New Roman"/>
                <w:sz w:val="15"/>
              </w:rPr>
            </w:pPr>
          </w:p>
          <w:p w14:paraId="74C1D6AD" w14:textId="77777777" w:rsidR="00A7020B" w:rsidRDefault="00A7020B" w:rsidP="00012C6C">
            <w:pPr>
              <w:pStyle w:val="TableParagraph"/>
              <w:ind w:left="233" w:right="208" w:hanging="15"/>
              <w:rPr>
                <w:sz w:val="16"/>
              </w:rPr>
            </w:pPr>
            <w:r>
              <w:rPr>
                <w:color w:val="0069B4"/>
                <w:spacing w:val="-2"/>
                <w:sz w:val="16"/>
              </w:rPr>
              <w:t>Kruszywa naturalne</w:t>
            </w:r>
          </w:p>
        </w:tc>
        <w:tc>
          <w:tcPr>
            <w:tcW w:w="1701" w:type="dxa"/>
            <w:vMerge w:val="restart"/>
            <w:shd w:val="clear" w:color="auto" w:fill="auto"/>
          </w:tcPr>
          <w:p w14:paraId="4B55A1E9" w14:textId="77777777" w:rsidR="00A7020B" w:rsidRDefault="00A7020B" w:rsidP="00012C6C">
            <w:pPr>
              <w:pStyle w:val="TableParagraph"/>
              <w:ind w:left="357" w:right="344" w:hanging="5"/>
              <w:jc w:val="center"/>
              <w:rPr>
                <w:sz w:val="16"/>
              </w:rPr>
            </w:pPr>
            <w:r>
              <w:rPr>
                <w:color w:val="0069B4"/>
                <w:spacing w:val="-2"/>
                <w:sz w:val="16"/>
              </w:rPr>
              <w:t>Marszałek Województwa Warmińsko-</w:t>
            </w:r>
          </w:p>
          <w:p w14:paraId="2F313340" w14:textId="77777777" w:rsidR="00A7020B" w:rsidRDefault="00A7020B" w:rsidP="00012C6C">
            <w:pPr>
              <w:pStyle w:val="TableParagraph"/>
              <w:spacing w:line="164" w:lineRule="exact"/>
              <w:ind w:left="386" w:right="378"/>
              <w:jc w:val="center"/>
              <w:rPr>
                <w:sz w:val="16"/>
              </w:rPr>
            </w:pPr>
            <w:r>
              <w:rPr>
                <w:color w:val="0069B4"/>
                <w:spacing w:val="-2"/>
                <w:sz w:val="16"/>
              </w:rPr>
              <w:t>Mazurskiego</w:t>
            </w:r>
          </w:p>
        </w:tc>
        <w:tc>
          <w:tcPr>
            <w:tcW w:w="1559" w:type="dxa"/>
            <w:vMerge w:val="restart"/>
            <w:shd w:val="clear" w:color="auto" w:fill="auto"/>
          </w:tcPr>
          <w:p w14:paraId="0D87DC4B" w14:textId="77777777" w:rsidR="00A7020B" w:rsidRDefault="00A7020B" w:rsidP="00012C6C">
            <w:pPr>
              <w:pStyle w:val="TableParagraph"/>
              <w:spacing w:before="10"/>
              <w:rPr>
                <w:rFonts w:ascii="Times New Roman"/>
                <w:sz w:val="15"/>
              </w:rPr>
            </w:pPr>
          </w:p>
          <w:p w14:paraId="301AEC02" w14:textId="77777777" w:rsidR="00A7020B" w:rsidRDefault="00A7020B" w:rsidP="00012C6C">
            <w:pPr>
              <w:pStyle w:val="TableParagraph"/>
              <w:ind w:left="372" w:right="40" w:hanging="315"/>
              <w:rPr>
                <w:sz w:val="16"/>
              </w:rPr>
            </w:pPr>
            <w:r>
              <w:rPr>
                <w:color w:val="0069B4"/>
                <w:spacing w:val="-2"/>
                <w:sz w:val="16"/>
              </w:rPr>
              <w:t>OŚ.GW.7514-25/09; 2009-04-30</w:t>
            </w:r>
          </w:p>
        </w:tc>
        <w:tc>
          <w:tcPr>
            <w:tcW w:w="968" w:type="dxa"/>
            <w:shd w:val="clear" w:color="auto" w:fill="auto"/>
          </w:tcPr>
          <w:p w14:paraId="13DCDC80" w14:textId="77777777" w:rsidR="00A7020B" w:rsidRDefault="00A7020B" w:rsidP="00012C6C">
            <w:pPr>
              <w:pStyle w:val="TableParagraph"/>
              <w:spacing w:line="141" w:lineRule="exact"/>
              <w:ind w:left="37" w:right="30"/>
              <w:jc w:val="center"/>
              <w:rPr>
                <w:sz w:val="14"/>
              </w:rPr>
            </w:pPr>
            <w:r>
              <w:rPr>
                <w:color w:val="0069B4"/>
                <w:sz w:val="14"/>
              </w:rPr>
              <w:t>A+B</w:t>
            </w:r>
            <w:r>
              <w:rPr>
                <w:color w:val="0069B4"/>
                <w:spacing w:val="-3"/>
                <w:sz w:val="14"/>
              </w:rPr>
              <w:t xml:space="preserve"> </w:t>
            </w:r>
            <w:r>
              <w:rPr>
                <w:color w:val="0069B4"/>
                <w:spacing w:val="-4"/>
                <w:sz w:val="14"/>
              </w:rPr>
              <w:t>0,00</w:t>
            </w:r>
          </w:p>
        </w:tc>
        <w:tc>
          <w:tcPr>
            <w:tcW w:w="1149" w:type="dxa"/>
            <w:gridSpan w:val="2"/>
            <w:vMerge w:val="restart"/>
            <w:shd w:val="clear" w:color="auto" w:fill="auto"/>
          </w:tcPr>
          <w:p w14:paraId="1B03D0D3" w14:textId="77777777" w:rsidR="00A7020B" w:rsidRDefault="00A7020B" w:rsidP="00012C6C">
            <w:pPr>
              <w:pStyle w:val="TableParagraph"/>
              <w:spacing w:before="9"/>
              <w:rPr>
                <w:rFonts w:ascii="Times New Roman"/>
                <w:sz w:val="23"/>
              </w:rPr>
            </w:pPr>
          </w:p>
          <w:p w14:paraId="7C6EFC93" w14:textId="77777777" w:rsidR="00A7020B" w:rsidRDefault="00A7020B" w:rsidP="00012C6C">
            <w:pPr>
              <w:pStyle w:val="TableParagraph"/>
              <w:ind w:left="262"/>
              <w:rPr>
                <w:sz w:val="16"/>
              </w:rPr>
            </w:pPr>
            <w:r>
              <w:rPr>
                <w:color w:val="0069B4"/>
                <w:spacing w:val="-2"/>
                <w:sz w:val="16"/>
              </w:rPr>
              <w:t>10.165</w:t>
            </w:r>
          </w:p>
        </w:tc>
      </w:tr>
      <w:tr w:rsidR="00A7020B" w14:paraId="0412D246" w14:textId="77777777" w:rsidTr="007165D8">
        <w:trPr>
          <w:gridAfter w:val="4"/>
          <w:wAfter w:w="6677" w:type="dxa"/>
          <w:trHeight w:val="160"/>
        </w:trPr>
        <w:tc>
          <w:tcPr>
            <w:tcW w:w="1286" w:type="dxa"/>
            <w:vMerge/>
            <w:tcBorders>
              <w:top w:val="nil"/>
            </w:tcBorders>
            <w:shd w:val="clear" w:color="auto" w:fill="auto"/>
          </w:tcPr>
          <w:p w14:paraId="508D7943"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5E71E5B1"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528595C9"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69D01BBB"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6FC4BB5C"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69549DDF"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6E39721D" w14:textId="77777777" w:rsidR="00A7020B" w:rsidRDefault="00A7020B" w:rsidP="00012C6C">
            <w:pPr>
              <w:pStyle w:val="TableParagraph"/>
              <w:spacing w:line="141" w:lineRule="exact"/>
              <w:ind w:left="39" w:right="29"/>
              <w:jc w:val="center"/>
              <w:rPr>
                <w:sz w:val="14"/>
              </w:rPr>
            </w:pPr>
            <w:r>
              <w:rPr>
                <w:color w:val="0069B4"/>
                <w:sz w:val="14"/>
              </w:rPr>
              <w:t>C1</w:t>
            </w:r>
            <w:r>
              <w:rPr>
                <w:color w:val="0069B4"/>
                <w:spacing w:val="-3"/>
                <w:sz w:val="14"/>
              </w:rPr>
              <w:t xml:space="preserve"> </w:t>
            </w:r>
            <w:r>
              <w:rPr>
                <w:color w:val="0069B4"/>
                <w:spacing w:val="-2"/>
                <w:sz w:val="14"/>
              </w:rPr>
              <w:t>1136,41</w:t>
            </w:r>
          </w:p>
        </w:tc>
        <w:tc>
          <w:tcPr>
            <w:tcW w:w="1149" w:type="dxa"/>
            <w:gridSpan w:val="2"/>
            <w:vMerge/>
            <w:tcBorders>
              <w:top w:val="nil"/>
            </w:tcBorders>
            <w:shd w:val="clear" w:color="auto" w:fill="auto"/>
          </w:tcPr>
          <w:p w14:paraId="2CDBB746" w14:textId="77777777" w:rsidR="00A7020B" w:rsidRDefault="00A7020B" w:rsidP="00012C6C">
            <w:pPr>
              <w:widowControl w:val="0"/>
              <w:autoSpaceDE w:val="0"/>
              <w:autoSpaceDN w:val="0"/>
              <w:rPr>
                <w:rFonts w:ascii="Calibri" w:eastAsia="Calibri" w:hAnsi="Calibri"/>
                <w:sz w:val="2"/>
                <w:szCs w:val="2"/>
              </w:rPr>
            </w:pPr>
          </w:p>
        </w:tc>
      </w:tr>
      <w:tr w:rsidR="00A7020B" w14:paraId="71DEF85D" w14:textId="77777777" w:rsidTr="007165D8">
        <w:trPr>
          <w:gridAfter w:val="4"/>
          <w:wAfter w:w="6677" w:type="dxa"/>
          <w:trHeight w:val="160"/>
        </w:trPr>
        <w:tc>
          <w:tcPr>
            <w:tcW w:w="1286" w:type="dxa"/>
            <w:vMerge/>
            <w:tcBorders>
              <w:top w:val="nil"/>
            </w:tcBorders>
            <w:shd w:val="clear" w:color="auto" w:fill="auto"/>
          </w:tcPr>
          <w:p w14:paraId="611972BD"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2853960D"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29B03EF3"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696BBC07"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65194AE2"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165AA0FD"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2DDEB811" w14:textId="77777777" w:rsidR="00A7020B" w:rsidRDefault="00A7020B" w:rsidP="00012C6C">
            <w:pPr>
              <w:pStyle w:val="TableParagraph"/>
              <w:spacing w:line="141" w:lineRule="exact"/>
              <w:ind w:left="37" w:right="30"/>
              <w:jc w:val="center"/>
              <w:rPr>
                <w:sz w:val="14"/>
              </w:rPr>
            </w:pPr>
            <w:r>
              <w:rPr>
                <w:color w:val="0069B4"/>
                <w:sz w:val="14"/>
              </w:rPr>
              <w:t>C2</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544839D1" w14:textId="77777777" w:rsidR="00A7020B" w:rsidRDefault="00A7020B" w:rsidP="00012C6C">
            <w:pPr>
              <w:widowControl w:val="0"/>
              <w:autoSpaceDE w:val="0"/>
              <w:autoSpaceDN w:val="0"/>
              <w:rPr>
                <w:rFonts w:ascii="Calibri" w:eastAsia="Calibri" w:hAnsi="Calibri"/>
                <w:sz w:val="2"/>
                <w:szCs w:val="2"/>
              </w:rPr>
            </w:pPr>
          </w:p>
        </w:tc>
      </w:tr>
      <w:tr w:rsidR="00A7020B" w14:paraId="60C66E43" w14:textId="77777777" w:rsidTr="007165D8">
        <w:trPr>
          <w:gridAfter w:val="4"/>
          <w:wAfter w:w="6677" w:type="dxa"/>
          <w:trHeight w:val="223"/>
        </w:trPr>
        <w:tc>
          <w:tcPr>
            <w:tcW w:w="1286" w:type="dxa"/>
            <w:vMerge/>
            <w:tcBorders>
              <w:top w:val="nil"/>
            </w:tcBorders>
            <w:shd w:val="clear" w:color="auto" w:fill="auto"/>
          </w:tcPr>
          <w:p w14:paraId="11EB0824"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00A40667"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2F964F2C"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346815D7"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181AA9B2"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51ECBF8F"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027DA164" w14:textId="77777777" w:rsidR="00A7020B" w:rsidRDefault="00A7020B" w:rsidP="00012C6C">
            <w:pPr>
              <w:pStyle w:val="TableParagraph"/>
              <w:spacing w:before="29"/>
              <w:ind w:left="37" w:right="30"/>
              <w:jc w:val="center"/>
              <w:rPr>
                <w:sz w:val="14"/>
              </w:rPr>
            </w:pPr>
            <w:r>
              <w:rPr>
                <w:color w:val="0069B4"/>
                <w:sz w:val="14"/>
              </w:rPr>
              <w:t>D</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28A51940" w14:textId="77777777" w:rsidR="00A7020B" w:rsidRDefault="00A7020B" w:rsidP="00012C6C">
            <w:pPr>
              <w:widowControl w:val="0"/>
              <w:autoSpaceDE w:val="0"/>
              <w:autoSpaceDN w:val="0"/>
              <w:rPr>
                <w:rFonts w:ascii="Calibri" w:eastAsia="Calibri" w:hAnsi="Calibri"/>
                <w:sz w:val="2"/>
                <w:szCs w:val="2"/>
              </w:rPr>
            </w:pPr>
          </w:p>
        </w:tc>
      </w:tr>
      <w:tr w:rsidR="00A7020B" w14:paraId="497A36E6" w14:textId="77777777" w:rsidTr="007165D8">
        <w:trPr>
          <w:gridAfter w:val="4"/>
          <w:wAfter w:w="6677" w:type="dxa"/>
          <w:trHeight w:val="160"/>
        </w:trPr>
        <w:tc>
          <w:tcPr>
            <w:tcW w:w="1286" w:type="dxa"/>
            <w:vMerge w:val="restart"/>
            <w:shd w:val="clear" w:color="auto" w:fill="auto"/>
          </w:tcPr>
          <w:p w14:paraId="3780F228" w14:textId="77777777" w:rsidR="00A7020B" w:rsidRDefault="00A7020B" w:rsidP="00012C6C">
            <w:pPr>
              <w:pStyle w:val="TableParagraph"/>
              <w:spacing w:before="1"/>
              <w:rPr>
                <w:rFonts w:ascii="Times New Roman"/>
                <w:sz w:val="21"/>
              </w:rPr>
            </w:pPr>
          </w:p>
          <w:p w14:paraId="68D6BEFF" w14:textId="77777777" w:rsidR="00A7020B" w:rsidRDefault="00A7020B" w:rsidP="00012C6C">
            <w:pPr>
              <w:pStyle w:val="TableParagraph"/>
              <w:ind w:left="40"/>
              <w:rPr>
                <w:sz w:val="16"/>
              </w:rPr>
            </w:pPr>
            <w:r>
              <w:rPr>
                <w:color w:val="0069B4"/>
                <w:spacing w:val="-2"/>
                <w:sz w:val="16"/>
              </w:rPr>
              <w:t>ŁODWIGOWO</w:t>
            </w:r>
          </w:p>
        </w:tc>
        <w:tc>
          <w:tcPr>
            <w:tcW w:w="992" w:type="dxa"/>
            <w:vMerge w:val="restart"/>
            <w:shd w:val="clear" w:color="auto" w:fill="auto"/>
          </w:tcPr>
          <w:p w14:paraId="116A2E02" w14:textId="77777777" w:rsidR="00A7020B" w:rsidRDefault="00A7020B" w:rsidP="00012C6C">
            <w:pPr>
              <w:pStyle w:val="TableParagraph"/>
              <w:spacing w:before="1"/>
              <w:rPr>
                <w:rFonts w:ascii="Times New Roman"/>
                <w:sz w:val="21"/>
              </w:rPr>
            </w:pPr>
          </w:p>
          <w:p w14:paraId="3173AF63" w14:textId="77777777" w:rsidR="00A7020B" w:rsidRDefault="00A7020B" w:rsidP="00012C6C">
            <w:pPr>
              <w:pStyle w:val="TableParagraph"/>
              <w:ind w:left="142"/>
              <w:rPr>
                <w:sz w:val="16"/>
              </w:rPr>
            </w:pPr>
            <w:r>
              <w:rPr>
                <w:color w:val="0069B4"/>
                <w:sz w:val="16"/>
              </w:rPr>
              <w:t>KN</w:t>
            </w:r>
            <w:r>
              <w:rPr>
                <w:color w:val="0069B4"/>
                <w:spacing w:val="-3"/>
                <w:sz w:val="16"/>
              </w:rPr>
              <w:t xml:space="preserve"> </w:t>
            </w:r>
            <w:r>
              <w:rPr>
                <w:color w:val="0069B4"/>
                <w:spacing w:val="-2"/>
                <w:sz w:val="16"/>
              </w:rPr>
              <w:t>11818</w:t>
            </w:r>
          </w:p>
        </w:tc>
        <w:tc>
          <w:tcPr>
            <w:tcW w:w="1276" w:type="dxa"/>
            <w:vMerge w:val="restart"/>
            <w:shd w:val="clear" w:color="auto" w:fill="auto"/>
          </w:tcPr>
          <w:p w14:paraId="3E1C2655" w14:textId="77777777" w:rsidR="00A7020B" w:rsidRDefault="00A7020B" w:rsidP="00012C6C">
            <w:pPr>
              <w:pStyle w:val="TableParagraph"/>
              <w:spacing w:before="151"/>
              <w:ind w:left="396" w:hanging="159"/>
              <w:rPr>
                <w:sz w:val="16"/>
              </w:rPr>
            </w:pPr>
            <w:r>
              <w:rPr>
                <w:color w:val="0069B4"/>
                <w:spacing w:val="-2"/>
                <w:sz w:val="16"/>
              </w:rPr>
              <w:t>Łodwigowo dz.175</w:t>
            </w:r>
          </w:p>
        </w:tc>
        <w:tc>
          <w:tcPr>
            <w:tcW w:w="1134" w:type="dxa"/>
            <w:vMerge w:val="restart"/>
            <w:shd w:val="clear" w:color="auto" w:fill="auto"/>
          </w:tcPr>
          <w:p w14:paraId="58F75BA7" w14:textId="77777777" w:rsidR="00A7020B" w:rsidRDefault="00A7020B" w:rsidP="00012C6C">
            <w:pPr>
              <w:pStyle w:val="TableParagraph"/>
              <w:spacing w:before="151"/>
              <w:ind w:left="233" w:right="208" w:hanging="15"/>
              <w:rPr>
                <w:sz w:val="16"/>
              </w:rPr>
            </w:pPr>
            <w:r>
              <w:rPr>
                <w:color w:val="0069B4"/>
                <w:spacing w:val="-2"/>
                <w:sz w:val="16"/>
              </w:rPr>
              <w:t>Kruszywa naturalne</w:t>
            </w:r>
          </w:p>
        </w:tc>
        <w:tc>
          <w:tcPr>
            <w:tcW w:w="1701" w:type="dxa"/>
            <w:vMerge w:val="restart"/>
            <w:shd w:val="clear" w:color="auto" w:fill="auto"/>
          </w:tcPr>
          <w:p w14:paraId="2483E82B" w14:textId="77777777" w:rsidR="00A7020B" w:rsidRDefault="00A7020B" w:rsidP="00012C6C">
            <w:pPr>
              <w:pStyle w:val="TableParagraph"/>
              <w:spacing w:before="1"/>
              <w:rPr>
                <w:rFonts w:ascii="Times New Roman"/>
                <w:sz w:val="21"/>
              </w:rPr>
            </w:pPr>
          </w:p>
          <w:p w14:paraId="736E6C92" w14:textId="77777777" w:rsidR="00A7020B" w:rsidRDefault="00A7020B" w:rsidP="00012C6C">
            <w:pPr>
              <w:pStyle w:val="TableParagraph"/>
              <w:ind w:left="551"/>
              <w:rPr>
                <w:sz w:val="16"/>
              </w:rPr>
            </w:pPr>
            <w:r>
              <w:rPr>
                <w:color w:val="0069B4"/>
                <w:spacing w:val="-2"/>
                <w:sz w:val="16"/>
              </w:rPr>
              <w:t>Starosta</w:t>
            </w:r>
          </w:p>
        </w:tc>
        <w:tc>
          <w:tcPr>
            <w:tcW w:w="1559" w:type="dxa"/>
            <w:vMerge w:val="restart"/>
            <w:shd w:val="clear" w:color="auto" w:fill="auto"/>
          </w:tcPr>
          <w:p w14:paraId="6E480AA8" w14:textId="77777777" w:rsidR="00A7020B" w:rsidRDefault="00A7020B" w:rsidP="00012C6C">
            <w:pPr>
              <w:pStyle w:val="TableParagraph"/>
              <w:spacing w:before="151"/>
              <w:ind w:left="372" w:right="249" w:hanging="106"/>
              <w:rPr>
                <w:sz w:val="16"/>
              </w:rPr>
            </w:pPr>
            <w:r>
              <w:rPr>
                <w:color w:val="0069B4"/>
                <w:spacing w:val="-2"/>
                <w:sz w:val="16"/>
              </w:rPr>
              <w:t>RLŚ.751-4/08; 2008-03-05</w:t>
            </w:r>
          </w:p>
        </w:tc>
        <w:tc>
          <w:tcPr>
            <w:tcW w:w="968" w:type="dxa"/>
            <w:shd w:val="clear" w:color="auto" w:fill="auto"/>
          </w:tcPr>
          <w:p w14:paraId="5CCDC557" w14:textId="77777777" w:rsidR="00A7020B" w:rsidRDefault="00A7020B" w:rsidP="00012C6C">
            <w:pPr>
              <w:pStyle w:val="TableParagraph"/>
              <w:spacing w:line="141" w:lineRule="exact"/>
              <w:ind w:left="37" w:right="30"/>
              <w:jc w:val="center"/>
              <w:rPr>
                <w:sz w:val="14"/>
              </w:rPr>
            </w:pPr>
            <w:r>
              <w:rPr>
                <w:color w:val="0069B4"/>
                <w:sz w:val="14"/>
              </w:rPr>
              <w:t>A+B</w:t>
            </w:r>
            <w:r>
              <w:rPr>
                <w:color w:val="0069B4"/>
                <w:spacing w:val="-3"/>
                <w:sz w:val="14"/>
              </w:rPr>
              <w:t xml:space="preserve"> </w:t>
            </w:r>
            <w:r>
              <w:rPr>
                <w:color w:val="0069B4"/>
                <w:spacing w:val="-4"/>
                <w:sz w:val="14"/>
              </w:rPr>
              <w:t>0,00</w:t>
            </w:r>
          </w:p>
        </w:tc>
        <w:tc>
          <w:tcPr>
            <w:tcW w:w="1149" w:type="dxa"/>
            <w:gridSpan w:val="2"/>
            <w:vMerge w:val="restart"/>
            <w:shd w:val="clear" w:color="auto" w:fill="auto"/>
          </w:tcPr>
          <w:p w14:paraId="5D18939D" w14:textId="77777777" w:rsidR="00A7020B" w:rsidRDefault="00A7020B" w:rsidP="00012C6C">
            <w:pPr>
              <w:pStyle w:val="TableParagraph"/>
              <w:spacing w:before="1"/>
              <w:rPr>
                <w:rFonts w:ascii="Times New Roman"/>
                <w:sz w:val="21"/>
              </w:rPr>
            </w:pPr>
          </w:p>
          <w:p w14:paraId="12E3D54A" w14:textId="77777777" w:rsidR="00A7020B" w:rsidRDefault="00A7020B" w:rsidP="00012C6C">
            <w:pPr>
              <w:pStyle w:val="TableParagraph"/>
              <w:ind w:left="307"/>
              <w:rPr>
                <w:sz w:val="16"/>
              </w:rPr>
            </w:pPr>
            <w:r>
              <w:rPr>
                <w:color w:val="0069B4"/>
                <w:spacing w:val="-2"/>
                <w:sz w:val="16"/>
              </w:rPr>
              <w:t>0.558</w:t>
            </w:r>
          </w:p>
        </w:tc>
      </w:tr>
      <w:tr w:rsidR="00A7020B" w14:paraId="7558A78F" w14:textId="77777777" w:rsidTr="007165D8">
        <w:trPr>
          <w:gridAfter w:val="4"/>
          <w:wAfter w:w="6677" w:type="dxa"/>
          <w:trHeight w:val="160"/>
        </w:trPr>
        <w:tc>
          <w:tcPr>
            <w:tcW w:w="1286" w:type="dxa"/>
            <w:vMerge/>
            <w:tcBorders>
              <w:top w:val="nil"/>
            </w:tcBorders>
            <w:shd w:val="clear" w:color="auto" w:fill="auto"/>
          </w:tcPr>
          <w:p w14:paraId="7098E62D"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34C33745"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402C33B3"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7AC82780"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6BA052A8"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008FEC4C"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2C68DD6D" w14:textId="77777777" w:rsidR="00A7020B" w:rsidRDefault="00A7020B" w:rsidP="00012C6C">
            <w:pPr>
              <w:pStyle w:val="TableParagraph"/>
              <w:spacing w:line="141" w:lineRule="exact"/>
              <w:ind w:left="37" w:right="30"/>
              <w:jc w:val="center"/>
              <w:rPr>
                <w:sz w:val="14"/>
              </w:rPr>
            </w:pPr>
            <w:r>
              <w:rPr>
                <w:color w:val="0069B4"/>
                <w:sz w:val="14"/>
              </w:rPr>
              <w:t>C1</w:t>
            </w:r>
            <w:r>
              <w:rPr>
                <w:color w:val="0069B4"/>
                <w:spacing w:val="-3"/>
                <w:sz w:val="14"/>
              </w:rPr>
              <w:t xml:space="preserve"> </w:t>
            </w:r>
            <w:r>
              <w:rPr>
                <w:color w:val="0069B4"/>
                <w:spacing w:val="-2"/>
                <w:sz w:val="14"/>
              </w:rPr>
              <w:t>104,27</w:t>
            </w:r>
          </w:p>
        </w:tc>
        <w:tc>
          <w:tcPr>
            <w:tcW w:w="1149" w:type="dxa"/>
            <w:gridSpan w:val="2"/>
            <w:vMerge/>
            <w:tcBorders>
              <w:top w:val="nil"/>
            </w:tcBorders>
            <w:shd w:val="clear" w:color="auto" w:fill="auto"/>
          </w:tcPr>
          <w:p w14:paraId="4E0372D1" w14:textId="77777777" w:rsidR="00A7020B" w:rsidRDefault="00A7020B" w:rsidP="00012C6C">
            <w:pPr>
              <w:widowControl w:val="0"/>
              <w:autoSpaceDE w:val="0"/>
              <w:autoSpaceDN w:val="0"/>
              <w:rPr>
                <w:rFonts w:ascii="Calibri" w:eastAsia="Calibri" w:hAnsi="Calibri"/>
                <w:sz w:val="2"/>
                <w:szCs w:val="2"/>
              </w:rPr>
            </w:pPr>
          </w:p>
        </w:tc>
      </w:tr>
      <w:tr w:rsidR="00A7020B" w14:paraId="27138C47" w14:textId="77777777" w:rsidTr="007165D8">
        <w:trPr>
          <w:gridAfter w:val="4"/>
          <w:wAfter w:w="6677" w:type="dxa"/>
          <w:trHeight w:val="160"/>
        </w:trPr>
        <w:tc>
          <w:tcPr>
            <w:tcW w:w="1286" w:type="dxa"/>
            <w:vMerge/>
            <w:tcBorders>
              <w:top w:val="nil"/>
            </w:tcBorders>
            <w:shd w:val="clear" w:color="auto" w:fill="auto"/>
          </w:tcPr>
          <w:p w14:paraId="65210332"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3E8484E2"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7CEAA545"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50D339BB"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525AA9E7"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7B34DD21"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36142F81" w14:textId="77777777" w:rsidR="00A7020B" w:rsidRDefault="00A7020B" w:rsidP="00012C6C">
            <w:pPr>
              <w:pStyle w:val="TableParagraph"/>
              <w:spacing w:line="141" w:lineRule="exact"/>
              <w:ind w:left="37" w:right="30"/>
              <w:jc w:val="center"/>
              <w:rPr>
                <w:sz w:val="14"/>
              </w:rPr>
            </w:pPr>
            <w:r>
              <w:rPr>
                <w:color w:val="0069B4"/>
                <w:sz w:val="14"/>
              </w:rPr>
              <w:t>C2</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3F6F2CB9" w14:textId="77777777" w:rsidR="00A7020B" w:rsidRDefault="00A7020B" w:rsidP="00012C6C">
            <w:pPr>
              <w:widowControl w:val="0"/>
              <w:autoSpaceDE w:val="0"/>
              <w:autoSpaceDN w:val="0"/>
              <w:rPr>
                <w:rFonts w:ascii="Calibri" w:eastAsia="Calibri" w:hAnsi="Calibri"/>
                <w:sz w:val="2"/>
                <w:szCs w:val="2"/>
              </w:rPr>
            </w:pPr>
          </w:p>
        </w:tc>
      </w:tr>
      <w:tr w:rsidR="00A7020B" w14:paraId="1A58A342" w14:textId="77777777" w:rsidTr="007165D8">
        <w:trPr>
          <w:gridAfter w:val="4"/>
          <w:wAfter w:w="6677" w:type="dxa"/>
          <w:trHeight w:val="160"/>
        </w:trPr>
        <w:tc>
          <w:tcPr>
            <w:tcW w:w="1286" w:type="dxa"/>
            <w:vMerge/>
            <w:tcBorders>
              <w:top w:val="nil"/>
            </w:tcBorders>
            <w:shd w:val="clear" w:color="auto" w:fill="auto"/>
          </w:tcPr>
          <w:p w14:paraId="33F935D1"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7A926B57"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5E2CCF55"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781ACAEA"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36E76773"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667864BE"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33BDAF2E" w14:textId="77777777" w:rsidR="00A7020B" w:rsidRDefault="00A7020B" w:rsidP="00012C6C">
            <w:pPr>
              <w:pStyle w:val="TableParagraph"/>
              <w:spacing w:line="141" w:lineRule="exact"/>
              <w:ind w:left="37" w:right="30"/>
              <w:jc w:val="center"/>
              <w:rPr>
                <w:sz w:val="14"/>
              </w:rPr>
            </w:pPr>
            <w:r>
              <w:rPr>
                <w:color w:val="0069B4"/>
                <w:sz w:val="14"/>
              </w:rPr>
              <w:t>D</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0EF64F9B" w14:textId="77777777" w:rsidR="00A7020B" w:rsidRDefault="00A7020B" w:rsidP="00012C6C">
            <w:pPr>
              <w:widowControl w:val="0"/>
              <w:autoSpaceDE w:val="0"/>
              <w:autoSpaceDN w:val="0"/>
              <w:rPr>
                <w:rFonts w:ascii="Calibri" w:eastAsia="Calibri" w:hAnsi="Calibri"/>
                <w:sz w:val="2"/>
                <w:szCs w:val="2"/>
              </w:rPr>
            </w:pPr>
          </w:p>
        </w:tc>
      </w:tr>
      <w:tr w:rsidR="00A7020B" w14:paraId="09FA8EDE" w14:textId="77777777" w:rsidTr="007165D8">
        <w:trPr>
          <w:gridAfter w:val="4"/>
          <w:wAfter w:w="6677" w:type="dxa"/>
          <w:trHeight w:val="160"/>
        </w:trPr>
        <w:tc>
          <w:tcPr>
            <w:tcW w:w="1286" w:type="dxa"/>
            <w:vMerge w:val="restart"/>
            <w:shd w:val="clear" w:color="auto" w:fill="auto"/>
          </w:tcPr>
          <w:p w14:paraId="557BEC6C" w14:textId="77777777" w:rsidR="00A7020B" w:rsidRDefault="00A7020B" w:rsidP="00012C6C">
            <w:pPr>
              <w:pStyle w:val="TableParagraph"/>
              <w:spacing w:before="9"/>
              <w:rPr>
                <w:rFonts w:ascii="Times New Roman"/>
                <w:sz w:val="23"/>
              </w:rPr>
            </w:pPr>
          </w:p>
          <w:p w14:paraId="0E29D616" w14:textId="77777777" w:rsidR="00A7020B" w:rsidRDefault="00A7020B" w:rsidP="00012C6C">
            <w:pPr>
              <w:pStyle w:val="TableParagraph"/>
              <w:ind w:left="-3" w:right="-29"/>
              <w:rPr>
                <w:sz w:val="16"/>
              </w:rPr>
            </w:pPr>
            <w:r>
              <w:rPr>
                <w:color w:val="0069B4"/>
                <w:spacing w:val="-2"/>
                <w:sz w:val="16"/>
              </w:rPr>
              <w:t>MARCINKOWO</w:t>
            </w:r>
          </w:p>
        </w:tc>
        <w:tc>
          <w:tcPr>
            <w:tcW w:w="992" w:type="dxa"/>
            <w:vMerge w:val="restart"/>
            <w:shd w:val="clear" w:color="auto" w:fill="auto"/>
          </w:tcPr>
          <w:p w14:paraId="7606BE37" w14:textId="77777777" w:rsidR="00A7020B" w:rsidRDefault="00A7020B" w:rsidP="00012C6C">
            <w:pPr>
              <w:pStyle w:val="TableParagraph"/>
              <w:spacing w:before="9"/>
              <w:rPr>
                <w:rFonts w:ascii="Times New Roman"/>
                <w:sz w:val="23"/>
              </w:rPr>
            </w:pPr>
          </w:p>
          <w:p w14:paraId="7BBC34F8" w14:textId="77777777" w:rsidR="00A7020B" w:rsidRDefault="00A7020B" w:rsidP="00012C6C">
            <w:pPr>
              <w:pStyle w:val="TableParagraph"/>
              <w:ind w:left="142"/>
              <w:rPr>
                <w:sz w:val="16"/>
              </w:rPr>
            </w:pPr>
            <w:r>
              <w:rPr>
                <w:color w:val="0069B4"/>
                <w:sz w:val="16"/>
              </w:rPr>
              <w:t>KN</w:t>
            </w:r>
            <w:r>
              <w:rPr>
                <w:color w:val="0069B4"/>
                <w:spacing w:val="-3"/>
                <w:sz w:val="16"/>
              </w:rPr>
              <w:t xml:space="preserve"> </w:t>
            </w:r>
            <w:r>
              <w:rPr>
                <w:color w:val="0069B4"/>
                <w:spacing w:val="-2"/>
                <w:sz w:val="16"/>
              </w:rPr>
              <w:t>13901</w:t>
            </w:r>
          </w:p>
        </w:tc>
        <w:tc>
          <w:tcPr>
            <w:tcW w:w="1276" w:type="dxa"/>
            <w:vMerge w:val="restart"/>
            <w:shd w:val="clear" w:color="auto" w:fill="auto"/>
          </w:tcPr>
          <w:p w14:paraId="7E490AFF" w14:textId="77777777" w:rsidR="00A7020B" w:rsidRDefault="00A7020B" w:rsidP="00012C6C">
            <w:pPr>
              <w:pStyle w:val="TableParagraph"/>
              <w:ind w:left="70" w:right="58"/>
              <w:jc w:val="center"/>
              <w:rPr>
                <w:sz w:val="16"/>
              </w:rPr>
            </w:pPr>
            <w:r>
              <w:rPr>
                <w:color w:val="0069B4"/>
                <w:sz w:val="16"/>
              </w:rPr>
              <w:t>Marcinkowo</w:t>
            </w:r>
            <w:r>
              <w:rPr>
                <w:color w:val="0069B4"/>
                <w:spacing w:val="-12"/>
                <w:sz w:val="16"/>
              </w:rPr>
              <w:t xml:space="preserve"> </w:t>
            </w:r>
            <w:r>
              <w:rPr>
                <w:color w:val="0069B4"/>
                <w:sz w:val="16"/>
              </w:rPr>
              <w:t>dz. nr</w:t>
            </w:r>
            <w:r>
              <w:rPr>
                <w:color w:val="0069B4"/>
                <w:spacing w:val="-5"/>
                <w:sz w:val="16"/>
              </w:rPr>
              <w:t xml:space="preserve"> </w:t>
            </w:r>
            <w:r>
              <w:rPr>
                <w:color w:val="0069B4"/>
                <w:sz w:val="16"/>
              </w:rPr>
              <w:t>11/1,</w:t>
            </w:r>
            <w:r>
              <w:rPr>
                <w:color w:val="0069B4"/>
                <w:spacing w:val="-3"/>
                <w:sz w:val="16"/>
              </w:rPr>
              <w:t xml:space="preserve"> </w:t>
            </w:r>
            <w:r>
              <w:rPr>
                <w:color w:val="0069B4"/>
                <w:sz w:val="16"/>
              </w:rPr>
              <w:t>13,</w:t>
            </w:r>
            <w:r>
              <w:rPr>
                <w:color w:val="0069B4"/>
                <w:spacing w:val="-3"/>
                <w:sz w:val="16"/>
              </w:rPr>
              <w:t xml:space="preserve"> </w:t>
            </w:r>
            <w:r>
              <w:rPr>
                <w:color w:val="0069B4"/>
                <w:spacing w:val="-5"/>
                <w:sz w:val="16"/>
              </w:rPr>
              <w:t>14,</w:t>
            </w:r>
          </w:p>
          <w:p w14:paraId="5337D10C" w14:textId="77777777" w:rsidR="00A7020B" w:rsidRDefault="00A7020B" w:rsidP="00012C6C">
            <w:pPr>
              <w:pStyle w:val="TableParagraph"/>
              <w:spacing w:line="183" w:lineRule="exact"/>
              <w:ind w:left="73" w:right="58"/>
              <w:jc w:val="center"/>
              <w:rPr>
                <w:sz w:val="16"/>
              </w:rPr>
            </w:pPr>
            <w:r>
              <w:rPr>
                <w:color w:val="0069B4"/>
                <w:sz w:val="16"/>
              </w:rPr>
              <w:t>15,</w:t>
            </w:r>
            <w:r>
              <w:rPr>
                <w:color w:val="0069B4"/>
                <w:spacing w:val="-4"/>
                <w:sz w:val="16"/>
              </w:rPr>
              <w:t xml:space="preserve"> </w:t>
            </w:r>
            <w:r>
              <w:rPr>
                <w:color w:val="0069B4"/>
                <w:sz w:val="16"/>
              </w:rPr>
              <w:t>42/9,</w:t>
            </w:r>
            <w:r>
              <w:rPr>
                <w:color w:val="0069B4"/>
                <w:spacing w:val="-3"/>
                <w:sz w:val="16"/>
              </w:rPr>
              <w:t xml:space="preserve"> </w:t>
            </w:r>
            <w:r>
              <w:rPr>
                <w:color w:val="0069B4"/>
                <w:spacing w:val="-2"/>
                <w:sz w:val="16"/>
              </w:rPr>
              <w:t>42/10,</w:t>
            </w:r>
          </w:p>
          <w:p w14:paraId="1F5B8F4E" w14:textId="77777777" w:rsidR="00A7020B" w:rsidRDefault="00A7020B" w:rsidP="00012C6C">
            <w:pPr>
              <w:pStyle w:val="TableParagraph"/>
              <w:spacing w:line="166" w:lineRule="exact"/>
              <w:ind w:left="67" w:right="58"/>
              <w:jc w:val="center"/>
              <w:rPr>
                <w:sz w:val="16"/>
              </w:rPr>
            </w:pPr>
            <w:r>
              <w:rPr>
                <w:color w:val="0069B4"/>
                <w:spacing w:val="-2"/>
                <w:sz w:val="16"/>
              </w:rPr>
              <w:t>42/11</w:t>
            </w:r>
          </w:p>
        </w:tc>
        <w:tc>
          <w:tcPr>
            <w:tcW w:w="1134" w:type="dxa"/>
            <w:vMerge w:val="restart"/>
            <w:shd w:val="clear" w:color="auto" w:fill="auto"/>
          </w:tcPr>
          <w:p w14:paraId="169563ED" w14:textId="77777777" w:rsidR="00A7020B" w:rsidRDefault="00A7020B" w:rsidP="00012C6C">
            <w:pPr>
              <w:pStyle w:val="TableParagraph"/>
              <w:spacing w:before="10"/>
              <w:rPr>
                <w:rFonts w:ascii="Times New Roman"/>
                <w:sz w:val="15"/>
              </w:rPr>
            </w:pPr>
          </w:p>
          <w:p w14:paraId="7C274499" w14:textId="77777777" w:rsidR="00A7020B" w:rsidRDefault="00A7020B" w:rsidP="00012C6C">
            <w:pPr>
              <w:pStyle w:val="TableParagraph"/>
              <w:ind w:left="233" w:right="208" w:hanging="15"/>
              <w:rPr>
                <w:sz w:val="16"/>
              </w:rPr>
            </w:pPr>
            <w:r>
              <w:rPr>
                <w:color w:val="0069B4"/>
                <w:spacing w:val="-2"/>
                <w:sz w:val="16"/>
              </w:rPr>
              <w:t>Kruszywa naturalne</w:t>
            </w:r>
          </w:p>
        </w:tc>
        <w:tc>
          <w:tcPr>
            <w:tcW w:w="1701" w:type="dxa"/>
            <w:vMerge w:val="restart"/>
            <w:shd w:val="clear" w:color="auto" w:fill="auto"/>
          </w:tcPr>
          <w:p w14:paraId="097FA90E" w14:textId="77777777" w:rsidR="00A7020B" w:rsidRDefault="00A7020B" w:rsidP="00012C6C">
            <w:pPr>
              <w:pStyle w:val="TableParagraph"/>
              <w:ind w:left="357" w:right="344" w:hanging="5"/>
              <w:jc w:val="center"/>
              <w:rPr>
                <w:sz w:val="16"/>
              </w:rPr>
            </w:pPr>
            <w:r>
              <w:rPr>
                <w:color w:val="0069B4"/>
                <w:spacing w:val="-2"/>
                <w:sz w:val="16"/>
              </w:rPr>
              <w:t>Marszałek Województwa Warmińsko-</w:t>
            </w:r>
          </w:p>
          <w:p w14:paraId="01854127" w14:textId="77777777" w:rsidR="00A7020B" w:rsidRDefault="00A7020B" w:rsidP="00012C6C">
            <w:pPr>
              <w:pStyle w:val="TableParagraph"/>
              <w:spacing w:line="166" w:lineRule="exact"/>
              <w:ind w:left="386" w:right="378"/>
              <w:jc w:val="center"/>
              <w:rPr>
                <w:sz w:val="16"/>
              </w:rPr>
            </w:pPr>
            <w:r>
              <w:rPr>
                <w:color w:val="0069B4"/>
                <w:spacing w:val="-2"/>
                <w:sz w:val="16"/>
              </w:rPr>
              <w:t>Mazurskiego</w:t>
            </w:r>
          </w:p>
        </w:tc>
        <w:tc>
          <w:tcPr>
            <w:tcW w:w="1559" w:type="dxa"/>
            <w:vMerge w:val="restart"/>
            <w:shd w:val="clear" w:color="auto" w:fill="auto"/>
          </w:tcPr>
          <w:p w14:paraId="70211815" w14:textId="77777777" w:rsidR="00A7020B" w:rsidRDefault="00A7020B" w:rsidP="00012C6C">
            <w:pPr>
              <w:pStyle w:val="TableParagraph"/>
              <w:spacing w:before="10"/>
              <w:rPr>
                <w:rFonts w:ascii="Times New Roman"/>
                <w:sz w:val="15"/>
              </w:rPr>
            </w:pPr>
          </w:p>
          <w:p w14:paraId="40A5D032" w14:textId="77777777" w:rsidR="00A7020B" w:rsidRDefault="00A7020B" w:rsidP="00012C6C">
            <w:pPr>
              <w:pStyle w:val="TableParagraph"/>
              <w:ind w:left="372" w:right="93" w:hanging="262"/>
              <w:rPr>
                <w:sz w:val="16"/>
              </w:rPr>
            </w:pPr>
            <w:r>
              <w:rPr>
                <w:color w:val="0069B4"/>
                <w:spacing w:val="-2"/>
                <w:sz w:val="16"/>
              </w:rPr>
              <w:t>GW.7427.20.2015; 2015-06-01</w:t>
            </w:r>
          </w:p>
        </w:tc>
        <w:tc>
          <w:tcPr>
            <w:tcW w:w="968" w:type="dxa"/>
            <w:shd w:val="clear" w:color="auto" w:fill="auto"/>
          </w:tcPr>
          <w:p w14:paraId="3430E934" w14:textId="77777777" w:rsidR="00A7020B" w:rsidRDefault="00A7020B" w:rsidP="00012C6C">
            <w:pPr>
              <w:pStyle w:val="TableParagraph"/>
              <w:spacing w:line="141" w:lineRule="exact"/>
              <w:ind w:left="37" w:right="30"/>
              <w:jc w:val="center"/>
              <w:rPr>
                <w:sz w:val="14"/>
              </w:rPr>
            </w:pPr>
            <w:r>
              <w:rPr>
                <w:color w:val="0069B4"/>
                <w:sz w:val="14"/>
              </w:rPr>
              <w:t>A+B</w:t>
            </w:r>
            <w:r>
              <w:rPr>
                <w:color w:val="0069B4"/>
                <w:spacing w:val="-3"/>
                <w:sz w:val="14"/>
              </w:rPr>
              <w:t xml:space="preserve"> </w:t>
            </w:r>
            <w:r>
              <w:rPr>
                <w:color w:val="0069B4"/>
                <w:spacing w:val="-4"/>
                <w:sz w:val="14"/>
              </w:rPr>
              <w:t>0,00</w:t>
            </w:r>
          </w:p>
        </w:tc>
        <w:tc>
          <w:tcPr>
            <w:tcW w:w="1149" w:type="dxa"/>
            <w:gridSpan w:val="2"/>
            <w:vMerge w:val="restart"/>
            <w:shd w:val="clear" w:color="auto" w:fill="auto"/>
          </w:tcPr>
          <w:p w14:paraId="536F3DF7" w14:textId="77777777" w:rsidR="00A7020B" w:rsidRDefault="00A7020B" w:rsidP="00012C6C">
            <w:pPr>
              <w:pStyle w:val="TableParagraph"/>
              <w:spacing w:before="9"/>
              <w:rPr>
                <w:rFonts w:ascii="Times New Roman"/>
                <w:sz w:val="23"/>
              </w:rPr>
            </w:pPr>
          </w:p>
          <w:p w14:paraId="6DA910E8" w14:textId="77777777" w:rsidR="00A7020B" w:rsidRDefault="00A7020B" w:rsidP="00012C6C">
            <w:pPr>
              <w:pStyle w:val="TableParagraph"/>
              <w:ind w:left="262"/>
              <w:rPr>
                <w:sz w:val="16"/>
              </w:rPr>
            </w:pPr>
            <w:r>
              <w:rPr>
                <w:color w:val="0069B4"/>
                <w:spacing w:val="-2"/>
                <w:sz w:val="16"/>
              </w:rPr>
              <w:t>22.689</w:t>
            </w:r>
          </w:p>
        </w:tc>
      </w:tr>
      <w:tr w:rsidR="00A7020B" w14:paraId="24BB0DE1" w14:textId="77777777" w:rsidTr="007165D8">
        <w:trPr>
          <w:gridAfter w:val="4"/>
          <w:wAfter w:w="6677" w:type="dxa"/>
          <w:trHeight w:val="160"/>
        </w:trPr>
        <w:tc>
          <w:tcPr>
            <w:tcW w:w="1286" w:type="dxa"/>
            <w:vMerge/>
            <w:tcBorders>
              <w:top w:val="nil"/>
            </w:tcBorders>
            <w:shd w:val="clear" w:color="auto" w:fill="auto"/>
          </w:tcPr>
          <w:p w14:paraId="6C47946A"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1115A870"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06EB82F8"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140C1300"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2E41B59A"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29E09D2E"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28FAA516" w14:textId="77777777" w:rsidR="00A7020B" w:rsidRDefault="00A7020B" w:rsidP="00012C6C">
            <w:pPr>
              <w:pStyle w:val="TableParagraph"/>
              <w:spacing w:line="141" w:lineRule="exact"/>
              <w:ind w:left="39" w:right="29"/>
              <w:jc w:val="center"/>
              <w:rPr>
                <w:sz w:val="14"/>
              </w:rPr>
            </w:pPr>
            <w:r>
              <w:rPr>
                <w:color w:val="0069B4"/>
                <w:sz w:val="14"/>
              </w:rPr>
              <w:t>C1</w:t>
            </w:r>
            <w:r>
              <w:rPr>
                <w:color w:val="0069B4"/>
                <w:spacing w:val="-3"/>
                <w:sz w:val="14"/>
              </w:rPr>
              <w:t xml:space="preserve"> </w:t>
            </w:r>
            <w:r>
              <w:rPr>
                <w:color w:val="0069B4"/>
                <w:spacing w:val="-2"/>
                <w:sz w:val="14"/>
              </w:rPr>
              <w:t>1876,40</w:t>
            </w:r>
          </w:p>
        </w:tc>
        <w:tc>
          <w:tcPr>
            <w:tcW w:w="1149" w:type="dxa"/>
            <w:gridSpan w:val="2"/>
            <w:vMerge/>
            <w:tcBorders>
              <w:top w:val="nil"/>
            </w:tcBorders>
            <w:shd w:val="clear" w:color="auto" w:fill="auto"/>
          </w:tcPr>
          <w:p w14:paraId="329BF963" w14:textId="77777777" w:rsidR="00A7020B" w:rsidRDefault="00A7020B" w:rsidP="00012C6C">
            <w:pPr>
              <w:widowControl w:val="0"/>
              <w:autoSpaceDE w:val="0"/>
              <w:autoSpaceDN w:val="0"/>
              <w:rPr>
                <w:rFonts w:ascii="Calibri" w:eastAsia="Calibri" w:hAnsi="Calibri"/>
                <w:sz w:val="2"/>
                <w:szCs w:val="2"/>
              </w:rPr>
            </w:pPr>
          </w:p>
        </w:tc>
      </w:tr>
      <w:tr w:rsidR="00A7020B" w14:paraId="5EDE59F0" w14:textId="77777777" w:rsidTr="007165D8">
        <w:trPr>
          <w:gridAfter w:val="4"/>
          <w:wAfter w:w="6677" w:type="dxa"/>
          <w:trHeight w:val="160"/>
        </w:trPr>
        <w:tc>
          <w:tcPr>
            <w:tcW w:w="1286" w:type="dxa"/>
            <w:vMerge/>
            <w:tcBorders>
              <w:top w:val="nil"/>
            </w:tcBorders>
            <w:shd w:val="clear" w:color="auto" w:fill="auto"/>
          </w:tcPr>
          <w:p w14:paraId="37102C15"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0277F614"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4F280594"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4D6ACDF7"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156C6D5A"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7BABC964"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085A0E46" w14:textId="77777777" w:rsidR="00A7020B" w:rsidRDefault="00A7020B" w:rsidP="00012C6C">
            <w:pPr>
              <w:pStyle w:val="TableParagraph"/>
              <w:spacing w:line="141" w:lineRule="exact"/>
              <w:ind w:left="37" w:right="30"/>
              <w:jc w:val="center"/>
              <w:rPr>
                <w:sz w:val="14"/>
              </w:rPr>
            </w:pPr>
            <w:r>
              <w:rPr>
                <w:color w:val="0069B4"/>
                <w:sz w:val="14"/>
              </w:rPr>
              <w:t>C2</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01E23A2C" w14:textId="77777777" w:rsidR="00A7020B" w:rsidRDefault="00A7020B" w:rsidP="00012C6C">
            <w:pPr>
              <w:widowControl w:val="0"/>
              <w:autoSpaceDE w:val="0"/>
              <w:autoSpaceDN w:val="0"/>
              <w:rPr>
                <w:rFonts w:ascii="Calibri" w:eastAsia="Calibri" w:hAnsi="Calibri"/>
                <w:sz w:val="2"/>
                <w:szCs w:val="2"/>
              </w:rPr>
            </w:pPr>
          </w:p>
        </w:tc>
      </w:tr>
      <w:tr w:rsidR="00A7020B" w14:paraId="5933DC6A" w14:textId="77777777" w:rsidTr="007165D8">
        <w:trPr>
          <w:gridAfter w:val="4"/>
          <w:wAfter w:w="6677" w:type="dxa"/>
          <w:trHeight w:val="222"/>
        </w:trPr>
        <w:tc>
          <w:tcPr>
            <w:tcW w:w="1286" w:type="dxa"/>
            <w:vMerge/>
            <w:tcBorders>
              <w:top w:val="nil"/>
            </w:tcBorders>
            <w:shd w:val="clear" w:color="auto" w:fill="auto"/>
          </w:tcPr>
          <w:p w14:paraId="132D2F9F"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4788B2AA"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623AFDAC"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0C228821"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23CD08E5"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0BDB07CB"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6CC6BEF9" w14:textId="77777777" w:rsidR="00A7020B" w:rsidRDefault="00A7020B" w:rsidP="00012C6C">
            <w:pPr>
              <w:pStyle w:val="TableParagraph"/>
              <w:spacing w:before="29"/>
              <w:ind w:left="37" w:right="30"/>
              <w:jc w:val="center"/>
              <w:rPr>
                <w:sz w:val="14"/>
              </w:rPr>
            </w:pPr>
            <w:r>
              <w:rPr>
                <w:color w:val="0069B4"/>
                <w:sz w:val="14"/>
              </w:rPr>
              <w:t>D</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1F995A8F" w14:textId="77777777" w:rsidR="00A7020B" w:rsidRDefault="00A7020B" w:rsidP="00012C6C">
            <w:pPr>
              <w:widowControl w:val="0"/>
              <w:autoSpaceDE w:val="0"/>
              <w:autoSpaceDN w:val="0"/>
              <w:rPr>
                <w:rFonts w:ascii="Calibri" w:eastAsia="Calibri" w:hAnsi="Calibri"/>
                <w:sz w:val="2"/>
                <w:szCs w:val="2"/>
              </w:rPr>
            </w:pPr>
          </w:p>
        </w:tc>
      </w:tr>
      <w:tr w:rsidR="00A7020B" w14:paraId="396FB6E9" w14:textId="77777777" w:rsidTr="007165D8">
        <w:trPr>
          <w:gridAfter w:val="4"/>
          <w:wAfter w:w="6677" w:type="dxa"/>
          <w:trHeight w:val="168"/>
        </w:trPr>
        <w:tc>
          <w:tcPr>
            <w:tcW w:w="1286" w:type="dxa"/>
            <w:vMerge w:val="restart"/>
            <w:shd w:val="clear" w:color="auto" w:fill="auto"/>
          </w:tcPr>
          <w:p w14:paraId="359BBEC0" w14:textId="77777777" w:rsidR="00A7020B" w:rsidRDefault="00A7020B" w:rsidP="00012C6C">
            <w:pPr>
              <w:pStyle w:val="TableParagraph"/>
              <w:spacing w:before="8"/>
              <w:rPr>
                <w:rFonts w:ascii="Times New Roman"/>
                <w:sz w:val="15"/>
              </w:rPr>
            </w:pPr>
          </w:p>
          <w:p w14:paraId="32F1A956" w14:textId="77777777" w:rsidR="00A7020B" w:rsidRDefault="00A7020B" w:rsidP="00012C6C">
            <w:pPr>
              <w:pStyle w:val="TableParagraph"/>
              <w:ind w:left="542" w:right="-26" w:hanging="545"/>
              <w:rPr>
                <w:sz w:val="16"/>
              </w:rPr>
            </w:pPr>
            <w:r>
              <w:rPr>
                <w:color w:val="0069B4"/>
                <w:spacing w:val="-2"/>
                <w:sz w:val="16"/>
              </w:rPr>
              <w:t>MARCINKOWO</w:t>
            </w:r>
            <w:r>
              <w:rPr>
                <w:color w:val="0069B4"/>
                <w:sz w:val="16"/>
              </w:rPr>
              <w:t xml:space="preserve"> </w:t>
            </w:r>
            <w:r>
              <w:rPr>
                <w:color w:val="0069B4"/>
                <w:spacing w:val="-10"/>
                <w:sz w:val="16"/>
              </w:rPr>
              <w:t>I</w:t>
            </w:r>
          </w:p>
        </w:tc>
        <w:tc>
          <w:tcPr>
            <w:tcW w:w="992" w:type="dxa"/>
            <w:vMerge w:val="restart"/>
            <w:shd w:val="clear" w:color="auto" w:fill="auto"/>
          </w:tcPr>
          <w:p w14:paraId="7BFA1D0F" w14:textId="77777777" w:rsidR="00A7020B" w:rsidRDefault="00A7020B" w:rsidP="00012C6C">
            <w:pPr>
              <w:pStyle w:val="TableParagraph"/>
              <w:spacing w:before="10"/>
              <w:rPr>
                <w:rFonts w:ascii="Times New Roman"/>
                <w:sz w:val="23"/>
              </w:rPr>
            </w:pPr>
          </w:p>
          <w:p w14:paraId="4539B9F7" w14:textId="77777777" w:rsidR="00A7020B" w:rsidRDefault="00A7020B" w:rsidP="00012C6C">
            <w:pPr>
              <w:pStyle w:val="TableParagraph"/>
              <w:ind w:left="142"/>
              <w:rPr>
                <w:sz w:val="16"/>
              </w:rPr>
            </w:pPr>
            <w:r>
              <w:rPr>
                <w:color w:val="0069B4"/>
                <w:sz w:val="16"/>
              </w:rPr>
              <w:t>KN</w:t>
            </w:r>
            <w:r>
              <w:rPr>
                <w:color w:val="0069B4"/>
                <w:spacing w:val="-3"/>
                <w:sz w:val="16"/>
              </w:rPr>
              <w:t xml:space="preserve"> </w:t>
            </w:r>
            <w:r>
              <w:rPr>
                <w:color w:val="0069B4"/>
                <w:spacing w:val="-2"/>
                <w:sz w:val="16"/>
              </w:rPr>
              <w:t>17757</w:t>
            </w:r>
          </w:p>
        </w:tc>
        <w:tc>
          <w:tcPr>
            <w:tcW w:w="1276" w:type="dxa"/>
            <w:vMerge w:val="restart"/>
            <w:shd w:val="clear" w:color="auto" w:fill="auto"/>
          </w:tcPr>
          <w:p w14:paraId="52A019C3" w14:textId="77777777" w:rsidR="00A7020B" w:rsidRDefault="00A7020B" w:rsidP="00012C6C">
            <w:pPr>
              <w:pStyle w:val="TableParagraph"/>
              <w:spacing w:before="8"/>
              <w:rPr>
                <w:rFonts w:ascii="Times New Roman"/>
                <w:sz w:val="15"/>
              </w:rPr>
            </w:pPr>
          </w:p>
          <w:p w14:paraId="6309304B" w14:textId="77777777" w:rsidR="00A7020B" w:rsidRDefault="00A7020B" w:rsidP="00012C6C">
            <w:pPr>
              <w:pStyle w:val="TableParagraph"/>
              <w:ind w:left="124" w:right="43" w:hanging="65"/>
              <w:rPr>
                <w:sz w:val="16"/>
              </w:rPr>
            </w:pPr>
            <w:r>
              <w:rPr>
                <w:color w:val="0069B4"/>
                <w:sz w:val="16"/>
              </w:rPr>
              <w:t>Marcinkowo,</w:t>
            </w:r>
            <w:r>
              <w:rPr>
                <w:color w:val="0069B4"/>
                <w:spacing w:val="-12"/>
                <w:sz w:val="16"/>
              </w:rPr>
              <w:t xml:space="preserve"> </w:t>
            </w:r>
            <w:r>
              <w:rPr>
                <w:color w:val="0069B4"/>
                <w:sz w:val="16"/>
              </w:rPr>
              <w:t>dz. nr 20, 21, 23/1</w:t>
            </w:r>
          </w:p>
        </w:tc>
        <w:tc>
          <w:tcPr>
            <w:tcW w:w="1134" w:type="dxa"/>
            <w:vMerge w:val="restart"/>
            <w:shd w:val="clear" w:color="auto" w:fill="auto"/>
          </w:tcPr>
          <w:p w14:paraId="728EA102" w14:textId="77777777" w:rsidR="00A7020B" w:rsidRDefault="00A7020B" w:rsidP="00012C6C">
            <w:pPr>
              <w:pStyle w:val="TableParagraph"/>
              <w:spacing w:before="8"/>
              <w:rPr>
                <w:rFonts w:ascii="Times New Roman"/>
                <w:sz w:val="15"/>
              </w:rPr>
            </w:pPr>
          </w:p>
          <w:p w14:paraId="64C3BBEA" w14:textId="77777777" w:rsidR="00A7020B" w:rsidRDefault="00A7020B" w:rsidP="00012C6C">
            <w:pPr>
              <w:pStyle w:val="TableParagraph"/>
              <w:ind w:left="233" w:right="208" w:hanging="15"/>
              <w:rPr>
                <w:sz w:val="16"/>
              </w:rPr>
            </w:pPr>
            <w:r>
              <w:rPr>
                <w:color w:val="0069B4"/>
                <w:spacing w:val="-2"/>
                <w:sz w:val="16"/>
              </w:rPr>
              <w:t>Kruszywa naturalne</w:t>
            </w:r>
          </w:p>
        </w:tc>
        <w:tc>
          <w:tcPr>
            <w:tcW w:w="1701" w:type="dxa"/>
            <w:vMerge w:val="restart"/>
            <w:shd w:val="clear" w:color="auto" w:fill="auto"/>
          </w:tcPr>
          <w:p w14:paraId="440CF951" w14:textId="77777777" w:rsidR="00A7020B" w:rsidRDefault="00A7020B" w:rsidP="00012C6C">
            <w:pPr>
              <w:pStyle w:val="TableParagraph"/>
              <w:ind w:left="357" w:right="344" w:hanging="5"/>
              <w:jc w:val="center"/>
              <w:rPr>
                <w:sz w:val="16"/>
              </w:rPr>
            </w:pPr>
            <w:r>
              <w:rPr>
                <w:color w:val="0069B4"/>
                <w:spacing w:val="-2"/>
                <w:sz w:val="16"/>
              </w:rPr>
              <w:t>Marszałek Województwa Warmińsko-</w:t>
            </w:r>
          </w:p>
          <w:p w14:paraId="40C57530" w14:textId="77777777" w:rsidR="00A7020B" w:rsidRDefault="00A7020B" w:rsidP="00012C6C">
            <w:pPr>
              <w:pStyle w:val="TableParagraph"/>
              <w:spacing w:line="165" w:lineRule="exact"/>
              <w:ind w:left="386" w:right="378"/>
              <w:jc w:val="center"/>
              <w:rPr>
                <w:sz w:val="16"/>
              </w:rPr>
            </w:pPr>
            <w:r>
              <w:rPr>
                <w:color w:val="0069B4"/>
                <w:spacing w:val="-2"/>
                <w:sz w:val="16"/>
              </w:rPr>
              <w:t>Mazurskiego</w:t>
            </w:r>
          </w:p>
        </w:tc>
        <w:tc>
          <w:tcPr>
            <w:tcW w:w="1559" w:type="dxa"/>
            <w:vMerge w:val="restart"/>
            <w:shd w:val="clear" w:color="auto" w:fill="auto"/>
          </w:tcPr>
          <w:p w14:paraId="722D8754" w14:textId="77777777" w:rsidR="00A7020B" w:rsidRDefault="00A7020B" w:rsidP="00012C6C">
            <w:pPr>
              <w:pStyle w:val="TableParagraph"/>
              <w:spacing w:before="8"/>
              <w:rPr>
                <w:rFonts w:ascii="Times New Roman"/>
                <w:sz w:val="15"/>
              </w:rPr>
            </w:pPr>
          </w:p>
          <w:p w14:paraId="57AD9A00" w14:textId="77777777" w:rsidR="00A7020B" w:rsidRDefault="00A7020B" w:rsidP="00012C6C">
            <w:pPr>
              <w:pStyle w:val="TableParagraph"/>
              <w:ind w:left="372" w:right="93" w:hanging="262"/>
              <w:rPr>
                <w:sz w:val="16"/>
              </w:rPr>
            </w:pPr>
            <w:r>
              <w:rPr>
                <w:color w:val="0069B4"/>
                <w:spacing w:val="-2"/>
                <w:sz w:val="16"/>
              </w:rPr>
              <w:t>GW.7427.29.2015; 2015-07-23</w:t>
            </w:r>
          </w:p>
        </w:tc>
        <w:tc>
          <w:tcPr>
            <w:tcW w:w="968" w:type="dxa"/>
            <w:shd w:val="clear" w:color="auto" w:fill="auto"/>
          </w:tcPr>
          <w:p w14:paraId="39F9CED6" w14:textId="77777777" w:rsidR="00A7020B" w:rsidRDefault="00A7020B" w:rsidP="00012C6C">
            <w:pPr>
              <w:pStyle w:val="TableParagraph"/>
              <w:spacing w:before="3" w:line="145" w:lineRule="exact"/>
              <w:ind w:left="37" w:right="30"/>
              <w:jc w:val="center"/>
              <w:rPr>
                <w:sz w:val="14"/>
              </w:rPr>
            </w:pPr>
            <w:r>
              <w:rPr>
                <w:color w:val="0069B4"/>
                <w:sz w:val="14"/>
              </w:rPr>
              <w:t>A+B</w:t>
            </w:r>
            <w:r>
              <w:rPr>
                <w:color w:val="0069B4"/>
                <w:spacing w:val="-3"/>
                <w:sz w:val="14"/>
              </w:rPr>
              <w:t xml:space="preserve"> </w:t>
            </w:r>
            <w:r>
              <w:rPr>
                <w:color w:val="0069B4"/>
                <w:spacing w:val="-4"/>
                <w:sz w:val="14"/>
              </w:rPr>
              <w:t>0,00</w:t>
            </w:r>
          </w:p>
        </w:tc>
        <w:tc>
          <w:tcPr>
            <w:tcW w:w="1149" w:type="dxa"/>
            <w:gridSpan w:val="2"/>
            <w:vMerge w:val="restart"/>
            <w:shd w:val="clear" w:color="auto" w:fill="auto"/>
          </w:tcPr>
          <w:p w14:paraId="3F80C39B" w14:textId="77777777" w:rsidR="00A7020B" w:rsidRDefault="00A7020B" w:rsidP="00012C6C">
            <w:pPr>
              <w:pStyle w:val="TableParagraph"/>
              <w:spacing w:before="10"/>
              <w:rPr>
                <w:rFonts w:ascii="Times New Roman"/>
                <w:sz w:val="23"/>
              </w:rPr>
            </w:pPr>
          </w:p>
          <w:p w14:paraId="49DCDF4F" w14:textId="77777777" w:rsidR="00A7020B" w:rsidRDefault="00A7020B" w:rsidP="00012C6C">
            <w:pPr>
              <w:pStyle w:val="TableParagraph"/>
              <w:ind w:left="307"/>
              <w:rPr>
                <w:sz w:val="16"/>
              </w:rPr>
            </w:pPr>
            <w:r>
              <w:rPr>
                <w:color w:val="0069B4"/>
                <w:spacing w:val="-2"/>
                <w:sz w:val="16"/>
              </w:rPr>
              <w:t>8.712</w:t>
            </w:r>
          </w:p>
        </w:tc>
      </w:tr>
      <w:tr w:rsidR="00A7020B" w14:paraId="3ABA235C" w14:textId="77777777" w:rsidTr="007165D8">
        <w:trPr>
          <w:gridAfter w:val="4"/>
          <w:wAfter w:w="6677" w:type="dxa"/>
          <w:trHeight w:val="160"/>
        </w:trPr>
        <w:tc>
          <w:tcPr>
            <w:tcW w:w="1286" w:type="dxa"/>
            <w:vMerge/>
            <w:tcBorders>
              <w:top w:val="nil"/>
            </w:tcBorders>
            <w:shd w:val="clear" w:color="auto" w:fill="auto"/>
          </w:tcPr>
          <w:p w14:paraId="0DC8E0FD"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6E6C034D"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40C7A66C"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4648440B"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5D67266C"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5939E190"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1C8F3379" w14:textId="77777777" w:rsidR="00A7020B" w:rsidRDefault="00A7020B" w:rsidP="00012C6C">
            <w:pPr>
              <w:pStyle w:val="TableParagraph"/>
              <w:spacing w:line="141" w:lineRule="exact"/>
              <w:ind w:left="37" w:right="30"/>
              <w:jc w:val="center"/>
              <w:rPr>
                <w:sz w:val="14"/>
              </w:rPr>
            </w:pPr>
            <w:r>
              <w:rPr>
                <w:color w:val="0069B4"/>
                <w:sz w:val="14"/>
              </w:rPr>
              <w:t>C1</w:t>
            </w:r>
            <w:r>
              <w:rPr>
                <w:color w:val="0069B4"/>
                <w:spacing w:val="-3"/>
                <w:sz w:val="14"/>
              </w:rPr>
              <w:t xml:space="preserve"> </w:t>
            </w:r>
            <w:r>
              <w:rPr>
                <w:color w:val="0069B4"/>
                <w:spacing w:val="-2"/>
                <w:sz w:val="14"/>
              </w:rPr>
              <w:t>505,37</w:t>
            </w:r>
          </w:p>
        </w:tc>
        <w:tc>
          <w:tcPr>
            <w:tcW w:w="1149" w:type="dxa"/>
            <w:gridSpan w:val="2"/>
            <w:vMerge/>
            <w:tcBorders>
              <w:top w:val="nil"/>
            </w:tcBorders>
            <w:shd w:val="clear" w:color="auto" w:fill="auto"/>
          </w:tcPr>
          <w:p w14:paraId="3CB65A7C" w14:textId="77777777" w:rsidR="00A7020B" w:rsidRDefault="00A7020B" w:rsidP="00012C6C">
            <w:pPr>
              <w:widowControl w:val="0"/>
              <w:autoSpaceDE w:val="0"/>
              <w:autoSpaceDN w:val="0"/>
              <w:rPr>
                <w:rFonts w:ascii="Calibri" w:eastAsia="Calibri" w:hAnsi="Calibri"/>
                <w:sz w:val="2"/>
                <w:szCs w:val="2"/>
              </w:rPr>
            </w:pPr>
          </w:p>
        </w:tc>
      </w:tr>
      <w:tr w:rsidR="00A7020B" w14:paraId="1CE06714" w14:textId="77777777" w:rsidTr="007165D8">
        <w:trPr>
          <w:gridAfter w:val="4"/>
          <w:wAfter w:w="6677" w:type="dxa"/>
          <w:trHeight w:val="160"/>
        </w:trPr>
        <w:tc>
          <w:tcPr>
            <w:tcW w:w="1286" w:type="dxa"/>
            <w:vMerge/>
            <w:tcBorders>
              <w:top w:val="nil"/>
            </w:tcBorders>
            <w:shd w:val="clear" w:color="auto" w:fill="auto"/>
          </w:tcPr>
          <w:p w14:paraId="11EB51DF"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0BB09C80"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11708EBA"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26204033"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3E4BBB12"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7A547382"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14E0377E" w14:textId="77777777" w:rsidR="00A7020B" w:rsidRDefault="00A7020B" w:rsidP="00012C6C">
            <w:pPr>
              <w:pStyle w:val="TableParagraph"/>
              <w:spacing w:line="141" w:lineRule="exact"/>
              <w:ind w:left="37" w:right="30"/>
              <w:jc w:val="center"/>
              <w:rPr>
                <w:sz w:val="14"/>
              </w:rPr>
            </w:pPr>
            <w:r>
              <w:rPr>
                <w:color w:val="0069B4"/>
                <w:sz w:val="14"/>
              </w:rPr>
              <w:t>C2</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78BD9A96" w14:textId="77777777" w:rsidR="00A7020B" w:rsidRDefault="00A7020B" w:rsidP="00012C6C">
            <w:pPr>
              <w:widowControl w:val="0"/>
              <w:autoSpaceDE w:val="0"/>
              <w:autoSpaceDN w:val="0"/>
              <w:rPr>
                <w:rFonts w:ascii="Calibri" w:eastAsia="Calibri" w:hAnsi="Calibri"/>
                <w:sz w:val="2"/>
                <w:szCs w:val="2"/>
              </w:rPr>
            </w:pPr>
          </w:p>
        </w:tc>
      </w:tr>
      <w:tr w:rsidR="00A7020B" w14:paraId="226472D8" w14:textId="77777777" w:rsidTr="007165D8">
        <w:trPr>
          <w:gridAfter w:val="4"/>
          <w:wAfter w:w="6677" w:type="dxa"/>
          <w:trHeight w:val="215"/>
        </w:trPr>
        <w:tc>
          <w:tcPr>
            <w:tcW w:w="1286" w:type="dxa"/>
            <w:vMerge/>
            <w:tcBorders>
              <w:top w:val="nil"/>
            </w:tcBorders>
            <w:shd w:val="clear" w:color="auto" w:fill="auto"/>
          </w:tcPr>
          <w:p w14:paraId="67DF2409"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767648D4"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32D4EBDF"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2D69916B"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45FC93AE"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05BA63F0"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5A98ACFA" w14:textId="77777777" w:rsidR="00A7020B" w:rsidRDefault="00A7020B" w:rsidP="00012C6C">
            <w:pPr>
              <w:pStyle w:val="TableParagraph"/>
              <w:spacing w:before="25"/>
              <w:ind w:left="37" w:right="30"/>
              <w:jc w:val="center"/>
              <w:rPr>
                <w:sz w:val="14"/>
              </w:rPr>
            </w:pPr>
            <w:r>
              <w:rPr>
                <w:color w:val="0069B4"/>
                <w:sz w:val="14"/>
              </w:rPr>
              <w:t>D</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2E30D4E7" w14:textId="77777777" w:rsidR="00A7020B" w:rsidRDefault="00A7020B" w:rsidP="00012C6C">
            <w:pPr>
              <w:widowControl w:val="0"/>
              <w:autoSpaceDE w:val="0"/>
              <w:autoSpaceDN w:val="0"/>
              <w:jc w:val="center"/>
              <w:rPr>
                <w:rFonts w:ascii="Calibri" w:eastAsia="Calibri" w:hAnsi="Calibri"/>
                <w:sz w:val="2"/>
                <w:szCs w:val="2"/>
              </w:rPr>
            </w:pPr>
          </w:p>
        </w:tc>
      </w:tr>
      <w:tr w:rsidR="00A7020B" w:rsidRPr="00681432" w14:paraId="4DAC3393" w14:textId="77777777" w:rsidTr="007165D8">
        <w:trPr>
          <w:gridAfter w:val="4"/>
          <w:wAfter w:w="6677" w:type="dxa"/>
          <w:trHeight w:val="215"/>
        </w:trPr>
        <w:tc>
          <w:tcPr>
            <w:tcW w:w="1286" w:type="dxa"/>
            <w:tcBorders>
              <w:top w:val="nil"/>
            </w:tcBorders>
            <w:shd w:val="clear" w:color="auto" w:fill="auto"/>
          </w:tcPr>
          <w:p w14:paraId="0296828B" w14:textId="77777777" w:rsidR="00A7020B" w:rsidRPr="00681432" w:rsidRDefault="00A7020B" w:rsidP="00012C6C">
            <w:pPr>
              <w:pStyle w:val="TableParagraph"/>
              <w:spacing w:before="8"/>
              <w:jc w:val="center"/>
              <w:rPr>
                <w:i/>
                <w:iCs/>
                <w:color w:val="FF0000"/>
                <w:sz w:val="16"/>
                <w:szCs w:val="16"/>
              </w:rPr>
            </w:pPr>
          </w:p>
          <w:p w14:paraId="631AB934" w14:textId="77777777" w:rsidR="00A7020B" w:rsidRPr="00681432" w:rsidRDefault="00A7020B" w:rsidP="00012C6C">
            <w:pPr>
              <w:widowControl w:val="0"/>
              <w:autoSpaceDE w:val="0"/>
              <w:autoSpaceDN w:val="0"/>
              <w:jc w:val="center"/>
              <w:rPr>
                <w:rFonts w:ascii="Arial" w:eastAsia="Arial" w:hAnsi="Arial" w:cs="Arial"/>
                <w:i/>
                <w:iCs/>
                <w:color w:val="FF0000"/>
                <w:sz w:val="16"/>
                <w:szCs w:val="16"/>
              </w:rPr>
            </w:pPr>
            <w:r w:rsidRPr="00681432">
              <w:rPr>
                <w:rFonts w:ascii="Arial" w:eastAsia="Arial" w:hAnsi="Arial" w:cs="Arial"/>
                <w:i/>
                <w:iCs/>
                <w:color w:val="FF0000"/>
                <w:sz w:val="16"/>
                <w:szCs w:val="16"/>
              </w:rPr>
              <w:t>MARCINKOWO III</w:t>
            </w:r>
          </w:p>
        </w:tc>
        <w:tc>
          <w:tcPr>
            <w:tcW w:w="992" w:type="dxa"/>
            <w:tcBorders>
              <w:top w:val="nil"/>
            </w:tcBorders>
            <w:shd w:val="clear" w:color="auto" w:fill="auto"/>
          </w:tcPr>
          <w:p w14:paraId="133FEE44" w14:textId="77777777" w:rsidR="00A7020B" w:rsidRPr="00681432" w:rsidRDefault="00A7020B" w:rsidP="00012C6C">
            <w:pPr>
              <w:pStyle w:val="TableParagraph"/>
              <w:spacing w:before="10"/>
              <w:jc w:val="center"/>
              <w:rPr>
                <w:i/>
                <w:iCs/>
                <w:color w:val="FF0000"/>
                <w:sz w:val="16"/>
                <w:szCs w:val="16"/>
              </w:rPr>
            </w:pPr>
          </w:p>
          <w:p w14:paraId="16A4602D" w14:textId="77777777" w:rsidR="00A7020B" w:rsidRPr="00681432" w:rsidRDefault="00A7020B" w:rsidP="00012C6C">
            <w:pPr>
              <w:widowControl w:val="0"/>
              <w:autoSpaceDE w:val="0"/>
              <w:autoSpaceDN w:val="0"/>
              <w:jc w:val="center"/>
              <w:rPr>
                <w:rFonts w:ascii="Arial" w:eastAsia="Arial" w:hAnsi="Arial" w:cs="Arial"/>
                <w:i/>
                <w:iCs/>
                <w:color w:val="FF0000"/>
                <w:sz w:val="16"/>
                <w:szCs w:val="16"/>
              </w:rPr>
            </w:pPr>
            <w:r w:rsidRPr="00681432">
              <w:rPr>
                <w:rFonts w:ascii="Arial" w:eastAsia="Arial" w:hAnsi="Arial" w:cs="Arial"/>
                <w:i/>
                <w:iCs/>
                <w:color w:val="FF0000"/>
                <w:sz w:val="16"/>
                <w:szCs w:val="16"/>
              </w:rPr>
              <w:t>KN 19908</w:t>
            </w:r>
          </w:p>
        </w:tc>
        <w:tc>
          <w:tcPr>
            <w:tcW w:w="1276" w:type="dxa"/>
            <w:tcBorders>
              <w:top w:val="nil"/>
            </w:tcBorders>
            <w:shd w:val="clear" w:color="auto" w:fill="auto"/>
          </w:tcPr>
          <w:p w14:paraId="3B0A5E0A" w14:textId="77777777" w:rsidR="00A7020B" w:rsidRPr="00681432" w:rsidRDefault="00A7020B" w:rsidP="00012C6C">
            <w:pPr>
              <w:widowControl w:val="0"/>
              <w:autoSpaceDE w:val="0"/>
              <w:autoSpaceDN w:val="0"/>
              <w:jc w:val="center"/>
              <w:rPr>
                <w:rFonts w:ascii="Arial" w:eastAsia="Arial" w:hAnsi="Arial" w:cs="Arial"/>
                <w:i/>
                <w:iCs/>
                <w:color w:val="FF0000"/>
                <w:sz w:val="16"/>
                <w:szCs w:val="16"/>
              </w:rPr>
            </w:pPr>
            <w:r w:rsidRPr="00681432">
              <w:rPr>
                <w:rFonts w:ascii="Arial" w:eastAsia="Arial" w:hAnsi="Arial" w:cs="Arial"/>
                <w:i/>
                <w:iCs/>
                <w:color w:val="FF0000"/>
                <w:sz w:val="16"/>
                <w:szCs w:val="16"/>
              </w:rPr>
              <w:t>Marcinkowo, dz. 95 i cz. dz. 96/11</w:t>
            </w:r>
          </w:p>
        </w:tc>
        <w:tc>
          <w:tcPr>
            <w:tcW w:w="1134" w:type="dxa"/>
            <w:tcBorders>
              <w:top w:val="nil"/>
            </w:tcBorders>
            <w:shd w:val="clear" w:color="auto" w:fill="auto"/>
          </w:tcPr>
          <w:p w14:paraId="17C6683F" w14:textId="77777777" w:rsidR="00A7020B" w:rsidRPr="00681432" w:rsidRDefault="00A7020B" w:rsidP="00012C6C">
            <w:pPr>
              <w:widowControl w:val="0"/>
              <w:autoSpaceDE w:val="0"/>
              <w:autoSpaceDN w:val="0"/>
              <w:jc w:val="center"/>
              <w:rPr>
                <w:rFonts w:ascii="Arial" w:eastAsia="Arial" w:hAnsi="Arial" w:cs="Arial"/>
                <w:i/>
                <w:iCs/>
                <w:color w:val="FF0000"/>
                <w:sz w:val="16"/>
                <w:szCs w:val="16"/>
              </w:rPr>
            </w:pPr>
            <w:r w:rsidRPr="00681432">
              <w:rPr>
                <w:rFonts w:ascii="Arial" w:eastAsia="Arial" w:hAnsi="Arial" w:cs="Arial"/>
                <w:i/>
                <w:iCs/>
                <w:color w:val="FF0000"/>
                <w:sz w:val="16"/>
                <w:szCs w:val="16"/>
              </w:rPr>
              <w:t>Kruszywa naturalne</w:t>
            </w:r>
          </w:p>
        </w:tc>
        <w:tc>
          <w:tcPr>
            <w:tcW w:w="1701" w:type="dxa"/>
            <w:tcBorders>
              <w:top w:val="nil"/>
            </w:tcBorders>
            <w:shd w:val="clear" w:color="auto" w:fill="auto"/>
          </w:tcPr>
          <w:p w14:paraId="7BCDBDC5" w14:textId="7469078F" w:rsidR="00A7020B" w:rsidRPr="00681432" w:rsidRDefault="007165D8" w:rsidP="00012C6C">
            <w:pPr>
              <w:widowControl w:val="0"/>
              <w:autoSpaceDE w:val="0"/>
              <w:autoSpaceDN w:val="0"/>
              <w:jc w:val="center"/>
              <w:rPr>
                <w:rFonts w:ascii="Arial" w:eastAsia="Arial" w:hAnsi="Arial" w:cs="Arial"/>
                <w:i/>
                <w:iCs/>
                <w:color w:val="FF0000"/>
                <w:sz w:val="16"/>
                <w:szCs w:val="16"/>
              </w:rPr>
            </w:pPr>
            <w:r w:rsidRPr="007165D8">
              <w:rPr>
                <w:rFonts w:ascii="Arial" w:eastAsia="Arial" w:hAnsi="Arial" w:cs="Arial"/>
                <w:i/>
                <w:iCs/>
                <w:color w:val="FF0000"/>
                <w:sz w:val="16"/>
                <w:szCs w:val="16"/>
              </w:rPr>
              <w:t>Starosta Ostródzki</w:t>
            </w:r>
          </w:p>
        </w:tc>
        <w:tc>
          <w:tcPr>
            <w:tcW w:w="1559" w:type="dxa"/>
            <w:tcBorders>
              <w:top w:val="nil"/>
            </w:tcBorders>
            <w:shd w:val="clear" w:color="auto" w:fill="auto"/>
          </w:tcPr>
          <w:p w14:paraId="1EF6221C" w14:textId="7C2DEC23" w:rsidR="00A7020B" w:rsidRPr="00681432" w:rsidRDefault="007165D8" w:rsidP="00012C6C">
            <w:pPr>
              <w:widowControl w:val="0"/>
              <w:autoSpaceDE w:val="0"/>
              <w:autoSpaceDN w:val="0"/>
              <w:rPr>
                <w:rFonts w:ascii="Arial" w:eastAsia="Calibri" w:hAnsi="Arial" w:cs="Arial"/>
                <w:i/>
                <w:iCs/>
                <w:color w:val="FF0000"/>
                <w:sz w:val="16"/>
                <w:szCs w:val="16"/>
              </w:rPr>
            </w:pPr>
            <w:r w:rsidRPr="007165D8">
              <w:rPr>
                <w:rFonts w:ascii="Arial" w:eastAsia="Calibri" w:hAnsi="Arial" w:cs="Arial"/>
                <w:i/>
                <w:iCs/>
                <w:color w:val="FF0000"/>
                <w:sz w:val="16"/>
                <w:szCs w:val="16"/>
              </w:rPr>
              <w:t>RLŚ.6528.9.2020</w:t>
            </w:r>
          </w:p>
        </w:tc>
        <w:tc>
          <w:tcPr>
            <w:tcW w:w="968" w:type="dxa"/>
            <w:shd w:val="clear" w:color="auto" w:fill="auto"/>
          </w:tcPr>
          <w:p w14:paraId="6387433E" w14:textId="789803AD" w:rsidR="00A7020B" w:rsidRPr="00681432" w:rsidRDefault="007165D8" w:rsidP="00012C6C">
            <w:pPr>
              <w:pStyle w:val="TableParagraph"/>
              <w:spacing w:before="25"/>
              <w:ind w:left="37" w:right="30"/>
              <w:jc w:val="center"/>
              <w:rPr>
                <w:i/>
                <w:iCs/>
                <w:color w:val="FF0000"/>
                <w:sz w:val="16"/>
                <w:szCs w:val="16"/>
              </w:rPr>
            </w:pPr>
            <w:r w:rsidRPr="007165D8">
              <w:rPr>
                <w:i/>
                <w:iCs/>
                <w:color w:val="FF0000"/>
                <w:sz w:val="16"/>
                <w:szCs w:val="16"/>
              </w:rPr>
              <w:t>C1 488,37</w:t>
            </w:r>
          </w:p>
        </w:tc>
        <w:tc>
          <w:tcPr>
            <w:tcW w:w="1149" w:type="dxa"/>
            <w:gridSpan w:val="2"/>
            <w:tcBorders>
              <w:top w:val="nil"/>
            </w:tcBorders>
            <w:shd w:val="clear" w:color="auto" w:fill="auto"/>
          </w:tcPr>
          <w:p w14:paraId="3D10EEF6" w14:textId="5F6DCBD8" w:rsidR="00A7020B" w:rsidRPr="00681432" w:rsidRDefault="00A7020B" w:rsidP="00012C6C">
            <w:pPr>
              <w:widowControl w:val="0"/>
              <w:autoSpaceDE w:val="0"/>
              <w:autoSpaceDN w:val="0"/>
              <w:jc w:val="center"/>
              <w:rPr>
                <w:rFonts w:ascii="Arial" w:eastAsia="Calibri" w:hAnsi="Arial" w:cs="Arial"/>
                <w:i/>
                <w:iCs/>
                <w:color w:val="FF0000"/>
                <w:sz w:val="16"/>
                <w:szCs w:val="16"/>
              </w:rPr>
            </w:pPr>
            <w:r w:rsidRPr="00681432">
              <w:rPr>
                <w:rFonts w:ascii="Arial" w:hAnsi="Arial" w:cs="Arial"/>
                <w:i/>
                <w:iCs/>
                <w:color w:val="FF0000"/>
                <w:spacing w:val="-2"/>
                <w:sz w:val="16"/>
                <w:szCs w:val="16"/>
              </w:rPr>
              <w:t>1.9</w:t>
            </w:r>
            <w:r w:rsidR="007165D8">
              <w:rPr>
                <w:rFonts w:ascii="Arial" w:hAnsi="Arial" w:cs="Arial"/>
                <w:i/>
                <w:iCs/>
                <w:color w:val="FF0000"/>
                <w:spacing w:val="-2"/>
                <w:sz w:val="16"/>
                <w:szCs w:val="16"/>
              </w:rPr>
              <w:t>8</w:t>
            </w:r>
          </w:p>
        </w:tc>
      </w:tr>
      <w:tr w:rsidR="00A7020B" w14:paraId="0B577875" w14:textId="77777777" w:rsidTr="007165D8">
        <w:trPr>
          <w:gridAfter w:val="4"/>
          <w:wAfter w:w="6677" w:type="dxa"/>
          <w:trHeight w:val="160"/>
        </w:trPr>
        <w:tc>
          <w:tcPr>
            <w:tcW w:w="1286" w:type="dxa"/>
            <w:vMerge w:val="restart"/>
            <w:shd w:val="clear" w:color="auto" w:fill="auto"/>
          </w:tcPr>
          <w:p w14:paraId="624370EE" w14:textId="77777777" w:rsidR="00A7020B" w:rsidRDefault="00A7020B" w:rsidP="00012C6C">
            <w:pPr>
              <w:pStyle w:val="TableParagraph"/>
              <w:spacing w:before="2"/>
              <w:rPr>
                <w:rFonts w:ascii="Times New Roman"/>
                <w:sz w:val="21"/>
              </w:rPr>
            </w:pPr>
          </w:p>
          <w:p w14:paraId="50505531" w14:textId="77777777" w:rsidR="00A7020B" w:rsidRDefault="00A7020B" w:rsidP="00012C6C">
            <w:pPr>
              <w:pStyle w:val="TableParagraph"/>
              <w:ind w:left="258"/>
              <w:rPr>
                <w:sz w:val="16"/>
              </w:rPr>
            </w:pPr>
            <w:r>
              <w:rPr>
                <w:color w:val="0069B4"/>
                <w:spacing w:val="-2"/>
                <w:sz w:val="16"/>
              </w:rPr>
              <w:t>MIELNO</w:t>
            </w:r>
          </w:p>
        </w:tc>
        <w:tc>
          <w:tcPr>
            <w:tcW w:w="992" w:type="dxa"/>
            <w:vMerge w:val="restart"/>
            <w:shd w:val="clear" w:color="auto" w:fill="auto"/>
          </w:tcPr>
          <w:p w14:paraId="34E126DF" w14:textId="77777777" w:rsidR="00A7020B" w:rsidRDefault="00A7020B" w:rsidP="00012C6C">
            <w:pPr>
              <w:pStyle w:val="TableParagraph"/>
              <w:spacing w:before="2"/>
              <w:rPr>
                <w:rFonts w:ascii="Times New Roman"/>
                <w:sz w:val="21"/>
              </w:rPr>
            </w:pPr>
          </w:p>
          <w:p w14:paraId="3C9D0C55" w14:textId="77777777" w:rsidR="00A7020B" w:rsidRDefault="00A7020B" w:rsidP="00012C6C">
            <w:pPr>
              <w:pStyle w:val="TableParagraph"/>
              <w:ind w:left="185"/>
              <w:rPr>
                <w:sz w:val="16"/>
              </w:rPr>
            </w:pPr>
            <w:r>
              <w:rPr>
                <w:color w:val="0069B4"/>
                <w:sz w:val="16"/>
              </w:rPr>
              <w:t>KN</w:t>
            </w:r>
            <w:r>
              <w:rPr>
                <w:color w:val="0069B4"/>
                <w:spacing w:val="-3"/>
                <w:sz w:val="16"/>
              </w:rPr>
              <w:t xml:space="preserve"> </w:t>
            </w:r>
            <w:r>
              <w:rPr>
                <w:color w:val="0069B4"/>
                <w:spacing w:val="-4"/>
                <w:sz w:val="16"/>
              </w:rPr>
              <w:t>9020</w:t>
            </w:r>
          </w:p>
        </w:tc>
        <w:tc>
          <w:tcPr>
            <w:tcW w:w="1276" w:type="dxa"/>
            <w:vMerge w:val="restart"/>
            <w:shd w:val="clear" w:color="auto" w:fill="auto"/>
          </w:tcPr>
          <w:p w14:paraId="6FEEF21E" w14:textId="77777777" w:rsidR="00A7020B" w:rsidRDefault="00A7020B" w:rsidP="00012C6C">
            <w:pPr>
              <w:pStyle w:val="TableParagraph"/>
              <w:spacing w:before="2"/>
              <w:rPr>
                <w:rFonts w:ascii="Times New Roman"/>
                <w:sz w:val="21"/>
              </w:rPr>
            </w:pPr>
          </w:p>
          <w:p w14:paraId="3CCB4F8D" w14:textId="77777777" w:rsidR="00A7020B" w:rsidRDefault="00A7020B" w:rsidP="00012C6C">
            <w:pPr>
              <w:pStyle w:val="TableParagraph"/>
              <w:ind w:left="400"/>
              <w:rPr>
                <w:sz w:val="16"/>
              </w:rPr>
            </w:pPr>
            <w:r>
              <w:rPr>
                <w:color w:val="0069B4"/>
                <w:spacing w:val="-2"/>
                <w:sz w:val="16"/>
              </w:rPr>
              <w:t>Mielno</w:t>
            </w:r>
          </w:p>
        </w:tc>
        <w:tc>
          <w:tcPr>
            <w:tcW w:w="1134" w:type="dxa"/>
            <w:vMerge w:val="restart"/>
            <w:shd w:val="clear" w:color="auto" w:fill="auto"/>
          </w:tcPr>
          <w:p w14:paraId="5EB7A85E" w14:textId="77777777" w:rsidR="00A7020B" w:rsidRDefault="00A7020B" w:rsidP="00012C6C">
            <w:pPr>
              <w:pStyle w:val="TableParagraph"/>
              <w:spacing w:before="150"/>
              <w:ind w:left="233" w:right="208" w:hanging="15"/>
              <w:rPr>
                <w:sz w:val="16"/>
              </w:rPr>
            </w:pPr>
            <w:r>
              <w:rPr>
                <w:color w:val="0069B4"/>
                <w:spacing w:val="-2"/>
                <w:sz w:val="16"/>
              </w:rPr>
              <w:t>Kruszywa naturalne</w:t>
            </w:r>
          </w:p>
        </w:tc>
        <w:tc>
          <w:tcPr>
            <w:tcW w:w="1701" w:type="dxa"/>
            <w:vMerge w:val="restart"/>
            <w:shd w:val="clear" w:color="auto" w:fill="auto"/>
          </w:tcPr>
          <w:p w14:paraId="46C2F750" w14:textId="77777777" w:rsidR="00A7020B" w:rsidRDefault="00A7020B" w:rsidP="00012C6C">
            <w:pPr>
              <w:pStyle w:val="TableParagraph"/>
              <w:spacing w:before="2"/>
              <w:rPr>
                <w:rFonts w:ascii="Times New Roman"/>
                <w:sz w:val="21"/>
              </w:rPr>
            </w:pPr>
          </w:p>
          <w:p w14:paraId="409697BF" w14:textId="77777777" w:rsidR="00A7020B" w:rsidRDefault="00A7020B" w:rsidP="00012C6C">
            <w:pPr>
              <w:pStyle w:val="TableParagraph"/>
              <w:ind w:left="551"/>
              <w:rPr>
                <w:sz w:val="16"/>
              </w:rPr>
            </w:pPr>
            <w:r>
              <w:rPr>
                <w:color w:val="0069B4"/>
                <w:spacing w:val="-2"/>
                <w:sz w:val="16"/>
              </w:rPr>
              <w:t>Starosta</w:t>
            </w:r>
          </w:p>
        </w:tc>
        <w:tc>
          <w:tcPr>
            <w:tcW w:w="1559" w:type="dxa"/>
            <w:vMerge w:val="restart"/>
            <w:shd w:val="clear" w:color="auto" w:fill="auto"/>
          </w:tcPr>
          <w:p w14:paraId="6C485280" w14:textId="77777777" w:rsidR="00A7020B" w:rsidRDefault="00A7020B" w:rsidP="00012C6C">
            <w:pPr>
              <w:pStyle w:val="TableParagraph"/>
              <w:spacing w:before="150"/>
              <w:ind w:left="372" w:right="249" w:hanging="106"/>
              <w:rPr>
                <w:sz w:val="16"/>
              </w:rPr>
            </w:pPr>
            <w:r>
              <w:rPr>
                <w:color w:val="0069B4"/>
                <w:spacing w:val="-2"/>
                <w:sz w:val="16"/>
              </w:rPr>
              <w:t>RLŚ.751-7/04; 2004-05-21</w:t>
            </w:r>
          </w:p>
        </w:tc>
        <w:tc>
          <w:tcPr>
            <w:tcW w:w="968" w:type="dxa"/>
            <w:shd w:val="clear" w:color="auto" w:fill="auto"/>
          </w:tcPr>
          <w:p w14:paraId="2D91E9B8" w14:textId="77777777" w:rsidR="00A7020B" w:rsidRDefault="00A7020B" w:rsidP="00012C6C">
            <w:pPr>
              <w:pStyle w:val="TableParagraph"/>
              <w:spacing w:line="141" w:lineRule="exact"/>
              <w:ind w:left="37" w:right="30"/>
              <w:jc w:val="center"/>
              <w:rPr>
                <w:sz w:val="14"/>
              </w:rPr>
            </w:pPr>
            <w:r>
              <w:rPr>
                <w:color w:val="0069B4"/>
                <w:sz w:val="14"/>
              </w:rPr>
              <w:t>A+B</w:t>
            </w:r>
            <w:r>
              <w:rPr>
                <w:color w:val="0069B4"/>
                <w:spacing w:val="-3"/>
                <w:sz w:val="14"/>
              </w:rPr>
              <w:t xml:space="preserve"> </w:t>
            </w:r>
            <w:r>
              <w:rPr>
                <w:color w:val="0069B4"/>
                <w:spacing w:val="-4"/>
                <w:sz w:val="14"/>
              </w:rPr>
              <w:t>0,00</w:t>
            </w:r>
          </w:p>
        </w:tc>
        <w:tc>
          <w:tcPr>
            <w:tcW w:w="1149" w:type="dxa"/>
            <w:gridSpan w:val="2"/>
            <w:vMerge w:val="restart"/>
            <w:shd w:val="clear" w:color="auto" w:fill="auto"/>
          </w:tcPr>
          <w:p w14:paraId="51BFFD00" w14:textId="77777777" w:rsidR="00A7020B" w:rsidRDefault="00A7020B" w:rsidP="00012C6C">
            <w:pPr>
              <w:pStyle w:val="TableParagraph"/>
              <w:spacing w:before="2"/>
              <w:rPr>
                <w:rFonts w:ascii="Times New Roman"/>
                <w:sz w:val="21"/>
              </w:rPr>
            </w:pPr>
          </w:p>
          <w:p w14:paraId="4D59DBF1" w14:textId="77777777" w:rsidR="00A7020B" w:rsidRDefault="00A7020B" w:rsidP="00012C6C">
            <w:pPr>
              <w:pStyle w:val="TableParagraph"/>
              <w:ind w:left="307"/>
              <w:rPr>
                <w:sz w:val="16"/>
              </w:rPr>
            </w:pPr>
            <w:r>
              <w:rPr>
                <w:color w:val="0069B4"/>
                <w:spacing w:val="-2"/>
                <w:sz w:val="16"/>
              </w:rPr>
              <w:t>1.917</w:t>
            </w:r>
          </w:p>
        </w:tc>
      </w:tr>
      <w:tr w:rsidR="00A7020B" w14:paraId="0EAD2043" w14:textId="77777777" w:rsidTr="007165D8">
        <w:trPr>
          <w:gridAfter w:val="4"/>
          <w:wAfter w:w="6677" w:type="dxa"/>
          <w:trHeight w:val="160"/>
        </w:trPr>
        <w:tc>
          <w:tcPr>
            <w:tcW w:w="1286" w:type="dxa"/>
            <w:vMerge/>
            <w:tcBorders>
              <w:top w:val="nil"/>
            </w:tcBorders>
            <w:shd w:val="clear" w:color="auto" w:fill="auto"/>
          </w:tcPr>
          <w:p w14:paraId="35B4D40E"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7537F5B9"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7EDAB5D6"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277EC7DB"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45C5F2CD"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56007EEF"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6C127635" w14:textId="77777777" w:rsidR="00A7020B" w:rsidRDefault="00A7020B" w:rsidP="00012C6C">
            <w:pPr>
              <w:pStyle w:val="TableParagraph"/>
              <w:spacing w:line="141" w:lineRule="exact"/>
              <w:ind w:left="37" w:right="30"/>
              <w:jc w:val="center"/>
              <w:rPr>
                <w:sz w:val="14"/>
              </w:rPr>
            </w:pPr>
            <w:r>
              <w:rPr>
                <w:color w:val="0069B4"/>
                <w:sz w:val="14"/>
              </w:rPr>
              <w:t>C1</w:t>
            </w:r>
            <w:r>
              <w:rPr>
                <w:color w:val="0069B4"/>
                <w:spacing w:val="-3"/>
                <w:sz w:val="14"/>
              </w:rPr>
              <w:t xml:space="preserve"> </w:t>
            </w:r>
            <w:r>
              <w:rPr>
                <w:color w:val="0069B4"/>
                <w:spacing w:val="-2"/>
                <w:sz w:val="14"/>
              </w:rPr>
              <w:t>62,07</w:t>
            </w:r>
          </w:p>
        </w:tc>
        <w:tc>
          <w:tcPr>
            <w:tcW w:w="1149" w:type="dxa"/>
            <w:gridSpan w:val="2"/>
            <w:vMerge/>
            <w:tcBorders>
              <w:top w:val="nil"/>
            </w:tcBorders>
            <w:shd w:val="clear" w:color="auto" w:fill="auto"/>
          </w:tcPr>
          <w:p w14:paraId="1B4DB1DD" w14:textId="77777777" w:rsidR="00A7020B" w:rsidRDefault="00A7020B" w:rsidP="00012C6C">
            <w:pPr>
              <w:widowControl w:val="0"/>
              <w:autoSpaceDE w:val="0"/>
              <w:autoSpaceDN w:val="0"/>
              <w:rPr>
                <w:rFonts w:ascii="Calibri" w:eastAsia="Calibri" w:hAnsi="Calibri"/>
                <w:sz w:val="2"/>
                <w:szCs w:val="2"/>
              </w:rPr>
            </w:pPr>
          </w:p>
        </w:tc>
      </w:tr>
      <w:tr w:rsidR="00A7020B" w14:paraId="3FB71B79" w14:textId="77777777" w:rsidTr="007165D8">
        <w:trPr>
          <w:gridAfter w:val="4"/>
          <w:wAfter w:w="6677" w:type="dxa"/>
          <w:trHeight w:val="160"/>
        </w:trPr>
        <w:tc>
          <w:tcPr>
            <w:tcW w:w="1286" w:type="dxa"/>
            <w:vMerge/>
            <w:tcBorders>
              <w:top w:val="nil"/>
            </w:tcBorders>
            <w:shd w:val="clear" w:color="auto" w:fill="auto"/>
          </w:tcPr>
          <w:p w14:paraId="22BB6DED"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0B74F0CC"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20467177"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497BB447"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29BFDDAA"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40A77C61"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745B62DC" w14:textId="77777777" w:rsidR="00A7020B" w:rsidRDefault="00A7020B" w:rsidP="00012C6C">
            <w:pPr>
              <w:pStyle w:val="TableParagraph"/>
              <w:spacing w:line="141" w:lineRule="exact"/>
              <w:ind w:left="37" w:right="30"/>
              <w:jc w:val="center"/>
              <w:rPr>
                <w:sz w:val="14"/>
              </w:rPr>
            </w:pPr>
            <w:r>
              <w:rPr>
                <w:color w:val="0069B4"/>
                <w:sz w:val="14"/>
              </w:rPr>
              <w:t>C2</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70EC9904" w14:textId="77777777" w:rsidR="00A7020B" w:rsidRDefault="00A7020B" w:rsidP="00012C6C">
            <w:pPr>
              <w:widowControl w:val="0"/>
              <w:autoSpaceDE w:val="0"/>
              <w:autoSpaceDN w:val="0"/>
              <w:rPr>
                <w:rFonts w:ascii="Calibri" w:eastAsia="Calibri" w:hAnsi="Calibri"/>
                <w:sz w:val="2"/>
                <w:szCs w:val="2"/>
              </w:rPr>
            </w:pPr>
          </w:p>
        </w:tc>
      </w:tr>
      <w:tr w:rsidR="00A7020B" w14:paraId="709C177A" w14:textId="77777777" w:rsidTr="007165D8">
        <w:trPr>
          <w:gridAfter w:val="4"/>
          <w:wAfter w:w="6677" w:type="dxa"/>
          <w:trHeight w:val="161"/>
        </w:trPr>
        <w:tc>
          <w:tcPr>
            <w:tcW w:w="1286" w:type="dxa"/>
            <w:vMerge/>
            <w:tcBorders>
              <w:top w:val="nil"/>
            </w:tcBorders>
            <w:shd w:val="clear" w:color="auto" w:fill="auto"/>
          </w:tcPr>
          <w:p w14:paraId="6EA5D5E2"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6B0B32A4"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27A29B04"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2421AF6A"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3B532982"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006C3C51"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5352ABF8" w14:textId="77777777" w:rsidR="00A7020B" w:rsidRDefault="00A7020B" w:rsidP="00012C6C">
            <w:pPr>
              <w:pStyle w:val="TableParagraph"/>
              <w:spacing w:line="141" w:lineRule="exact"/>
              <w:ind w:left="37" w:right="30"/>
              <w:jc w:val="center"/>
              <w:rPr>
                <w:sz w:val="14"/>
              </w:rPr>
            </w:pPr>
            <w:r>
              <w:rPr>
                <w:color w:val="0069B4"/>
                <w:sz w:val="14"/>
              </w:rPr>
              <w:t>D</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259C19F2" w14:textId="77777777" w:rsidR="00A7020B" w:rsidRDefault="00A7020B" w:rsidP="00012C6C">
            <w:pPr>
              <w:widowControl w:val="0"/>
              <w:autoSpaceDE w:val="0"/>
              <w:autoSpaceDN w:val="0"/>
              <w:rPr>
                <w:rFonts w:ascii="Calibri" w:eastAsia="Calibri" w:hAnsi="Calibri"/>
                <w:sz w:val="2"/>
                <w:szCs w:val="2"/>
              </w:rPr>
            </w:pPr>
          </w:p>
        </w:tc>
      </w:tr>
      <w:tr w:rsidR="00A7020B" w14:paraId="2E0E2AFB" w14:textId="77777777" w:rsidTr="007165D8">
        <w:trPr>
          <w:gridAfter w:val="4"/>
          <w:wAfter w:w="6677" w:type="dxa"/>
          <w:trHeight w:val="160"/>
        </w:trPr>
        <w:tc>
          <w:tcPr>
            <w:tcW w:w="1286" w:type="dxa"/>
            <w:vMerge w:val="restart"/>
            <w:shd w:val="clear" w:color="auto" w:fill="auto"/>
          </w:tcPr>
          <w:p w14:paraId="2F3D96DC" w14:textId="77777777" w:rsidR="00A7020B" w:rsidRDefault="00A7020B" w:rsidP="00012C6C">
            <w:pPr>
              <w:pStyle w:val="TableParagraph"/>
              <w:spacing w:before="10"/>
              <w:rPr>
                <w:rFonts w:ascii="Times New Roman"/>
                <w:sz w:val="23"/>
              </w:rPr>
            </w:pPr>
          </w:p>
          <w:p w14:paraId="68D1535B" w14:textId="77777777" w:rsidR="00A7020B" w:rsidRDefault="00A7020B" w:rsidP="00012C6C">
            <w:pPr>
              <w:pStyle w:val="TableParagraph"/>
              <w:ind w:left="191"/>
              <w:rPr>
                <w:sz w:val="16"/>
              </w:rPr>
            </w:pPr>
            <w:r>
              <w:rPr>
                <w:color w:val="0069B4"/>
                <w:sz w:val="16"/>
              </w:rPr>
              <w:t>MIELNO</w:t>
            </w:r>
            <w:r>
              <w:rPr>
                <w:color w:val="0069B4"/>
                <w:spacing w:val="-8"/>
                <w:sz w:val="16"/>
              </w:rPr>
              <w:t xml:space="preserve"> </w:t>
            </w:r>
            <w:r>
              <w:rPr>
                <w:color w:val="0069B4"/>
                <w:spacing w:val="-10"/>
                <w:sz w:val="16"/>
              </w:rPr>
              <w:t>2</w:t>
            </w:r>
          </w:p>
        </w:tc>
        <w:tc>
          <w:tcPr>
            <w:tcW w:w="992" w:type="dxa"/>
            <w:vMerge w:val="restart"/>
            <w:shd w:val="clear" w:color="auto" w:fill="auto"/>
          </w:tcPr>
          <w:p w14:paraId="4177B74E" w14:textId="77777777" w:rsidR="00A7020B" w:rsidRDefault="00A7020B" w:rsidP="00012C6C">
            <w:pPr>
              <w:pStyle w:val="TableParagraph"/>
              <w:spacing w:before="10"/>
              <w:rPr>
                <w:rFonts w:ascii="Times New Roman"/>
                <w:sz w:val="23"/>
              </w:rPr>
            </w:pPr>
          </w:p>
          <w:p w14:paraId="28BFFEBC" w14:textId="77777777" w:rsidR="00A7020B" w:rsidRDefault="00A7020B" w:rsidP="00012C6C">
            <w:pPr>
              <w:pStyle w:val="TableParagraph"/>
              <w:ind w:left="142"/>
              <w:rPr>
                <w:sz w:val="16"/>
              </w:rPr>
            </w:pPr>
            <w:r>
              <w:rPr>
                <w:color w:val="0069B4"/>
                <w:sz w:val="16"/>
              </w:rPr>
              <w:t>KN</w:t>
            </w:r>
            <w:r>
              <w:rPr>
                <w:color w:val="0069B4"/>
                <w:spacing w:val="-3"/>
                <w:sz w:val="16"/>
              </w:rPr>
              <w:t xml:space="preserve"> </w:t>
            </w:r>
            <w:r>
              <w:rPr>
                <w:color w:val="0069B4"/>
                <w:spacing w:val="-2"/>
                <w:sz w:val="16"/>
              </w:rPr>
              <w:t>10055</w:t>
            </w:r>
          </w:p>
        </w:tc>
        <w:tc>
          <w:tcPr>
            <w:tcW w:w="1276" w:type="dxa"/>
            <w:vMerge w:val="restart"/>
            <w:shd w:val="clear" w:color="auto" w:fill="auto"/>
          </w:tcPr>
          <w:p w14:paraId="689C2C24" w14:textId="77777777" w:rsidR="00A7020B" w:rsidRDefault="00A7020B" w:rsidP="00012C6C">
            <w:pPr>
              <w:pStyle w:val="TableParagraph"/>
              <w:spacing w:before="8"/>
              <w:rPr>
                <w:rFonts w:ascii="Times New Roman"/>
                <w:sz w:val="15"/>
              </w:rPr>
            </w:pPr>
          </w:p>
          <w:p w14:paraId="4A56439C" w14:textId="77777777" w:rsidR="00A7020B" w:rsidRDefault="00A7020B" w:rsidP="00012C6C">
            <w:pPr>
              <w:pStyle w:val="TableParagraph"/>
              <w:spacing w:before="1"/>
              <w:ind w:left="68" w:right="58"/>
              <w:jc w:val="center"/>
              <w:rPr>
                <w:sz w:val="16"/>
              </w:rPr>
            </w:pPr>
            <w:r>
              <w:rPr>
                <w:color w:val="0069B4"/>
                <w:sz w:val="16"/>
              </w:rPr>
              <w:t>Mielno,</w:t>
            </w:r>
            <w:r>
              <w:rPr>
                <w:color w:val="0069B4"/>
                <w:spacing w:val="-5"/>
                <w:sz w:val="16"/>
              </w:rPr>
              <w:t xml:space="preserve"> </w:t>
            </w:r>
            <w:r>
              <w:rPr>
                <w:color w:val="0069B4"/>
                <w:sz w:val="16"/>
              </w:rPr>
              <w:t>cz.</w:t>
            </w:r>
            <w:r>
              <w:rPr>
                <w:color w:val="0069B4"/>
                <w:spacing w:val="-4"/>
                <w:sz w:val="16"/>
              </w:rPr>
              <w:t xml:space="preserve"> </w:t>
            </w:r>
            <w:r>
              <w:rPr>
                <w:color w:val="0069B4"/>
                <w:spacing w:val="-5"/>
                <w:sz w:val="16"/>
              </w:rPr>
              <w:t>dz.</w:t>
            </w:r>
          </w:p>
          <w:p w14:paraId="6A6C8C0A" w14:textId="77777777" w:rsidR="00A7020B" w:rsidRDefault="00A7020B" w:rsidP="00012C6C">
            <w:pPr>
              <w:pStyle w:val="TableParagraph"/>
              <w:ind w:left="67" w:right="58"/>
              <w:jc w:val="center"/>
              <w:rPr>
                <w:sz w:val="16"/>
              </w:rPr>
            </w:pPr>
            <w:r>
              <w:rPr>
                <w:color w:val="0069B4"/>
                <w:spacing w:val="-2"/>
                <w:sz w:val="16"/>
              </w:rPr>
              <w:t>199/1</w:t>
            </w:r>
          </w:p>
        </w:tc>
        <w:tc>
          <w:tcPr>
            <w:tcW w:w="1134" w:type="dxa"/>
            <w:vMerge w:val="restart"/>
            <w:shd w:val="clear" w:color="auto" w:fill="auto"/>
          </w:tcPr>
          <w:p w14:paraId="614549B3" w14:textId="77777777" w:rsidR="00A7020B" w:rsidRDefault="00A7020B" w:rsidP="00012C6C">
            <w:pPr>
              <w:pStyle w:val="TableParagraph"/>
              <w:spacing w:before="8"/>
              <w:rPr>
                <w:rFonts w:ascii="Times New Roman"/>
                <w:sz w:val="15"/>
              </w:rPr>
            </w:pPr>
          </w:p>
          <w:p w14:paraId="3A2951B6" w14:textId="77777777" w:rsidR="00A7020B" w:rsidRDefault="00A7020B" w:rsidP="00012C6C">
            <w:pPr>
              <w:pStyle w:val="TableParagraph"/>
              <w:spacing w:before="1"/>
              <w:ind w:left="233" w:right="208" w:hanging="15"/>
              <w:rPr>
                <w:sz w:val="16"/>
              </w:rPr>
            </w:pPr>
            <w:r>
              <w:rPr>
                <w:color w:val="0069B4"/>
                <w:spacing w:val="-2"/>
                <w:sz w:val="16"/>
              </w:rPr>
              <w:t>Kruszywa naturalne</w:t>
            </w:r>
          </w:p>
        </w:tc>
        <w:tc>
          <w:tcPr>
            <w:tcW w:w="1701" w:type="dxa"/>
            <w:vMerge w:val="restart"/>
            <w:shd w:val="clear" w:color="auto" w:fill="auto"/>
          </w:tcPr>
          <w:p w14:paraId="5E308C5B" w14:textId="77777777" w:rsidR="00A7020B" w:rsidRDefault="00A7020B" w:rsidP="00012C6C">
            <w:pPr>
              <w:pStyle w:val="TableParagraph"/>
              <w:ind w:left="357" w:right="344" w:hanging="5"/>
              <w:jc w:val="center"/>
              <w:rPr>
                <w:sz w:val="16"/>
              </w:rPr>
            </w:pPr>
            <w:r>
              <w:rPr>
                <w:color w:val="0069B4"/>
                <w:spacing w:val="-2"/>
                <w:sz w:val="16"/>
              </w:rPr>
              <w:t>Marszałek Województwa Warmińsko-</w:t>
            </w:r>
          </w:p>
          <w:p w14:paraId="078565B7" w14:textId="77777777" w:rsidR="00A7020B" w:rsidRDefault="00A7020B" w:rsidP="00012C6C">
            <w:pPr>
              <w:pStyle w:val="TableParagraph"/>
              <w:spacing w:line="165" w:lineRule="exact"/>
              <w:ind w:left="386" w:right="378"/>
              <w:jc w:val="center"/>
              <w:rPr>
                <w:sz w:val="16"/>
              </w:rPr>
            </w:pPr>
            <w:r>
              <w:rPr>
                <w:color w:val="0069B4"/>
                <w:spacing w:val="-2"/>
                <w:sz w:val="16"/>
              </w:rPr>
              <w:t>Mazurskiego</w:t>
            </w:r>
          </w:p>
        </w:tc>
        <w:tc>
          <w:tcPr>
            <w:tcW w:w="1559" w:type="dxa"/>
            <w:vMerge w:val="restart"/>
            <w:shd w:val="clear" w:color="auto" w:fill="auto"/>
          </w:tcPr>
          <w:p w14:paraId="239BCB1D" w14:textId="77777777" w:rsidR="00A7020B" w:rsidRDefault="00A7020B" w:rsidP="00012C6C">
            <w:pPr>
              <w:pStyle w:val="TableParagraph"/>
              <w:spacing w:before="8"/>
              <w:rPr>
                <w:rFonts w:ascii="Times New Roman"/>
                <w:sz w:val="15"/>
              </w:rPr>
            </w:pPr>
          </w:p>
          <w:p w14:paraId="2ACBE2C4" w14:textId="77777777" w:rsidR="00A7020B" w:rsidRDefault="00A7020B" w:rsidP="00012C6C">
            <w:pPr>
              <w:pStyle w:val="TableParagraph"/>
              <w:spacing w:before="1"/>
              <w:ind w:left="372" w:right="-15" w:hanging="358"/>
              <w:rPr>
                <w:sz w:val="16"/>
              </w:rPr>
            </w:pPr>
            <w:r>
              <w:rPr>
                <w:color w:val="0069B4"/>
                <w:spacing w:val="-2"/>
                <w:sz w:val="16"/>
              </w:rPr>
              <w:t>OŚ-GW.7427.1.2011; 2011-02-03</w:t>
            </w:r>
          </w:p>
        </w:tc>
        <w:tc>
          <w:tcPr>
            <w:tcW w:w="968" w:type="dxa"/>
            <w:shd w:val="clear" w:color="auto" w:fill="auto"/>
          </w:tcPr>
          <w:p w14:paraId="6AC73AC3" w14:textId="77777777" w:rsidR="00A7020B" w:rsidRDefault="00A7020B" w:rsidP="00012C6C">
            <w:pPr>
              <w:pStyle w:val="TableParagraph"/>
              <w:spacing w:line="141" w:lineRule="exact"/>
              <w:ind w:left="37" w:right="30"/>
              <w:jc w:val="center"/>
              <w:rPr>
                <w:sz w:val="14"/>
              </w:rPr>
            </w:pPr>
            <w:r>
              <w:rPr>
                <w:color w:val="0069B4"/>
                <w:sz w:val="14"/>
              </w:rPr>
              <w:t>A+B</w:t>
            </w:r>
            <w:r>
              <w:rPr>
                <w:color w:val="0069B4"/>
                <w:spacing w:val="-3"/>
                <w:sz w:val="14"/>
              </w:rPr>
              <w:t xml:space="preserve"> </w:t>
            </w:r>
            <w:r>
              <w:rPr>
                <w:color w:val="0069B4"/>
                <w:spacing w:val="-4"/>
                <w:sz w:val="14"/>
              </w:rPr>
              <w:t>0,00</w:t>
            </w:r>
          </w:p>
        </w:tc>
        <w:tc>
          <w:tcPr>
            <w:tcW w:w="1149" w:type="dxa"/>
            <w:gridSpan w:val="2"/>
            <w:vMerge w:val="restart"/>
            <w:shd w:val="clear" w:color="auto" w:fill="auto"/>
          </w:tcPr>
          <w:p w14:paraId="78264891" w14:textId="77777777" w:rsidR="00A7020B" w:rsidRDefault="00A7020B" w:rsidP="00012C6C">
            <w:pPr>
              <w:pStyle w:val="TableParagraph"/>
              <w:spacing w:before="10"/>
              <w:rPr>
                <w:rFonts w:ascii="Times New Roman"/>
                <w:sz w:val="23"/>
              </w:rPr>
            </w:pPr>
          </w:p>
          <w:p w14:paraId="6FBADB15" w14:textId="77777777" w:rsidR="00A7020B" w:rsidRDefault="00A7020B" w:rsidP="00012C6C">
            <w:pPr>
              <w:pStyle w:val="TableParagraph"/>
              <w:ind w:left="262"/>
              <w:rPr>
                <w:color w:val="0069B4"/>
                <w:spacing w:val="-2"/>
                <w:sz w:val="16"/>
              </w:rPr>
            </w:pPr>
            <w:r>
              <w:rPr>
                <w:color w:val="0069B4"/>
                <w:spacing w:val="-2"/>
                <w:sz w:val="16"/>
              </w:rPr>
              <w:t>32.433</w:t>
            </w:r>
          </w:p>
          <w:p w14:paraId="6E73B0EF" w14:textId="77777777" w:rsidR="00A7020B" w:rsidRDefault="00A7020B" w:rsidP="00012C6C">
            <w:pPr>
              <w:pStyle w:val="TableParagraph"/>
              <w:ind w:left="262"/>
              <w:rPr>
                <w:color w:val="0069B4"/>
                <w:spacing w:val="-2"/>
                <w:sz w:val="16"/>
              </w:rPr>
            </w:pPr>
          </w:p>
          <w:p w14:paraId="6757A7D9" w14:textId="77777777" w:rsidR="00A7020B" w:rsidRDefault="00A7020B" w:rsidP="00012C6C">
            <w:pPr>
              <w:pStyle w:val="TableParagraph"/>
              <w:ind w:left="262"/>
              <w:rPr>
                <w:color w:val="0069B4"/>
                <w:spacing w:val="-2"/>
                <w:sz w:val="16"/>
              </w:rPr>
            </w:pPr>
          </w:p>
          <w:p w14:paraId="28CF26BF" w14:textId="77777777" w:rsidR="00A7020B" w:rsidRDefault="00A7020B" w:rsidP="00012C6C">
            <w:pPr>
              <w:pStyle w:val="TableParagraph"/>
              <w:ind w:left="262"/>
              <w:rPr>
                <w:sz w:val="16"/>
              </w:rPr>
            </w:pPr>
          </w:p>
        </w:tc>
      </w:tr>
      <w:tr w:rsidR="00A7020B" w14:paraId="4C6393CD" w14:textId="77777777" w:rsidTr="007165D8">
        <w:trPr>
          <w:gridAfter w:val="4"/>
          <w:wAfter w:w="6677" w:type="dxa"/>
          <w:trHeight w:val="160"/>
        </w:trPr>
        <w:tc>
          <w:tcPr>
            <w:tcW w:w="1286" w:type="dxa"/>
            <w:vMerge/>
            <w:tcBorders>
              <w:top w:val="nil"/>
            </w:tcBorders>
            <w:shd w:val="clear" w:color="auto" w:fill="auto"/>
          </w:tcPr>
          <w:p w14:paraId="70939E7F"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6A345AA1"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7585D349"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2A07A0F1"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01B5F620"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3CAFE26C"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428E16F0" w14:textId="77777777" w:rsidR="00A7020B" w:rsidRDefault="00A7020B" w:rsidP="00012C6C">
            <w:pPr>
              <w:pStyle w:val="TableParagraph"/>
              <w:spacing w:line="141" w:lineRule="exact"/>
              <w:ind w:left="39" w:right="29"/>
              <w:jc w:val="center"/>
              <w:rPr>
                <w:sz w:val="14"/>
              </w:rPr>
            </w:pPr>
            <w:r>
              <w:rPr>
                <w:color w:val="0069B4"/>
                <w:sz w:val="14"/>
              </w:rPr>
              <w:t>C1</w:t>
            </w:r>
            <w:r>
              <w:rPr>
                <w:color w:val="0069B4"/>
                <w:spacing w:val="-3"/>
                <w:sz w:val="14"/>
              </w:rPr>
              <w:t xml:space="preserve"> </w:t>
            </w:r>
            <w:r>
              <w:rPr>
                <w:color w:val="0069B4"/>
                <w:spacing w:val="-2"/>
                <w:sz w:val="14"/>
              </w:rPr>
              <w:t>2923,32</w:t>
            </w:r>
          </w:p>
        </w:tc>
        <w:tc>
          <w:tcPr>
            <w:tcW w:w="1149" w:type="dxa"/>
            <w:gridSpan w:val="2"/>
            <w:vMerge/>
            <w:tcBorders>
              <w:top w:val="nil"/>
            </w:tcBorders>
            <w:shd w:val="clear" w:color="auto" w:fill="auto"/>
          </w:tcPr>
          <w:p w14:paraId="6012CD87" w14:textId="77777777" w:rsidR="00A7020B" w:rsidRDefault="00A7020B" w:rsidP="00012C6C">
            <w:pPr>
              <w:widowControl w:val="0"/>
              <w:autoSpaceDE w:val="0"/>
              <w:autoSpaceDN w:val="0"/>
              <w:rPr>
                <w:rFonts w:ascii="Calibri" w:eastAsia="Calibri" w:hAnsi="Calibri"/>
                <w:sz w:val="2"/>
                <w:szCs w:val="2"/>
              </w:rPr>
            </w:pPr>
          </w:p>
        </w:tc>
      </w:tr>
      <w:tr w:rsidR="00A7020B" w14:paraId="7F4F35C9" w14:textId="77777777" w:rsidTr="007165D8">
        <w:trPr>
          <w:gridAfter w:val="4"/>
          <w:wAfter w:w="6677" w:type="dxa"/>
          <w:trHeight w:val="160"/>
        </w:trPr>
        <w:tc>
          <w:tcPr>
            <w:tcW w:w="1286" w:type="dxa"/>
            <w:vMerge/>
            <w:tcBorders>
              <w:top w:val="nil"/>
            </w:tcBorders>
            <w:shd w:val="clear" w:color="auto" w:fill="auto"/>
          </w:tcPr>
          <w:p w14:paraId="2329FE8F"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1D177AAF"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28CA5109"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7493885A"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5AE2ECD7"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4EA4CF98"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23BCCBBE" w14:textId="77777777" w:rsidR="00A7020B" w:rsidRDefault="00A7020B" w:rsidP="00012C6C">
            <w:pPr>
              <w:pStyle w:val="TableParagraph"/>
              <w:spacing w:line="141" w:lineRule="exact"/>
              <w:ind w:left="37" w:right="30"/>
              <w:jc w:val="center"/>
              <w:rPr>
                <w:sz w:val="14"/>
              </w:rPr>
            </w:pPr>
            <w:r>
              <w:rPr>
                <w:color w:val="0069B4"/>
                <w:sz w:val="14"/>
              </w:rPr>
              <w:t>C2</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1CE1037B" w14:textId="77777777" w:rsidR="00A7020B" w:rsidRDefault="00A7020B" w:rsidP="00012C6C">
            <w:pPr>
              <w:widowControl w:val="0"/>
              <w:autoSpaceDE w:val="0"/>
              <w:autoSpaceDN w:val="0"/>
              <w:rPr>
                <w:rFonts w:ascii="Calibri" w:eastAsia="Calibri" w:hAnsi="Calibri"/>
                <w:sz w:val="2"/>
                <w:szCs w:val="2"/>
              </w:rPr>
            </w:pPr>
          </w:p>
        </w:tc>
      </w:tr>
      <w:tr w:rsidR="00A7020B" w14:paraId="41F3BB1E" w14:textId="77777777" w:rsidTr="007165D8">
        <w:trPr>
          <w:gridAfter w:val="4"/>
          <w:wAfter w:w="6677" w:type="dxa"/>
          <w:trHeight w:val="223"/>
        </w:trPr>
        <w:tc>
          <w:tcPr>
            <w:tcW w:w="1286" w:type="dxa"/>
            <w:vMerge/>
            <w:tcBorders>
              <w:top w:val="nil"/>
            </w:tcBorders>
            <w:shd w:val="clear" w:color="auto" w:fill="auto"/>
          </w:tcPr>
          <w:p w14:paraId="1CCF5163"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5872160F"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2BC52826"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45A20675"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73DE895F"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3B48FDAB"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7A386235" w14:textId="77777777" w:rsidR="00A7020B" w:rsidRDefault="00A7020B" w:rsidP="00012C6C">
            <w:pPr>
              <w:pStyle w:val="TableParagraph"/>
              <w:spacing w:before="28"/>
              <w:ind w:left="37" w:right="30"/>
              <w:jc w:val="center"/>
              <w:rPr>
                <w:sz w:val="14"/>
              </w:rPr>
            </w:pPr>
            <w:r>
              <w:rPr>
                <w:color w:val="0069B4"/>
                <w:sz w:val="14"/>
              </w:rPr>
              <w:t>D</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601C8A55" w14:textId="77777777" w:rsidR="00A7020B" w:rsidRDefault="00A7020B" w:rsidP="00012C6C">
            <w:pPr>
              <w:widowControl w:val="0"/>
              <w:autoSpaceDE w:val="0"/>
              <w:autoSpaceDN w:val="0"/>
              <w:rPr>
                <w:rFonts w:ascii="Calibri" w:eastAsia="Calibri" w:hAnsi="Calibri"/>
                <w:sz w:val="2"/>
                <w:szCs w:val="2"/>
              </w:rPr>
            </w:pPr>
          </w:p>
        </w:tc>
      </w:tr>
      <w:tr w:rsidR="00A7020B" w14:paraId="40778A45" w14:textId="77777777" w:rsidTr="007165D8">
        <w:trPr>
          <w:gridAfter w:val="4"/>
          <w:wAfter w:w="6677" w:type="dxa"/>
          <w:trHeight w:val="160"/>
        </w:trPr>
        <w:tc>
          <w:tcPr>
            <w:tcW w:w="1286" w:type="dxa"/>
            <w:vMerge w:val="restart"/>
            <w:shd w:val="clear" w:color="auto" w:fill="auto"/>
          </w:tcPr>
          <w:p w14:paraId="3E5E3861" w14:textId="77777777" w:rsidR="00A7020B" w:rsidRDefault="00A7020B" w:rsidP="00012C6C">
            <w:pPr>
              <w:pStyle w:val="TableParagraph"/>
              <w:spacing w:before="150"/>
              <w:ind w:left="258" w:hanging="147"/>
              <w:rPr>
                <w:sz w:val="16"/>
              </w:rPr>
            </w:pPr>
            <w:r>
              <w:rPr>
                <w:color w:val="0069B4"/>
                <w:spacing w:val="-2"/>
                <w:sz w:val="16"/>
              </w:rPr>
              <w:t>PAWŁOWO- MIELNO</w:t>
            </w:r>
          </w:p>
        </w:tc>
        <w:tc>
          <w:tcPr>
            <w:tcW w:w="992" w:type="dxa"/>
            <w:vMerge w:val="restart"/>
            <w:shd w:val="clear" w:color="auto" w:fill="auto"/>
          </w:tcPr>
          <w:p w14:paraId="3FA5A9D8" w14:textId="77777777" w:rsidR="00A7020B" w:rsidRDefault="00A7020B" w:rsidP="00012C6C">
            <w:pPr>
              <w:pStyle w:val="TableParagraph"/>
              <w:spacing w:before="2"/>
              <w:rPr>
                <w:rFonts w:ascii="Times New Roman"/>
                <w:sz w:val="21"/>
              </w:rPr>
            </w:pPr>
          </w:p>
          <w:p w14:paraId="51719DAF" w14:textId="77777777" w:rsidR="00A7020B" w:rsidRDefault="00A7020B" w:rsidP="00012C6C">
            <w:pPr>
              <w:pStyle w:val="TableParagraph"/>
              <w:ind w:left="185"/>
              <w:rPr>
                <w:sz w:val="16"/>
              </w:rPr>
            </w:pPr>
            <w:r>
              <w:rPr>
                <w:color w:val="0069B4"/>
                <w:sz w:val="16"/>
              </w:rPr>
              <w:t>KN</w:t>
            </w:r>
            <w:r>
              <w:rPr>
                <w:color w:val="0069B4"/>
                <w:spacing w:val="-3"/>
                <w:sz w:val="16"/>
              </w:rPr>
              <w:t xml:space="preserve"> </w:t>
            </w:r>
            <w:r>
              <w:rPr>
                <w:color w:val="0069B4"/>
                <w:spacing w:val="-4"/>
                <w:sz w:val="16"/>
              </w:rPr>
              <w:t>1481</w:t>
            </w:r>
          </w:p>
        </w:tc>
        <w:tc>
          <w:tcPr>
            <w:tcW w:w="1276" w:type="dxa"/>
            <w:vMerge w:val="restart"/>
            <w:shd w:val="clear" w:color="auto" w:fill="auto"/>
          </w:tcPr>
          <w:p w14:paraId="0EBB10BA" w14:textId="77777777" w:rsidR="00A7020B" w:rsidRDefault="00A7020B" w:rsidP="00012C6C">
            <w:pPr>
              <w:pStyle w:val="TableParagraph"/>
              <w:spacing w:before="2"/>
              <w:rPr>
                <w:rFonts w:ascii="Times New Roman"/>
                <w:sz w:val="21"/>
              </w:rPr>
            </w:pPr>
          </w:p>
          <w:p w14:paraId="397D745B" w14:textId="77777777" w:rsidR="00A7020B" w:rsidRDefault="00A7020B" w:rsidP="00012C6C">
            <w:pPr>
              <w:pStyle w:val="TableParagraph"/>
              <w:ind w:left="7"/>
              <w:jc w:val="center"/>
              <w:rPr>
                <w:sz w:val="16"/>
              </w:rPr>
            </w:pPr>
            <w:r>
              <w:rPr>
                <w:color w:val="0069B4"/>
                <w:sz w:val="16"/>
              </w:rPr>
              <w:t>-</w:t>
            </w:r>
          </w:p>
        </w:tc>
        <w:tc>
          <w:tcPr>
            <w:tcW w:w="1134" w:type="dxa"/>
            <w:vMerge w:val="restart"/>
            <w:shd w:val="clear" w:color="auto" w:fill="auto"/>
          </w:tcPr>
          <w:p w14:paraId="1CE59729" w14:textId="77777777" w:rsidR="00A7020B" w:rsidRDefault="00A7020B" w:rsidP="00012C6C">
            <w:pPr>
              <w:pStyle w:val="TableParagraph"/>
              <w:spacing w:before="150"/>
              <w:ind w:left="233" w:right="208" w:hanging="15"/>
              <w:rPr>
                <w:sz w:val="16"/>
              </w:rPr>
            </w:pPr>
            <w:r>
              <w:rPr>
                <w:color w:val="0069B4"/>
                <w:spacing w:val="-2"/>
                <w:sz w:val="16"/>
              </w:rPr>
              <w:t>Kruszywa naturalne</w:t>
            </w:r>
          </w:p>
        </w:tc>
        <w:tc>
          <w:tcPr>
            <w:tcW w:w="1701" w:type="dxa"/>
            <w:vMerge w:val="restart"/>
            <w:shd w:val="clear" w:color="auto" w:fill="auto"/>
          </w:tcPr>
          <w:p w14:paraId="2EE4BA0A" w14:textId="77777777" w:rsidR="00A7020B" w:rsidRDefault="00A7020B" w:rsidP="00012C6C">
            <w:pPr>
              <w:pStyle w:val="TableParagraph"/>
              <w:spacing w:before="2"/>
              <w:rPr>
                <w:rFonts w:ascii="Times New Roman"/>
                <w:sz w:val="21"/>
              </w:rPr>
            </w:pPr>
          </w:p>
          <w:p w14:paraId="17C1E9AD" w14:textId="77777777" w:rsidR="00A7020B" w:rsidRDefault="00A7020B" w:rsidP="00012C6C">
            <w:pPr>
              <w:pStyle w:val="TableParagraph"/>
              <w:ind w:left="400"/>
              <w:rPr>
                <w:sz w:val="16"/>
              </w:rPr>
            </w:pPr>
            <w:r>
              <w:rPr>
                <w:color w:val="0069B4"/>
                <w:sz w:val="16"/>
              </w:rPr>
              <w:t>Prezes</w:t>
            </w:r>
            <w:r>
              <w:rPr>
                <w:color w:val="0069B4"/>
                <w:spacing w:val="-6"/>
                <w:sz w:val="16"/>
              </w:rPr>
              <w:t xml:space="preserve"> </w:t>
            </w:r>
            <w:r>
              <w:rPr>
                <w:color w:val="0069B4"/>
                <w:spacing w:val="-5"/>
                <w:sz w:val="16"/>
              </w:rPr>
              <w:t>CUG</w:t>
            </w:r>
          </w:p>
        </w:tc>
        <w:tc>
          <w:tcPr>
            <w:tcW w:w="1559" w:type="dxa"/>
            <w:vMerge w:val="restart"/>
            <w:shd w:val="clear" w:color="auto" w:fill="auto"/>
          </w:tcPr>
          <w:p w14:paraId="052E55BD" w14:textId="77777777" w:rsidR="00A7020B" w:rsidRDefault="00A7020B" w:rsidP="00012C6C">
            <w:pPr>
              <w:pStyle w:val="TableParagraph"/>
              <w:spacing w:before="150"/>
              <w:ind w:left="372" w:right="42" w:hanging="310"/>
              <w:rPr>
                <w:sz w:val="16"/>
              </w:rPr>
            </w:pPr>
            <w:r>
              <w:rPr>
                <w:color w:val="0069B4"/>
                <w:spacing w:val="-2"/>
                <w:sz w:val="16"/>
              </w:rPr>
              <w:t>KZK/012/K/4384/81; 1981-11-11</w:t>
            </w:r>
          </w:p>
        </w:tc>
        <w:tc>
          <w:tcPr>
            <w:tcW w:w="968" w:type="dxa"/>
            <w:shd w:val="clear" w:color="auto" w:fill="auto"/>
          </w:tcPr>
          <w:p w14:paraId="5D9BD680" w14:textId="77777777" w:rsidR="00A7020B" w:rsidRDefault="00A7020B" w:rsidP="00012C6C">
            <w:pPr>
              <w:pStyle w:val="TableParagraph"/>
              <w:spacing w:line="141" w:lineRule="exact"/>
              <w:ind w:left="37" w:right="30"/>
              <w:jc w:val="center"/>
              <w:rPr>
                <w:sz w:val="14"/>
              </w:rPr>
            </w:pPr>
            <w:r>
              <w:rPr>
                <w:color w:val="0069B4"/>
                <w:sz w:val="14"/>
              </w:rPr>
              <w:t>A+B</w:t>
            </w:r>
            <w:r>
              <w:rPr>
                <w:color w:val="0069B4"/>
                <w:spacing w:val="-3"/>
                <w:sz w:val="14"/>
              </w:rPr>
              <w:t xml:space="preserve"> </w:t>
            </w:r>
            <w:r>
              <w:rPr>
                <w:color w:val="0069B4"/>
                <w:spacing w:val="-4"/>
                <w:sz w:val="14"/>
              </w:rPr>
              <w:t>0,00</w:t>
            </w:r>
          </w:p>
        </w:tc>
        <w:tc>
          <w:tcPr>
            <w:tcW w:w="1149" w:type="dxa"/>
            <w:gridSpan w:val="2"/>
            <w:vMerge w:val="restart"/>
            <w:shd w:val="clear" w:color="auto" w:fill="auto"/>
          </w:tcPr>
          <w:p w14:paraId="3E80D819" w14:textId="77777777" w:rsidR="00A7020B" w:rsidRDefault="00A7020B" w:rsidP="00012C6C">
            <w:pPr>
              <w:pStyle w:val="TableParagraph"/>
              <w:spacing w:before="2"/>
              <w:rPr>
                <w:rFonts w:ascii="Times New Roman"/>
                <w:sz w:val="21"/>
              </w:rPr>
            </w:pPr>
          </w:p>
          <w:p w14:paraId="6FEF0AA0" w14:textId="77777777" w:rsidR="00A7020B" w:rsidRDefault="00A7020B" w:rsidP="00012C6C">
            <w:pPr>
              <w:pStyle w:val="TableParagraph"/>
              <w:ind w:left="262"/>
              <w:rPr>
                <w:sz w:val="16"/>
              </w:rPr>
            </w:pPr>
            <w:r>
              <w:rPr>
                <w:color w:val="0069B4"/>
                <w:spacing w:val="-2"/>
                <w:sz w:val="16"/>
              </w:rPr>
              <w:t>70.851</w:t>
            </w:r>
          </w:p>
        </w:tc>
      </w:tr>
      <w:tr w:rsidR="00A7020B" w14:paraId="46C1E241" w14:textId="77777777" w:rsidTr="007165D8">
        <w:trPr>
          <w:gridAfter w:val="4"/>
          <w:wAfter w:w="6677" w:type="dxa"/>
          <w:trHeight w:val="159"/>
        </w:trPr>
        <w:tc>
          <w:tcPr>
            <w:tcW w:w="1286" w:type="dxa"/>
            <w:vMerge/>
            <w:tcBorders>
              <w:top w:val="nil"/>
            </w:tcBorders>
            <w:shd w:val="clear" w:color="auto" w:fill="auto"/>
          </w:tcPr>
          <w:p w14:paraId="45005381"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38905EEB"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15963C29"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3F8E9BC1"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5CFA110E"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006D2D0B"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7765A222" w14:textId="77777777" w:rsidR="00A7020B" w:rsidRDefault="00A7020B" w:rsidP="00012C6C">
            <w:pPr>
              <w:pStyle w:val="TableParagraph"/>
              <w:spacing w:line="140" w:lineRule="exact"/>
              <w:ind w:left="37" w:right="30"/>
              <w:jc w:val="center"/>
              <w:rPr>
                <w:sz w:val="14"/>
              </w:rPr>
            </w:pPr>
            <w:r>
              <w:rPr>
                <w:color w:val="0069B4"/>
                <w:sz w:val="14"/>
              </w:rPr>
              <w:t>C1</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1109F9D4" w14:textId="77777777" w:rsidR="00A7020B" w:rsidRDefault="00A7020B" w:rsidP="00012C6C">
            <w:pPr>
              <w:widowControl w:val="0"/>
              <w:autoSpaceDE w:val="0"/>
              <w:autoSpaceDN w:val="0"/>
              <w:rPr>
                <w:rFonts w:ascii="Calibri" w:eastAsia="Calibri" w:hAnsi="Calibri"/>
                <w:sz w:val="2"/>
                <w:szCs w:val="2"/>
              </w:rPr>
            </w:pPr>
          </w:p>
        </w:tc>
      </w:tr>
      <w:tr w:rsidR="00A7020B" w14:paraId="44932342" w14:textId="77777777" w:rsidTr="007165D8">
        <w:trPr>
          <w:gridAfter w:val="4"/>
          <w:wAfter w:w="6677" w:type="dxa"/>
          <w:trHeight w:val="160"/>
        </w:trPr>
        <w:tc>
          <w:tcPr>
            <w:tcW w:w="1286" w:type="dxa"/>
            <w:vMerge/>
            <w:tcBorders>
              <w:top w:val="nil"/>
            </w:tcBorders>
            <w:shd w:val="clear" w:color="auto" w:fill="auto"/>
          </w:tcPr>
          <w:p w14:paraId="17119FD9"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1A2DFF35"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71A450A5"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47B6B337"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470626C3"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5209E240"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6039A22A" w14:textId="77777777" w:rsidR="00A7020B" w:rsidRDefault="00A7020B" w:rsidP="00012C6C">
            <w:pPr>
              <w:pStyle w:val="TableParagraph"/>
              <w:spacing w:line="141" w:lineRule="exact"/>
              <w:ind w:left="39" w:right="29"/>
              <w:jc w:val="center"/>
              <w:rPr>
                <w:sz w:val="14"/>
              </w:rPr>
            </w:pPr>
            <w:r>
              <w:rPr>
                <w:color w:val="0069B4"/>
                <w:sz w:val="14"/>
              </w:rPr>
              <w:t>C2</w:t>
            </w:r>
            <w:r>
              <w:rPr>
                <w:color w:val="0069B4"/>
                <w:spacing w:val="-3"/>
                <w:sz w:val="14"/>
              </w:rPr>
              <w:t xml:space="preserve"> </w:t>
            </w:r>
            <w:r>
              <w:rPr>
                <w:color w:val="0069B4"/>
                <w:spacing w:val="-2"/>
                <w:sz w:val="14"/>
              </w:rPr>
              <w:t>5665,00</w:t>
            </w:r>
          </w:p>
        </w:tc>
        <w:tc>
          <w:tcPr>
            <w:tcW w:w="1149" w:type="dxa"/>
            <w:gridSpan w:val="2"/>
            <w:vMerge/>
            <w:tcBorders>
              <w:top w:val="nil"/>
            </w:tcBorders>
            <w:shd w:val="clear" w:color="auto" w:fill="auto"/>
          </w:tcPr>
          <w:p w14:paraId="1E0F1B33" w14:textId="77777777" w:rsidR="00A7020B" w:rsidRDefault="00A7020B" w:rsidP="00012C6C">
            <w:pPr>
              <w:widowControl w:val="0"/>
              <w:autoSpaceDE w:val="0"/>
              <w:autoSpaceDN w:val="0"/>
              <w:rPr>
                <w:rFonts w:ascii="Calibri" w:eastAsia="Calibri" w:hAnsi="Calibri"/>
                <w:sz w:val="2"/>
                <w:szCs w:val="2"/>
              </w:rPr>
            </w:pPr>
          </w:p>
        </w:tc>
      </w:tr>
      <w:tr w:rsidR="00A7020B" w14:paraId="2F03C823" w14:textId="77777777" w:rsidTr="007165D8">
        <w:trPr>
          <w:gridAfter w:val="4"/>
          <w:wAfter w:w="6677" w:type="dxa"/>
          <w:trHeight w:val="160"/>
        </w:trPr>
        <w:tc>
          <w:tcPr>
            <w:tcW w:w="1286" w:type="dxa"/>
            <w:vMerge/>
            <w:tcBorders>
              <w:top w:val="nil"/>
            </w:tcBorders>
            <w:shd w:val="clear" w:color="auto" w:fill="auto"/>
          </w:tcPr>
          <w:p w14:paraId="5BBC6980"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66283B20"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30711C7C"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7E5E7D10"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09F0BB9D"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735A1F9E"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637BE955" w14:textId="77777777" w:rsidR="00A7020B" w:rsidRDefault="00A7020B" w:rsidP="00012C6C">
            <w:pPr>
              <w:pStyle w:val="TableParagraph"/>
              <w:spacing w:line="141" w:lineRule="exact"/>
              <w:ind w:left="37" w:right="30"/>
              <w:jc w:val="center"/>
              <w:rPr>
                <w:sz w:val="14"/>
              </w:rPr>
            </w:pPr>
            <w:r>
              <w:rPr>
                <w:color w:val="0069B4"/>
                <w:sz w:val="14"/>
              </w:rPr>
              <w:t>D</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23B34250" w14:textId="77777777" w:rsidR="00A7020B" w:rsidRDefault="00A7020B" w:rsidP="00012C6C">
            <w:pPr>
              <w:widowControl w:val="0"/>
              <w:autoSpaceDE w:val="0"/>
              <w:autoSpaceDN w:val="0"/>
              <w:rPr>
                <w:rFonts w:ascii="Calibri" w:eastAsia="Calibri" w:hAnsi="Calibri"/>
                <w:sz w:val="2"/>
                <w:szCs w:val="2"/>
              </w:rPr>
            </w:pPr>
          </w:p>
        </w:tc>
      </w:tr>
      <w:tr w:rsidR="00A7020B" w14:paraId="19BD09D9" w14:textId="77777777" w:rsidTr="007165D8">
        <w:trPr>
          <w:gridAfter w:val="4"/>
          <w:wAfter w:w="6677" w:type="dxa"/>
          <w:trHeight w:val="160"/>
        </w:trPr>
        <w:tc>
          <w:tcPr>
            <w:tcW w:w="1286" w:type="dxa"/>
            <w:vMerge w:val="restart"/>
            <w:shd w:val="clear" w:color="auto" w:fill="auto"/>
          </w:tcPr>
          <w:p w14:paraId="3F21AEB9" w14:textId="77777777" w:rsidR="00A7020B" w:rsidRDefault="00A7020B" w:rsidP="00012C6C">
            <w:pPr>
              <w:pStyle w:val="TableParagraph"/>
              <w:spacing w:before="158"/>
              <w:ind w:left="81"/>
              <w:rPr>
                <w:sz w:val="16"/>
              </w:rPr>
            </w:pPr>
            <w:r>
              <w:rPr>
                <w:color w:val="0069B4"/>
                <w:spacing w:val="-2"/>
                <w:sz w:val="16"/>
              </w:rPr>
              <w:t>RYCHNOWO</w:t>
            </w:r>
          </w:p>
        </w:tc>
        <w:tc>
          <w:tcPr>
            <w:tcW w:w="992" w:type="dxa"/>
            <w:vMerge w:val="restart"/>
            <w:shd w:val="clear" w:color="auto" w:fill="auto"/>
          </w:tcPr>
          <w:p w14:paraId="0A38B80A" w14:textId="77777777" w:rsidR="00A7020B" w:rsidRDefault="00A7020B" w:rsidP="00012C6C">
            <w:pPr>
              <w:pStyle w:val="TableParagraph"/>
              <w:spacing w:before="158"/>
              <w:ind w:left="185"/>
              <w:rPr>
                <w:sz w:val="16"/>
              </w:rPr>
            </w:pPr>
            <w:r>
              <w:rPr>
                <w:color w:val="0069B4"/>
                <w:sz w:val="16"/>
              </w:rPr>
              <w:t>KN</w:t>
            </w:r>
            <w:r>
              <w:rPr>
                <w:color w:val="0069B4"/>
                <w:spacing w:val="-3"/>
                <w:sz w:val="16"/>
              </w:rPr>
              <w:t xml:space="preserve"> </w:t>
            </w:r>
            <w:r>
              <w:rPr>
                <w:color w:val="0069B4"/>
                <w:spacing w:val="-4"/>
                <w:sz w:val="16"/>
              </w:rPr>
              <w:t>3591</w:t>
            </w:r>
          </w:p>
        </w:tc>
        <w:tc>
          <w:tcPr>
            <w:tcW w:w="1276" w:type="dxa"/>
            <w:vMerge w:val="restart"/>
            <w:shd w:val="clear" w:color="auto" w:fill="auto"/>
          </w:tcPr>
          <w:p w14:paraId="3CF92064" w14:textId="77777777" w:rsidR="00A7020B" w:rsidRDefault="00A7020B" w:rsidP="00012C6C">
            <w:pPr>
              <w:pStyle w:val="TableParagraph"/>
              <w:spacing w:before="158"/>
              <w:ind w:left="264"/>
              <w:rPr>
                <w:sz w:val="16"/>
              </w:rPr>
            </w:pPr>
            <w:r>
              <w:rPr>
                <w:color w:val="0069B4"/>
                <w:spacing w:val="-2"/>
                <w:sz w:val="16"/>
              </w:rPr>
              <w:t>Rychnowo</w:t>
            </w:r>
          </w:p>
        </w:tc>
        <w:tc>
          <w:tcPr>
            <w:tcW w:w="1134" w:type="dxa"/>
            <w:vMerge w:val="restart"/>
            <w:shd w:val="clear" w:color="auto" w:fill="auto"/>
          </w:tcPr>
          <w:p w14:paraId="3C5C5E1E" w14:textId="77777777" w:rsidR="00A7020B" w:rsidRDefault="00A7020B" w:rsidP="00012C6C">
            <w:pPr>
              <w:pStyle w:val="TableParagraph"/>
              <w:spacing w:before="67"/>
              <w:ind w:left="233" w:right="208" w:hanging="15"/>
              <w:rPr>
                <w:sz w:val="16"/>
              </w:rPr>
            </w:pPr>
            <w:r>
              <w:rPr>
                <w:color w:val="0069B4"/>
                <w:spacing w:val="-2"/>
                <w:sz w:val="16"/>
              </w:rPr>
              <w:t>Kruszywa naturalne</w:t>
            </w:r>
          </w:p>
        </w:tc>
        <w:tc>
          <w:tcPr>
            <w:tcW w:w="1701" w:type="dxa"/>
            <w:vMerge w:val="restart"/>
            <w:shd w:val="clear" w:color="auto" w:fill="auto"/>
          </w:tcPr>
          <w:p w14:paraId="3E936ACF" w14:textId="77777777" w:rsidR="00A7020B" w:rsidRDefault="00A7020B" w:rsidP="00012C6C">
            <w:pPr>
              <w:pStyle w:val="TableParagraph"/>
              <w:ind w:left="357" w:right="344" w:hanging="5"/>
              <w:jc w:val="center"/>
              <w:rPr>
                <w:sz w:val="16"/>
              </w:rPr>
            </w:pPr>
            <w:r>
              <w:rPr>
                <w:color w:val="0069B4"/>
                <w:spacing w:val="-2"/>
                <w:sz w:val="16"/>
              </w:rPr>
              <w:t xml:space="preserve">Marszałek Województwa </w:t>
            </w:r>
            <w:r>
              <w:rPr>
                <w:color w:val="0069B4"/>
                <w:spacing w:val="-2"/>
                <w:sz w:val="16"/>
              </w:rPr>
              <w:lastRenderedPageBreak/>
              <w:t>Warmińsko-Mazurskiego</w:t>
            </w:r>
          </w:p>
        </w:tc>
        <w:tc>
          <w:tcPr>
            <w:tcW w:w="1559" w:type="dxa"/>
            <w:vMerge w:val="restart"/>
            <w:shd w:val="clear" w:color="auto" w:fill="auto"/>
          </w:tcPr>
          <w:p w14:paraId="38754CBC" w14:textId="77777777" w:rsidR="00A7020B" w:rsidRDefault="00A7020B" w:rsidP="00012C6C">
            <w:pPr>
              <w:pStyle w:val="TableParagraph"/>
              <w:spacing w:before="67"/>
              <w:ind w:left="372" w:right="93" w:hanging="262"/>
              <w:rPr>
                <w:sz w:val="16"/>
              </w:rPr>
            </w:pPr>
            <w:r>
              <w:rPr>
                <w:color w:val="0069B4"/>
                <w:spacing w:val="-2"/>
                <w:sz w:val="16"/>
              </w:rPr>
              <w:lastRenderedPageBreak/>
              <w:t>GW.7427.31.2013; 2013-05-21</w:t>
            </w:r>
          </w:p>
        </w:tc>
        <w:tc>
          <w:tcPr>
            <w:tcW w:w="968" w:type="dxa"/>
            <w:shd w:val="clear" w:color="auto" w:fill="auto"/>
          </w:tcPr>
          <w:p w14:paraId="070D915B" w14:textId="77777777" w:rsidR="00A7020B" w:rsidRDefault="00A7020B" w:rsidP="00012C6C">
            <w:pPr>
              <w:pStyle w:val="TableParagraph"/>
              <w:spacing w:line="141" w:lineRule="exact"/>
              <w:ind w:left="37" w:right="30"/>
              <w:jc w:val="center"/>
              <w:rPr>
                <w:sz w:val="14"/>
              </w:rPr>
            </w:pPr>
            <w:r>
              <w:rPr>
                <w:color w:val="0069B4"/>
                <w:sz w:val="14"/>
              </w:rPr>
              <w:t>A+B</w:t>
            </w:r>
            <w:r>
              <w:rPr>
                <w:color w:val="0069B4"/>
                <w:spacing w:val="-3"/>
                <w:sz w:val="14"/>
              </w:rPr>
              <w:t xml:space="preserve"> </w:t>
            </w:r>
            <w:r>
              <w:rPr>
                <w:color w:val="0069B4"/>
                <w:spacing w:val="-4"/>
                <w:sz w:val="14"/>
              </w:rPr>
              <w:t>0,00</w:t>
            </w:r>
          </w:p>
        </w:tc>
        <w:tc>
          <w:tcPr>
            <w:tcW w:w="1149" w:type="dxa"/>
            <w:gridSpan w:val="2"/>
            <w:vMerge w:val="restart"/>
            <w:shd w:val="clear" w:color="auto" w:fill="auto"/>
          </w:tcPr>
          <w:p w14:paraId="2E8E075B" w14:textId="77777777" w:rsidR="00A7020B" w:rsidRDefault="00A7020B" w:rsidP="00012C6C">
            <w:pPr>
              <w:pStyle w:val="TableParagraph"/>
              <w:spacing w:before="158"/>
              <w:ind w:left="262"/>
              <w:rPr>
                <w:sz w:val="16"/>
              </w:rPr>
            </w:pPr>
            <w:r>
              <w:rPr>
                <w:color w:val="0069B4"/>
                <w:spacing w:val="-2"/>
                <w:sz w:val="16"/>
              </w:rPr>
              <w:t>16.394</w:t>
            </w:r>
          </w:p>
        </w:tc>
      </w:tr>
      <w:tr w:rsidR="00A7020B" w14:paraId="19D08458" w14:textId="77777777" w:rsidTr="007165D8">
        <w:trPr>
          <w:gridAfter w:val="4"/>
          <w:wAfter w:w="6677" w:type="dxa"/>
          <w:trHeight w:val="160"/>
        </w:trPr>
        <w:tc>
          <w:tcPr>
            <w:tcW w:w="1286" w:type="dxa"/>
            <w:vMerge/>
            <w:tcBorders>
              <w:top w:val="nil"/>
            </w:tcBorders>
            <w:shd w:val="clear" w:color="auto" w:fill="auto"/>
          </w:tcPr>
          <w:p w14:paraId="042F90DE"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2FD54F9E"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255C385E"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5DEB2B10"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21DFF881"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284D31B9"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34795D46" w14:textId="77777777" w:rsidR="00A7020B" w:rsidRDefault="00A7020B" w:rsidP="00012C6C">
            <w:pPr>
              <w:pStyle w:val="TableParagraph"/>
              <w:spacing w:line="141" w:lineRule="exact"/>
              <w:ind w:left="39" w:right="29"/>
              <w:jc w:val="center"/>
              <w:rPr>
                <w:sz w:val="14"/>
              </w:rPr>
            </w:pPr>
            <w:r>
              <w:rPr>
                <w:color w:val="0069B4"/>
                <w:sz w:val="14"/>
              </w:rPr>
              <w:t>C1</w:t>
            </w:r>
            <w:r>
              <w:rPr>
                <w:color w:val="0069B4"/>
                <w:spacing w:val="-3"/>
                <w:sz w:val="14"/>
              </w:rPr>
              <w:t xml:space="preserve"> </w:t>
            </w:r>
            <w:r>
              <w:rPr>
                <w:color w:val="0069B4"/>
                <w:spacing w:val="-2"/>
                <w:sz w:val="14"/>
              </w:rPr>
              <w:t>1231,39</w:t>
            </w:r>
          </w:p>
        </w:tc>
        <w:tc>
          <w:tcPr>
            <w:tcW w:w="1149" w:type="dxa"/>
            <w:gridSpan w:val="2"/>
            <w:vMerge/>
            <w:tcBorders>
              <w:top w:val="nil"/>
            </w:tcBorders>
            <w:shd w:val="clear" w:color="auto" w:fill="auto"/>
          </w:tcPr>
          <w:p w14:paraId="2EFC22D1" w14:textId="77777777" w:rsidR="00A7020B" w:rsidRDefault="00A7020B" w:rsidP="00012C6C">
            <w:pPr>
              <w:widowControl w:val="0"/>
              <w:autoSpaceDE w:val="0"/>
              <w:autoSpaceDN w:val="0"/>
              <w:rPr>
                <w:rFonts w:ascii="Calibri" w:eastAsia="Calibri" w:hAnsi="Calibri"/>
                <w:sz w:val="2"/>
                <w:szCs w:val="2"/>
              </w:rPr>
            </w:pPr>
          </w:p>
        </w:tc>
      </w:tr>
      <w:tr w:rsidR="00A7020B" w14:paraId="6AA872EE" w14:textId="77777777" w:rsidTr="007165D8">
        <w:trPr>
          <w:gridAfter w:val="4"/>
          <w:wAfter w:w="6677" w:type="dxa"/>
          <w:trHeight w:val="160"/>
        </w:trPr>
        <w:tc>
          <w:tcPr>
            <w:tcW w:w="1286" w:type="dxa"/>
            <w:vMerge/>
            <w:tcBorders>
              <w:top w:val="nil"/>
            </w:tcBorders>
            <w:shd w:val="clear" w:color="auto" w:fill="auto"/>
          </w:tcPr>
          <w:p w14:paraId="6F71E454"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7F516BD7"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71A304B9"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15F92386"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11D477F7"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1F0AFF9F"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03FD35C8" w14:textId="77777777" w:rsidR="00A7020B" w:rsidRDefault="00A7020B" w:rsidP="00012C6C">
            <w:pPr>
              <w:pStyle w:val="TableParagraph"/>
              <w:spacing w:line="141" w:lineRule="exact"/>
              <w:ind w:left="39" w:right="29"/>
              <w:jc w:val="center"/>
              <w:rPr>
                <w:color w:val="0069B4"/>
                <w:sz w:val="14"/>
              </w:rPr>
            </w:pPr>
            <w:r>
              <w:rPr>
                <w:color w:val="0069B4"/>
                <w:sz w:val="14"/>
              </w:rPr>
              <w:t>C2</w:t>
            </w:r>
            <w:r>
              <w:rPr>
                <w:color w:val="0069B4"/>
                <w:spacing w:val="-3"/>
                <w:sz w:val="14"/>
              </w:rPr>
              <w:t xml:space="preserve"> </w:t>
            </w:r>
            <w:r>
              <w:rPr>
                <w:color w:val="0069B4"/>
                <w:spacing w:val="-4"/>
                <w:sz w:val="14"/>
              </w:rPr>
              <w:t>0,00</w:t>
            </w:r>
          </w:p>
        </w:tc>
        <w:tc>
          <w:tcPr>
            <w:tcW w:w="1149" w:type="dxa"/>
            <w:gridSpan w:val="2"/>
            <w:vMerge/>
            <w:tcBorders>
              <w:top w:val="nil"/>
            </w:tcBorders>
            <w:shd w:val="clear" w:color="auto" w:fill="auto"/>
          </w:tcPr>
          <w:p w14:paraId="2404E3EB" w14:textId="77777777" w:rsidR="00A7020B" w:rsidRDefault="00A7020B" w:rsidP="00012C6C">
            <w:pPr>
              <w:widowControl w:val="0"/>
              <w:autoSpaceDE w:val="0"/>
              <w:autoSpaceDN w:val="0"/>
              <w:rPr>
                <w:rFonts w:ascii="Calibri" w:eastAsia="Calibri" w:hAnsi="Calibri"/>
                <w:sz w:val="2"/>
                <w:szCs w:val="2"/>
              </w:rPr>
            </w:pPr>
          </w:p>
        </w:tc>
      </w:tr>
      <w:tr w:rsidR="00A7020B" w14:paraId="14441008" w14:textId="77777777" w:rsidTr="007165D8">
        <w:trPr>
          <w:gridAfter w:val="4"/>
          <w:wAfter w:w="6677" w:type="dxa"/>
          <w:trHeight w:val="159"/>
        </w:trPr>
        <w:tc>
          <w:tcPr>
            <w:tcW w:w="1286" w:type="dxa"/>
            <w:vMerge/>
            <w:tcBorders>
              <w:top w:val="nil"/>
            </w:tcBorders>
            <w:shd w:val="clear" w:color="auto" w:fill="auto"/>
          </w:tcPr>
          <w:p w14:paraId="5B4DF604" w14:textId="77777777" w:rsidR="00A7020B" w:rsidRDefault="00A7020B" w:rsidP="00012C6C">
            <w:pPr>
              <w:widowControl w:val="0"/>
              <w:autoSpaceDE w:val="0"/>
              <w:autoSpaceDN w:val="0"/>
              <w:rPr>
                <w:rFonts w:ascii="Calibri" w:eastAsia="Calibri" w:hAnsi="Calibri"/>
                <w:sz w:val="2"/>
                <w:szCs w:val="2"/>
              </w:rPr>
            </w:pPr>
          </w:p>
        </w:tc>
        <w:tc>
          <w:tcPr>
            <w:tcW w:w="992" w:type="dxa"/>
            <w:vMerge/>
            <w:tcBorders>
              <w:top w:val="nil"/>
            </w:tcBorders>
            <w:shd w:val="clear" w:color="auto" w:fill="auto"/>
          </w:tcPr>
          <w:p w14:paraId="58E3E453" w14:textId="77777777" w:rsidR="00A7020B" w:rsidRDefault="00A7020B" w:rsidP="00012C6C">
            <w:pPr>
              <w:widowControl w:val="0"/>
              <w:autoSpaceDE w:val="0"/>
              <w:autoSpaceDN w:val="0"/>
              <w:rPr>
                <w:rFonts w:ascii="Calibri" w:eastAsia="Calibri" w:hAnsi="Calibri"/>
                <w:sz w:val="2"/>
                <w:szCs w:val="2"/>
              </w:rPr>
            </w:pPr>
          </w:p>
        </w:tc>
        <w:tc>
          <w:tcPr>
            <w:tcW w:w="1276" w:type="dxa"/>
            <w:vMerge/>
            <w:tcBorders>
              <w:top w:val="nil"/>
            </w:tcBorders>
            <w:shd w:val="clear" w:color="auto" w:fill="auto"/>
          </w:tcPr>
          <w:p w14:paraId="39BB1B12" w14:textId="77777777" w:rsidR="00A7020B" w:rsidRDefault="00A7020B" w:rsidP="00012C6C">
            <w:pPr>
              <w:widowControl w:val="0"/>
              <w:autoSpaceDE w:val="0"/>
              <w:autoSpaceDN w:val="0"/>
              <w:rPr>
                <w:rFonts w:ascii="Calibri" w:eastAsia="Calibri" w:hAnsi="Calibri"/>
                <w:sz w:val="2"/>
                <w:szCs w:val="2"/>
              </w:rPr>
            </w:pPr>
          </w:p>
        </w:tc>
        <w:tc>
          <w:tcPr>
            <w:tcW w:w="1134" w:type="dxa"/>
            <w:vMerge/>
            <w:tcBorders>
              <w:top w:val="nil"/>
            </w:tcBorders>
            <w:shd w:val="clear" w:color="auto" w:fill="auto"/>
          </w:tcPr>
          <w:p w14:paraId="5A0A4FFD" w14:textId="77777777" w:rsidR="00A7020B" w:rsidRDefault="00A7020B" w:rsidP="00012C6C">
            <w:pPr>
              <w:widowControl w:val="0"/>
              <w:autoSpaceDE w:val="0"/>
              <w:autoSpaceDN w:val="0"/>
              <w:rPr>
                <w:rFonts w:ascii="Calibri" w:eastAsia="Calibri" w:hAnsi="Calibri"/>
                <w:sz w:val="2"/>
                <w:szCs w:val="2"/>
              </w:rPr>
            </w:pPr>
          </w:p>
        </w:tc>
        <w:tc>
          <w:tcPr>
            <w:tcW w:w="1701" w:type="dxa"/>
            <w:vMerge/>
            <w:tcBorders>
              <w:top w:val="nil"/>
            </w:tcBorders>
            <w:shd w:val="clear" w:color="auto" w:fill="auto"/>
          </w:tcPr>
          <w:p w14:paraId="58AB7D91" w14:textId="77777777" w:rsidR="00A7020B" w:rsidRDefault="00A7020B" w:rsidP="00012C6C">
            <w:pPr>
              <w:widowControl w:val="0"/>
              <w:autoSpaceDE w:val="0"/>
              <w:autoSpaceDN w:val="0"/>
              <w:rPr>
                <w:rFonts w:ascii="Calibri" w:eastAsia="Calibri" w:hAnsi="Calibri"/>
                <w:sz w:val="2"/>
                <w:szCs w:val="2"/>
              </w:rPr>
            </w:pPr>
          </w:p>
        </w:tc>
        <w:tc>
          <w:tcPr>
            <w:tcW w:w="1559" w:type="dxa"/>
            <w:vMerge/>
            <w:tcBorders>
              <w:top w:val="nil"/>
            </w:tcBorders>
            <w:shd w:val="clear" w:color="auto" w:fill="auto"/>
          </w:tcPr>
          <w:p w14:paraId="45FD09A7" w14:textId="77777777" w:rsidR="00A7020B" w:rsidRDefault="00A7020B" w:rsidP="00012C6C">
            <w:pPr>
              <w:widowControl w:val="0"/>
              <w:autoSpaceDE w:val="0"/>
              <w:autoSpaceDN w:val="0"/>
              <w:rPr>
                <w:rFonts w:ascii="Calibri" w:eastAsia="Calibri" w:hAnsi="Calibri"/>
                <w:sz w:val="2"/>
                <w:szCs w:val="2"/>
              </w:rPr>
            </w:pPr>
          </w:p>
        </w:tc>
        <w:tc>
          <w:tcPr>
            <w:tcW w:w="968" w:type="dxa"/>
            <w:shd w:val="clear" w:color="auto" w:fill="auto"/>
          </w:tcPr>
          <w:p w14:paraId="17682DAD" w14:textId="77777777" w:rsidR="00A7020B" w:rsidRDefault="00A7020B" w:rsidP="00012C6C">
            <w:pPr>
              <w:pStyle w:val="TableParagraph"/>
              <w:spacing w:line="139" w:lineRule="exact"/>
              <w:ind w:left="37" w:right="30"/>
              <w:jc w:val="center"/>
              <w:rPr>
                <w:sz w:val="14"/>
              </w:rPr>
            </w:pPr>
            <w:r>
              <w:rPr>
                <w:color w:val="0069B3"/>
                <w:sz w:val="14"/>
              </w:rPr>
              <w:t>D</w:t>
            </w:r>
            <w:r>
              <w:rPr>
                <w:color w:val="0069B3"/>
                <w:spacing w:val="-5"/>
                <w:sz w:val="14"/>
              </w:rPr>
              <w:t xml:space="preserve"> </w:t>
            </w:r>
            <w:r>
              <w:rPr>
                <w:color w:val="0069B3"/>
                <w:spacing w:val="-1"/>
                <w:sz w:val="14"/>
              </w:rPr>
              <w:t>0,00</w:t>
            </w:r>
          </w:p>
        </w:tc>
        <w:tc>
          <w:tcPr>
            <w:tcW w:w="1149" w:type="dxa"/>
            <w:gridSpan w:val="2"/>
            <w:vMerge/>
            <w:tcBorders>
              <w:top w:val="nil"/>
            </w:tcBorders>
            <w:shd w:val="clear" w:color="auto" w:fill="auto"/>
          </w:tcPr>
          <w:p w14:paraId="12AD0FCE" w14:textId="77777777" w:rsidR="00A7020B" w:rsidRDefault="00A7020B" w:rsidP="00012C6C">
            <w:pPr>
              <w:widowControl w:val="0"/>
              <w:autoSpaceDE w:val="0"/>
              <w:autoSpaceDN w:val="0"/>
              <w:rPr>
                <w:rFonts w:ascii="Calibri" w:eastAsia="Calibri" w:hAnsi="Calibri"/>
                <w:sz w:val="2"/>
                <w:szCs w:val="2"/>
              </w:rPr>
            </w:pPr>
          </w:p>
        </w:tc>
      </w:tr>
      <w:tr w:rsidR="00A7020B" w:rsidRPr="00681432" w14:paraId="7AC32086" w14:textId="77777777" w:rsidTr="007165D8">
        <w:trPr>
          <w:gridAfter w:val="4"/>
          <w:wAfter w:w="6677" w:type="dxa"/>
          <w:trHeight w:val="159"/>
        </w:trPr>
        <w:tc>
          <w:tcPr>
            <w:tcW w:w="1286" w:type="dxa"/>
            <w:tcBorders>
              <w:top w:val="nil"/>
            </w:tcBorders>
            <w:shd w:val="clear" w:color="auto" w:fill="auto"/>
          </w:tcPr>
          <w:p w14:paraId="1227AD3E"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RYCHNOWO III</w:t>
            </w:r>
          </w:p>
        </w:tc>
        <w:tc>
          <w:tcPr>
            <w:tcW w:w="992" w:type="dxa"/>
            <w:tcBorders>
              <w:top w:val="nil"/>
            </w:tcBorders>
            <w:shd w:val="clear" w:color="auto" w:fill="auto"/>
          </w:tcPr>
          <w:p w14:paraId="172DEF0E"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KN 3591</w:t>
            </w:r>
          </w:p>
        </w:tc>
        <w:tc>
          <w:tcPr>
            <w:tcW w:w="1276" w:type="dxa"/>
            <w:tcBorders>
              <w:top w:val="nil"/>
            </w:tcBorders>
            <w:shd w:val="clear" w:color="auto" w:fill="auto"/>
          </w:tcPr>
          <w:p w14:paraId="5838A328"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Rychnowo</w:t>
            </w:r>
          </w:p>
          <w:p w14:paraId="0FD822C8"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dz. 1/6 i 1/5</w:t>
            </w:r>
          </w:p>
        </w:tc>
        <w:tc>
          <w:tcPr>
            <w:tcW w:w="1134" w:type="dxa"/>
            <w:tcBorders>
              <w:top w:val="nil"/>
            </w:tcBorders>
            <w:shd w:val="clear" w:color="auto" w:fill="auto"/>
          </w:tcPr>
          <w:p w14:paraId="71BAFFAF"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Kruszywa naturalne</w:t>
            </w:r>
          </w:p>
        </w:tc>
        <w:tc>
          <w:tcPr>
            <w:tcW w:w="1701" w:type="dxa"/>
            <w:tcBorders>
              <w:top w:val="nil"/>
            </w:tcBorders>
            <w:shd w:val="clear" w:color="auto" w:fill="auto"/>
          </w:tcPr>
          <w:p w14:paraId="2DEFE326"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Marszałek Województwa Warmińsko- Mazurskiego</w:t>
            </w:r>
          </w:p>
        </w:tc>
        <w:tc>
          <w:tcPr>
            <w:tcW w:w="1559" w:type="dxa"/>
            <w:tcBorders>
              <w:top w:val="nil"/>
            </w:tcBorders>
            <w:shd w:val="clear" w:color="auto" w:fill="auto"/>
          </w:tcPr>
          <w:p w14:paraId="66E9E4F8" w14:textId="30BB2793" w:rsidR="00A7020B" w:rsidRPr="00681432" w:rsidRDefault="00285F55" w:rsidP="00012C6C">
            <w:pPr>
              <w:pStyle w:val="TableParagraph"/>
              <w:spacing w:before="8"/>
              <w:jc w:val="center"/>
              <w:rPr>
                <w:i/>
                <w:iCs/>
                <w:color w:val="FF0000"/>
                <w:sz w:val="16"/>
                <w:szCs w:val="16"/>
              </w:rPr>
            </w:pPr>
            <w:r w:rsidRPr="00285F55">
              <w:rPr>
                <w:i/>
                <w:iCs/>
                <w:color w:val="FF0000"/>
                <w:sz w:val="16"/>
                <w:szCs w:val="16"/>
              </w:rPr>
              <w:t>GW.7427.25.2013</w:t>
            </w:r>
          </w:p>
        </w:tc>
        <w:tc>
          <w:tcPr>
            <w:tcW w:w="968" w:type="dxa"/>
            <w:shd w:val="clear" w:color="auto" w:fill="auto"/>
          </w:tcPr>
          <w:p w14:paraId="3601F8D4" w14:textId="0C4D0232" w:rsidR="00A7020B" w:rsidRPr="00681432" w:rsidRDefault="00285F55" w:rsidP="00012C6C">
            <w:pPr>
              <w:pStyle w:val="TableParagraph"/>
              <w:spacing w:before="8"/>
              <w:jc w:val="center"/>
              <w:rPr>
                <w:i/>
                <w:iCs/>
                <w:color w:val="FF0000"/>
                <w:sz w:val="16"/>
                <w:szCs w:val="16"/>
              </w:rPr>
            </w:pPr>
            <w:r>
              <w:rPr>
                <w:i/>
                <w:iCs/>
                <w:color w:val="FF0000"/>
                <w:sz w:val="16"/>
                <w:szCs w:val="16"/>
              </w:rPr>
              <w:t>-</w:t>
            </w:r>
          </w:p>
        </w:tc>
        <w:tc>
          <w:tcPr>
            <w:tcW w:w="1149" w:type="dxa"/>
            <w:gridSpan w:val="2"/>
            <w:tcBorders>
              <w:top w:val="nil"/>
            </w:tcBorders>
            <w:shd w:val="clear" w:color="auto" w:fill="auto"/>
          </w:tcPr>
          <w:p w14:paraId="04B3A4BA" w14:textId="6B235318" w:rsidR="00A7020B" w:rsidRPr="00681432" w:rsidRDefault="00A51399" w:rsidP="00012C6C">
            <w:pPr>
              <w:pStyle w:val="TableParagraph"/>
              <w:spacing w:before="8"/>
              <w:jc w:val="center"/>
              <w:rPr>
                <w:i/>
                <w:iCs/>
                <w:color w:val="FF0000"/>
                <w:sz w:val="16"/>
                <w:szCs w:val="16"/>
              </w:rPr>
            </w:pPr>
            <w:r>
              <w:rPr>
                <w:i/>
                <w:iCs/>
                <w:color w:val="FF0000"/>
                <w:sz w:val="16"/>
                <w:szCs w:val="16"/>
              </w:rPr>
              <w:t>Złoże wybilansowane</w:t>
            </w:r>
            <w:r w:rsidR="00285F55">
              <w:rPr>
                <w:i/>
                <w:iCs/>
                <w:color w:val="FF0000"/>
                <w:sz w:val="16"/>
                <w:szCs w:val="16"/>
              </w:rPr>
              <w:t xml:space="preserve"> dec. </w:t>
            </w:r>
            <w:r w:rsidR="00285F55" w:rsidRPr="00285F55">
              <w:rPr>
                <w:i/>
                <w:iCs/>
                <w:color w:val="FF0000"/>
                <w:sz w:val="16"/>
                <w:szCs w:val="16"/>
              </w:rPr>
              <w:t>GW.7427.10.2017</w:t>
            </w:r>
          </w:p>
        </w:tc>
      </w:tr>
      <w:tr w:rsidR="00A7020B" w:rsidRPr="00681432" w14:paraId="3C78B519" w14:textId="77777777" w:rsidTr="007165D8">
        <w:trPr>
          <w:gridAfter w:val="4"/>
          <w:wAfter w:w="6677" w:type="dxa"/>
          <w:trHeight w:val="159"/>
        </w:trPr>
        <w:tc>
          <w:tcPr>
            <w:tcW w:w="1286" w:type="dxa"/>
            <w:tcBorders>
              <w:top w:val="nil"/>
            </w:tcBorders>
            <w:shd w:val="clear" w:color="auto" w:fill="auto"/>
          </w:tcPr>
          <w:p w14:paraId="2AC3B449"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STĘBARK</w:t>
            </w:r>
          </w:p>
        </w:tc>
        <w:tc>
          <w:tcPr>
            <w:tcW w:w="992" w:type="dxa"/>
            <w:tcBorders>
              <w:top w:val="nil"/>
            </w:tcBorders>
            <w:shd w:val="clear" w:color="auto" w:fill="auto"/>
          </w:tcPr>
          <w:p w14:paraId="30E814E2"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KN 19718</w:t>
            </w:r>
          </w:p>
        </w:tc>
        <w:tc>
          <w:tcPr>
            <w:tcW w:w="1276" w:type="dxa"/>
            <w:tcBorders>
              <w:top w:val="nil"/>
            </w:tcBorders>
            <w:shd w:val="clear" w:color="auto" w:fill="auto"/>
          </w:tcPr>
          <w:p w14:paraId="5275FD10"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Stębark, cz. dz. 31/2</w:t>
            </w:r>
          </w:p>
        </w:tc>
        <w:tc>
          <w:tcPr>
            <w:tcW w:w="1134" w:type="dxa"/>
            <w:tcBorders>
              <w:top w:val="nil"/>
            </w:tcBorders>
            <w:shd w:val="clear" w:color="auto" w:fill="auto"/>
          </w:tcPr>
          <w:p w14:paraId="137A3C49"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Kruszywa naturalne</w:t>
            </w:r>
          </w:p>
        </w:tc>
        <w:tc>
          <w:tcPr>
            <w:tcW w:w="1701" w:type="dxa"/>
            <w:tcBorders>
              <w:top w:val="nil"/>
            </w:tcBorders>
            <w:shd w:val="clear" w:color="auto" w:fill="auto"/>
          </w:tcPr>
          <w:p w14:paraId="53677E75"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Marszałek Województwa Warmińsko- Mazurskiego</w:t>
            </w:r>
          </w:p>
        </w:tc>
        <w:tc>
          <w:tcPr>
            <w:tcW w:w="1559" w:type="dxa"/>
            <w:tcBorders>
              <w:top w:val="nil"/>
            </w:tcBorders>
            <w:shd w:val="clear" w:color="auto" w:fill="auto"/>
          </w:tcPr>
          <w:p w14:paraId="446B2259" w14:textId="482364B6" w:rsidR="00A7020B" w:rsidRPr="00681432" w:rsidRDefault="005A00F2" w:rsidP="00012C6C">
            <w:pPr>
              <w:pStyle w:val="TableParagraph"/>
              <w:spacing w:before="8"/>
              <w:jc w:val="center"/>
              <w:rPr>
                <w:i/>
                <w:iCs/>
                <w:color w:val="FF0000"/>
                <w:sz w:val="16"/>
                <w:szCs w:val="16"/>
              </w:rPr>
            </w:pPr>
            <w:r w:rsidRPr="005A00F2">
              <w:rPr>
                <w:i/>
                <w:iCs/>
                <w:color w:val="FF0000"/>
                <w:sz w:val="16"/>
                <w:szCs w:val="16"/>
              </w:rPr>
              <w:t>GW.7422.58.2020</w:t>
            </w:r>
          </w:p>
        </w:tc>
        <w:tc>
          <w:tcPr>
            <w:tcW w:w="968" w:type="dxa"/>
            <w:shd w:val="clear" w:color="auto" w:fill="auto"/>
          </w:tcPr>
          <w:p w14:paraId="5D1193FC" w14:textId="75192253" w:rsidR="00A7020B" w:rsidRPr="00681432" w:rsidRDefault="00A51399" w:rsidP="00012C6C">
            <w:pPr>
              <w:pStyle w:val="TableParagraph"/>
              <w:spacing w:before="8"/>
              <w:jc w:val="center"/>
              <w:rPr>
                <w:i/>
                <w:iCs/>
                <w:color w:val="FF0000"/>
                <w:sz w:val="16"/>
                <w:szCs w:val="16"/>
              </w:rPr>
            </w:pPr>
            <w:r w:rsidRPr="00A51399">
              <w:rPr>
                <w:i/>
                <w:iCs/>
                <w:color w:val="FF0000"/>
                <w:sz w:val="16"/>
                <w:szCs w:val="16"/>
              </w:rPr>
              <w:t>C1</w:t>
            </w:r>
            <w:r>
              <w:rPr>
                <w:i/>
                <w:iCs/>
                <w:color w:val="FF0000"/>
                <w:sz w:val="16"/>
                <w:szCs w:val="16"/>
              </w:rPr>
              <w:t> 942,59</w:t>
            </w:r>
          </w:p>
        </w:tc>
        <w:tc>
          <w:tcPr>
            <w:tcW w:w="1149" w:type="dxa"/>
            <w:gridSpan w:val="2"/>
            <w:tcBorders>
              <w:top w:val="nil"/>
            </w:tcBorders>
            <w:shd w:val="clear" w:color="auto" w:fill="auto"/>
          </w:tcPr>
          <w:p w14:paraId="06671AB8"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8,19</w:t>
            </w:r>
          </w:p>
        </w:tc>
      </w:tr>
      <w:tr w:rsidR="00A7020B" w14:paraId="39A13D42"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val="restart"/>
            <w:tcBorders>
              <w:top w:val="single" w:sz="4" w:space="0" w:color="010102"/>
              <w:left w:val="single" w:sz="4" w:space="0" w:color="010102"/>
              <w:right w:val="single" w:sz="4" w:space="0" w:color="010102"/>
            </w:tcBorders>
            <w:shd w:val="clear" w:color="auto" w:fill="auto"/>
          </w:tcPr>
          <w:p w14:paraId="7DC85905" w14:textId="77777777" w:rsidR="00A7020B" w:rsidRDefault="00A7020B" w:rsidP="00012C6C">
            <w:pPr>
              <w:pStyle w:val="TableParagraph"/>
              <w:spacing w:before="10"/>
              <w:rPr>
                <w:b/>
                <w:bCs/>
                <w:sz w:val="23"/>
                <w:szCs w:val="23"/>
              </w:rPr>
            </w:pPr>
          </w:p>
          <w:p w14:paraId="0A0C05F6" w14:textId="77777777" w:rsidR="00A7020B" w:rsidRDefault="00A7020B" w:rsidP="00012C6C">
            <w:pPr>
              <w:pStyle w:val="TableParagraph"/>
              <w:ind w:left="201"/>
              <w:rPr>
                <w:sz w:val="16"/>
                <w:szCs w:val="16"/>
              </w:rPr>
            </w:pPr>
            <w:r>
              <w:rPr>
                <w:color w:val="0069B3"/>
                <w:spacing w:val="-1"/>
                <w:sz w:val="16"/>
              </w:rPr>
              <w:t>ULNOWO</w:t>
            </w:r>
          </w:p>
        </w:tc>
        <w:tc>
          <w:tcPr>
            <w:tcW w:w="992" w:type="dxa"/>
            <w:vMerge w:val="restart"/>
            <w:tcBorders>
              <w:top w:val="single" w:sz="4" w:space="0" w:color="010102"/>
              <w:left w:val="single" w:sz="4" w:space="0" w:color="010102"/>
              <w:right w:val="single" w:sz="4" w:space="0" w:color="010102"/>
            </w:tcBorders>
            <w:shd w:val="clear" w:color="auto" w:fill="auto"/>
          </w:tcPr>
          <w:p w14:paraId="0A4D6CA3" w14:textId="77777777" w:rsidR="00A7020B" w:rsidRDefault="00A7020B" w:rsidP="00012C6C">
            <w:pPr>
              <w:pStyle w:val="TableParagraph"/>
              <w:spacing w:before="10"/>
              <w:rPr>
                <w:b/>
                <w:bCs/>
                <w:sz w:val="23"/>
                <w:szCs w:val="23"/>
              </w:rPr>
            </w:pPr>
          </w:p>
          <w:p w14:paraId="574D5A84" w14:textId="77777777" w:rsidR="00A7020B" w:rsidRDefault="00A7020B" w:rsidP="00012C6C">
            <w:pPr>
              <w:pStyle w:val="TableParagraph"/>
              <w:ind w:left="137"/>
              <w:rPr>
                <w:sz w:val="16"/>
                <w:szCs w:val="16"/>
              </w:rPr>
            </w:pPr>
            <w:r>
              <w:rPr>
                <w:color w:val="0069B3"/>
                <w:sz w:val="16"/>
              </w:rPr>
              <w:t>KN</w:t>
            </w:r>
            <w:r>
              <w:rPr>
                <w:color w:val="0069B3"/>
                <w:spacing w:val="-3"/>
                <w:sz w:val="16"/>
              </w:rPr>
              <w:t xml:space="preserve"> </w:t>
            </w:r>
            <w:r>
              <w:rPr>
                <w:color w:val="0069B3"/>
                <w:spacing w:val="-1"/>
                <w:sz w:val="16"/>
              </w:rPr>
              <w:t>13920</w:t>
            </w:r>
          </w:p>
        </w:tc>
        <w:tc>
          <w:tcPr>
            <w:tcW w:w="1276" w:type="dxa"/>
            <w:vMerge w:val="restart"/>
            <w:tcBorders>
              <w:top w:val="single" w:sz="4" w:space="0" w:color="010102"/>
              <w:left w:val="single" w:sz="4" w:space="0" w:color="010102"/>
              <w:right w:val="single" w:sz="4" w:space="0" w:color="010102"/>
            </w:tcBorders>
            <w:shd w:val="clear" w:color="auto" w:fill="auto"/>
          </w:tcPr>
          <w:p w14:paraId="4D9667B9" w14:textId="77777777" w:rsidR="00A7020B" w:rsidRDefault="00A7020B" w:rsidP="00012C6C">
            <w:pPr>
              <w:pStyle w:val="TableParagraph"/>
              <w:spacing w:before="89"/>
              <w:ind w:left="259" w:right="256" w:hanging="4"/>
              <w:jc w:val="center"/>
              <w:rPr>
                <w:sz w:val="16"/>
                <w:szCs w:val="16"/>
              </w:rPr>
            </w:pPr>
            <w:r>
              <w:rPr>
                <w:color w:val="0069B3"/>
                <w:spacing w:val="-1"/>
                <w:sz w:val="16"/>
              </w:rPr>
              <w:t>Ulnowo</w:t>
            </w:r>
            <w:r>
              <w:rPr>
                <w:color w:val="0069B3"/>
                <w:spacing w:val="21"/>
                <w:sz w:val="16"/>
              </w:rPr>
              <w:t xml:space="preserve"> </w:t>
            </w:r>
            <w:r>
              <w:rPr>
                <w:color w:val="0069B3"/>
                <w:spacing w:val="-1"/>
                <w:sz w:val="16"/>
              </w:rPr>
              <w:t>dz.100/17,</w:t>
            </w:r>
            <w:r>
              <w:rPr>
                <w:color w:val="0069B3"/>
                <w:spacing w:val="23"/>
                <w:sz w:val="16"/>
              </w:rPr>
              <w:t xml:space="preserve"> </w:t>
            </w:r>
            <w:r>
              <w:rPr>
                <w:color w:val="0069B3"/>
                <w:spacing w:val="-1"/>
                <w:sz w:val="16"/>
              </w:rPr>
              <w:t>100/21</w:t>
            </w:r>
          </w:p>
        </w:tc>
        <w:tc>
          <w:tcPr>
            <w:tcW w:w="1134" w:type="dxa"/>
            <w:vMerge w:val="restart"/>
            <w:tcBorders>
              <w:top w:val="single" w:sz="4" w:space="0" w:color="010102"/>
              <w:left w:val="single" w:sz="4" w:space="0" w:color="010102"/>
              <w:right w:val="single" w:sz="4" w:space="0" w:color="010102"/>
            </w:tcBorders>
            <w:shd w:val="clear" w:color="auto" w:fill="auto"/>
          </w:tcPr>
          <w:p w14:paraId="1E160205" w14:textId="77777777" w:rsidR="00A7020B" w:rsidRDefault="00A7020B" w:rsidP="00012C6C">
            <w:pPr>
              <w:pStyle w:val="TableParagraph"/>
              <w:spacing w:before="11"/>
              <w:rPr>
                <w:b/>
                <w:bCs/>
                <w:sz w:val="15"/>
                <w:szCs w:val="15"/>
              </w:rPr>
            </w:pPr>
          </w:p>
          <w:p w14:paraId="4D583D2D" w14:textId="77777777" w:rsidR="00A7020B" w:rsidRDefault="00A7020B" w:rsidP="00012C6C">
            <w:pPr>
              <w:pStyle w:val="TableParagraph"/>
              <w:ind w:left="229" w:right="215" w:hanging="15"/>
              <w:rPr>
                <w:sz w:val="16"/>
                <w:szCs w:val="16"/>
              </w:rPr>
            </w:pPr>
            <w:r>
              <w:rPr>
                <w:color w:val="0069B3"/>
                <w:spacing w:val="-2"/>
                <w:sz w:val="16"/>
              </w:rPr>
              <w:t>Kruszywa</w:t>
            </w:r>
            <w:r>
              <w:rPr>
                <w:color w:val="0069B3"/>
                <w:spacing w:val="27"/>
                <w:sz w:val="16"/>
              </w:rPr>
              <w:t xml:space="preserve"> </w:t>
            </w:r>
            <w:r>
              <w:rPr>
                <w:color w:val="0069B3"/>
                <w:spacing w:val="-1"/>
                <w:sz w:val="16"/>
              </w:rPr>
              <w:t>naturalne</w:t>
            </w:r>
          </w:p>
        </w:tc>
        <w:tc>
          <w:tcPr>
            <w:tcW w:w="1701" w:type="dxa"/>
            <w:vMerge w:val="restart"/>
            <w:tcBorders>
              <w:top w:val="single" w:sz="4" w:space="0" w:color="010102"/>
              <w:left w:val="single" w:sz="4" w:space="0" w:color="010102"/>
              <w:right w:val="single" w:sz="4" w:space="0" w:color="010102"/>
            </w:tcBorders>
            <w:shd w:val="clear" w:color="auto" w:fill="auto"/>
          </w:tcPr>
          <w:p w14:paraId="4D2FCC80" w14:textId="77777777" w:rsidR="00A7020B" w:rsidRPr="006B038B" w:rsidRDefault="00A7020B" w:rsidP="00012C6C">
            <w:pPr>
              <w:pStyle w:val="TableParagraph"/>
              <w:ind w:left="357" w:right="344" w:hanging="5"/>
              <w:jc w:val="center"/>
              <w:rPr>
                <w:color w:val="0069B4"/>
                <w:spacing w:val="-2"/>
                <w:sz w:val="16"/>
              </w:rPr>
            </w:pPr>
            <w:r w:rsidRPr="006B038B">
              <w:rPr>
                <w:color w:val="0069B4"/>
                <w:spacing w:val="-2"/>
                <w:sz w:val="16"/>
              </w:rPr>
              <w:t>Marszałek Województwa Warmińsko- Mazurskiego</w:t>
            </w:r>
          </w:p>
        </w:tc>
        <w:tc>
          <w:tcPr>
            <w:tcW w:w="1559" w:type="dxa"/>
            <w:vMerge w:val="restart"/>
            <w:tcBorders>
              <w:top w:val="single" w:sz="4" w:space="0" w:color="010102"/>
              <w:left w:val="single" w:sz="4" w:space="0" w:color="010102"/>
              <w:right w:val="single" w:sz="4" w:space="0" w:color="010102"/>
            </w:tcBorders>
            <w:shd w:val="clear" w:color="auto" w:fill="auto"/>
          </w:tcPr>
          <w:p w14:paraId="3DC52C95" w14:textId="77777777" w:rsidR="00A7020B" w:rsidRDefault="00A7020B" w:rsidP="00012C6C">
            <w:pPr>
              <w:pStyle w:val="TableParagraph"/>
              <w:spacing w:before="11"/>
              <w:rPr>
                <w:b/>
                <w:bCs/>
                <w:sz w:val="15"/>
                <w:szCs w:val="15"/>
              </w:rPr>
            </w:pPr>
          </w:p>
          <w:p w14:paraId="504C210D" w14:textId="77777777" w:rsidR="00A7020B" w:rsidRDefault="00A7020B" w:rsidP="00012C6C">
            <w:pPr>
              <w:pStyle w:val="TableParagraph"/>
              <w:ind w:left="367" w:right="45" w:hanging="315"/>
              <w:rPr>
                <w:sz w:val="16"/>
                <w:szCs w:val="16"/>
              </w:rPr>
            </w:pPr>
            <w:r>
              <w:rPr>
                <w:color w:val="0069B3"/>
                <w:spacing w:val="-1"/>
                <w:sz w:val="16"/>
              </w:rPr>
              <w:t>OŚ.GW.7514-86/09;</w:t>
            </w:r>
            <w:r>
              <w:rPr>
                <w:color w:val="0069B3"/>
                <w:spacing w:val="21"/>
                <w:sz w:val="16"/>
              </w:rPr>
              <w:t xml:space="preserve"> </w:t>
            </w:r>
            <w:r>
              <w:rPr>
                <w:color w:val="0069B3"/>
                <w:spacing w:val="-1"/>
                <w:sz w:val="16"/>
              </w:rPr>
              <w:t>2009-12-14</w:t>
            </w: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139CD029" w14:textId="77777777" w:rsidR="00A7020B" w:rsidRDefault="00A7020B" w:rsidP="00012C6C">
            <w:pPr>
              <w:pStyle w:val="TableParagraph"/>
              <w:spacing w:line="159" w:lineRule="exact"/>
              <w:ind w:left="188"/>
              <w:rPr>
                <w:sz w:val="14"/>
                <w:szCs w:val="14"/>
              </w:rPr>
            </w:pPr>
            <w:r>
              <w:rPr>
                <w:color w:val="0069B3"/>
                <w:sz w:val="14"/>
              </w:rPr>
              <w:t>A+B</w:t>
            </w:r>
            <w:r>
              <w:rPr>
                <w:color w:val="0069B3"/>
                <w:spacing w:val="-6"/>
                <w:sz w:val="14"/>
              </w:rPr>
              <w:t xml:space="preserve"> </w:t>
            </w:r>
            <w:r>
              <w:rPr>
                <w:color w:val="0069B3"/>
                <w:spacing w:val="-1"/>
                <w:sz w:val="14"/>
              </w:rPr>
              <w:t>0,00</w:t>
            </w:r>
          </w:p>
        </w:tc>
        <w:tc>
          <w:tcPr>
            <w:tcW w:w="1149" w:type="dxa"/>
            <w:gridSpan w:val="2"/>
            <w:vMerge w:val="restart"/>
            <w:tcBorders>
              <w:top w:val="single" w:sz="4" w:space="0" w:color="010102"/>
              <w:left w:val="single" w:sz="4" w:space="0" w:color="010102"/>
              <w:right w:val="single" w:sz="4" w:space="0" w:color="010102"/>
            </w:tcBorders>
            <w:shd w:val="clear" w:color="auto" w:fill="auto"/>
          </w:tcPr>
          <w:p w14:paraId="01EA5F9C" w14:textId="77777777" w:rsidR="00A7020B" w:rsidRPr="006B038B" w:rsidRDefault="00A7020B" w:rsidP="00012C6C">
            <w:pPr>
              <w:pStyle w:val="TableParagraph"/>
              <w:spacing w:before="158"/>
              <w:ind w:left="262"/>
              <w:rPr>
                <w:color w:val="0069B4"/>
                <w:spacing w:val="-2"/>
                <w:sz w:val="16"/>
              </w:rPr>
            </w:pPr>
          </w:p>
          <w:p w14:paraId="17628551" w14:textId="77777777" w:rsidR="00A7020B" w:rsidRPr="006B038B" w:rsidRDefault="00A7020B" w:rsidP="00012C6C">
            <w:pPr>
              <w:pStyle w:val="TableParagraph"/>
              <w:spacing w:before="158"/>
              <w:ind w:left="262"/>
              <w:rPr>
                <w:color w:val="0069B4"/>
                <w:spacing w:val="-2"/>
                <w:sz w:val="16"/>
              </w:rPr>
            </w:pPr>
            <w:r w:rsidRPr="006B038B">
              <w:rPr>
                <w:color w:val="0069B4"/>
                <w:spacing w:val="-2"/>
                <w:sz w:val="16"/>
              </w:rPr>
              <w:t>27.594</w:t>
            </w:r>
          </w:p>
        </w:tc>
      </w:tr>
      <w:tr w:rsidR="00A7020B" w14:paraId="36284054"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tcBorders>
              <w:left w:val="single" w:sz="4" w:space="0" w:color="010102"/>
              <w:right w:val="single" w:sz="4" w:space="0" w:color="010102"/>
            </w:tcBorders>
            <w:shd w:val="clear" w:color="auto" w:fill="auto"/>
          </w:tcPr>
          <w:p w14:paraId="79B7ECBB"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right w:val="single" w:sz="4" w:space="0" w:color="010102"/>
            </w:tcBorders>
            <w:shd w:val="clear" w:color="auto" w:fill="auto"/>
          </w:tcPr>
          <w:p w14:paraId="2001C762"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right w:val="single" w:sz="4" w:space="0" w:color="010102"/>
            </w:tcBorders>
            <w:shd w:val="clear" w:color="auto" w:fill="auto"/>
          </w:tcPr>
          <w:p w14:paraId="7F4AC168"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right w:val="single" w:sz="4" w:space="0" w:color="010102"/>
            </w:tcBorders>
            <w:shd w:val="clear" w:color="auto" w:fill="auto"/>
          </w:tcPr>
          <w:p w14:paraId="71EAA592"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right w:val="single" w:sz="4" w:space="0" w:color="010102"/>
            </w:tcBorders>
            <w:shd w:val="clear" w:color="auto" w:fill="auto"/>
          </w:tcPr>
          <w:p w14:paraId="51DEB65E"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right w:val="single" w:sz="4" w:space="0" w:color="010102"/>
            </w:tcBorders>
            <w:shd w:val="clear" w:color="auto" w:fill="auto"/>
          </w:tcPr>
          <w:p w14:paraId="68071661" w14:textId="77777777" w:rsidR="00A7020B" w:rsidRDefault="00A7020B" w:rsidP="00012C6C">
            <w:pPr>
              <w:widowControl w:val="0"/>
              <w:autoSpaceDE w:val="0"/>
              <w:autoSpaceDN w:val="0"/>
              <w:rPr>
                <w:rFonts w:ascii="Calibri" w:eastAsia="Calibri" w:hAnsi="Calibri"/>
              </w:rPr>
            </w:pP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72F26618" w14:textId="77777777" w:rsidR="00A7020B" w:rsidRDefault="00A7020B" w:rsidP="00012C6C">
            <w:pPr>
              <w:pStyle w:val="TableParagraph"/>
              <w:ind w:left="119"/>
              <w:rPr>
                <w:sz w:val="14"/>
                <w:szCs w:val="14"/>
              </w:rPr>
            </w:pPr>
            <w:r>
              <w:rPr>
                <w:color w:val="0069B3"/>
                <w:sz w:val="14"/>
              </w:rPr>
              <w:t>C1</w:t>
            </w:r>
            <w:r>
              <w:rPr>
                <w:color w:val="0069B3"/>
                <w:spacing w:val="-8"/>
                <w:sz w:val="14"/>
              </w:rPr>
              <w:t xml:space="preserve"> </w:t>
            </w:r>
            <w:r>
              <w:rPr>
                <w:color w:val="0069B3"/>
                <w:spacing w:val="-1"/>
                <w:sz w:val="14"/>
              </w:rPr>
              <w:t>6841,57</w:t>
            </w:r>
          </w:p>
        </w:tc>
        <w:tc>
          <w:tcPr>
            <w:tcW w:w="1149" w:type="dxa"/>
            <w:gridSpan w:val="2"/>
            <w:vMerge/>
            <w:tcBorders>
              <w:left w:val="single" w:sz="4" w:space="0" w:color="010102"/>
              <w:right w:val="single" w:sz="4" w:space="0" w:color="010102"/>
            </w:tcBorders>
            <w:shd w:val="clear" w:color="auto" w:fill="auto"/>
          </w:tcPr>
          <w:p w14:paraId="5843A545" w14:textId="77777777" w:rsidR="00A7020B" w:rsidRDefault="00A7020B" w:rsidP="00012C6C">
            <w:pPr>
              <w:widowControl w:val="0"/>
              <w:autoSpaceDE w:val="0"/>
              <w:autoSpaceDN w:val="0"/>
              <w:rPr>
                <w:rFonts w:ascii="Calibri" w:eastAsia="Calibri" w:hAnsi="Calibri"/>
              </w:rPr>
            </w:pPr>
          </w:p>
        </w:tc>
      </w:tr>
      <w:tr w:rsidR="00A7020B" w14:paraId="5D66EBF9"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tcBorders>
              <w:left w:val="single" w:sz="4" w:space="0" w:color="010102"/>
              <w:right w:val="single" w:sz="4" w:space="0" w:color="010102"/>
            </w:tcBorders>
            <w:shd w:val="clear" w:color="auto" w:fill="auto"/>
          </w:tcPr>
          <w:p w14:paraId="41389E72"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right w:val="single" w:sz="4" w:space="0" w:color="010102"/>
            </w:tcBorders>
            <w:shd w:val="clear" w:color="auto" w:fill="auto"/>
          </w:tcPr>
          <w:p w14:paraId="342363A4"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right w:val="single" w:sz="4" w:space="0" w:color="010102"/>
            </w:tcBorders>
            <w:shd w:val="clear" w:color="auto" w:fill="auto"/>
          </w:tcPr>
          <w:p w14:paraId="4CB25774"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right w:val="single" w:sz="4" w:space="0" w:color="010102"/>
            </w:tcBorders>
            <w:shd w:val="clear" w:color="auto" w:fill="auto"/>
          </w:tcPr>
          <w:p w14:paraId="70D1E4EA"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right w:val="single" w:sz="4" w:space="0" w:color="010102"/>
            </w:tcBorders>
            <w:shd w:val="clear" w:color="auto" w:fill="auto"/>
          </w:tcPr>
          <w:p w14:paraId="3F47D4CD"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right w:val="single" w:sz="4" w:space="0" w:color="010102"/>
            </w:tcBorders>
            <w:shd w:val="clear" w:color="auto" w:fill="auto"/>
          </w:tcPr>
          <w:p w14:paraId="41BB969D" w14:textId="77777777" w:rsidR="00A7020B" w:rsidRDefault="00A7020B" w:rsidP="00012C6C">
            <w:pPr>
              <w:widowControl w:val="0"/>
              <w:autoSpaceDE w:val="0"/>
              <w:autoSpaceDN w:val="0"/>
              <w:rPr>
                <w:rFonts w:ascii="Calibri" w:eastAsia="Calibri" w:hAnsi="Calibri"/>
              </w:rPr>
            </w:pP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548DCC37" w14:textId="77777777" w:rsidR="00A7020B" w:rsidRDefault="00A7020B" w:rsidP="00012C6C">
            <w:pPr>
              <w:pStyle w:val="TableParagraph"/>
              <w:spacing w:line="160" w:lineRule="exact"/>
              <w:ind w:left="234"/>
              <w:rPr>
                <w:sz w:val="14"/>
                <w:szCs w:val="14"/>
              </w:rPr>
            </w:pPr>
            <w:r>
              <w:rPr>
                <w:color w:val="0069B3"/>
                <w:sz w:val="14"/>
              </w:rPr>
              <w:t>C2</w:t>
            </w:r>
            <w:r>
              <w:rPr>
                <w:color w:val="0069B3"/>
                <w:spacing w:val="-6"/>
                <w:sz w:val="14"/>
              </w:rPr>
              <w:t xml:space="preserve"> </w:t>
            </w:r>
            <w:r>
              <w:rPr>
                <w:color w:val="0069B3"/>
                <w:spacing w:val="-1"/>
                <w:sz w:val="14"/>
              </w:rPr>
              <w:t>0,00</w:t>
            </w:r>
          </w:p>
        </w:tc>
        <w:tc>
          <w:tcPr>
            <w:tcW w:w="1149" w:type="dxa"/>
            <w:gridSpan w:val="2"/>
            <w:vMerge/>
            <w:tcBorders>
              <w:left w:val="single" w:sz="4" w:space="0" w:color="010102"/>
              <w:right w:val="single" w:sz="4" w:space="0" w:color="010102"/>
            </w:tcBorders>
            <w:shd w:val="clear" w:color="auto" w:fill="auto"/>
          </w:tcPr>
          <w:p w14:paraId="5EE0493F" w14:textId="77777777" w:rsidR="00A7020B" w:rsidRDefault="00A7020B" w:rsidP="00012C6C">
            <w:pPr>
              <w:widowControl w:val="0"/>
              <w:autoSpaceDE w:val="0"/>
              <w:autoSpaceDN w:val="0"/>
              <w:rPr>
                <w:rFonts w:ascii="Calibri" w:eastAsia="Calibri" w:hAnsi="Calibri"/>
              </w:rPr>
            </w:pPr>
          </w:p>
        </w:tc>
      </w:tr>
      <w:tr w:rsidR="00A7020B" w14:paraId="45D651BA"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233"/>
        </w:trPr>
        <w:tc>
          <w:tcPr>
            <w:tcW w:w="1286" w:type="dxa"/>
            <w:vMerge/>
            <w:tcBorders>
              <w:left w:val="single" w:sz="4" w:space="0" w:color="010102"/>
              <w:bottom w:val="single" w:sz="4" w:space="0" w:color="010102"/>
              <w:right w:val="single" w:sz="4" w:space="0" w:color="010102"/>
            </w:tcBorders>
            <w:shd w:val="clear" w:color="auto" w:fill="auto"/>
          </w:tcPr>
          <w:p w14:paraId="5077937C"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bottom w:val="single" w:sz="4" w:space="0" w:color="010102"/>
              <w:right w:val="single" w:sz="4" w:space="0" w:color="010102"/>
            </w:tcBorders>
            <w:shd w:val="clear" w:color="auto" w:fill="auto"/>
          </w:tcPr>
          <w:p w14:paraId="1661E8B2"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bottom w:val="single" w:sz="4" w:space="0" w:color="010102"/>
              <w:right w:val="single" w:sz="4" w:space="0" w:color="010102"/>
            </w:tcBorders>
            <w:shd w:val="clear" w:color="auto" w:fill="auto"/>
          </w:tcPr>
          <w:p w14:paraId="4528B6AD"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bottom w:val="single" w:sz="4" w:space="0" w:color="010102"/>
              <w:right w:val="single" w:sz="4" w:space="0" w:color="010102"/>
            </w:tcBorders>
            <w:shd w:val="clear" w:color="auto" w:fill="auto"/>
          </w:tcPr>
          <w:p w14:paraId="45F4E5A9"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bottom w:val="single" w:sz="4" w:space="0" w:color="010102"/>
              <w:right w:val="single" w:sz="4" w:space="0" w:color="010102"/>
            </w:tcBorders>
            <w:shd w:val="clear" w:color="auto" w:fill="auto"/>
          </w:tcPr>
          <w:p w14:paraId="5F1B63ED"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bottom w:val="single" w:sz="4" w:space="0" w:color="010102"/>
              <w:right w:val="single" w:sz="4" w:space="0" w:color="010102"/>
            </w:tcBorders>
            <w:shd w:val="clear" w:color="auto" w:fill="auto"/>
          </w:tcPr>
          <w:p w14:paraId="38D56BA4" w14:textId="77777777" w:rsidR="00A7020B" w:rsidRDefault="00A7020B" w:rsidP="00012C6C">
            <w:pPr>
              <w:widowControl w:val="0"/>
              <w:autoSpaceDE w:val="0"/>
              <w:autoSpaceDN w:val="0"/>
              <w:rPr>
                <w:rFonts w:ascii="Calibri" w:eastAsia="Calibri" w:hAnsi="Calibri"/>
              </w:rPr>
            </w:pP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6E8F45AC" w14:textId="77777777" w:rsidR="00A7020B" w:rsidRDefault="00A7020B" w:rsidP="00012C6C">
            <w:pPr>
              <w:pStyle w:val="TableParagraph"/>
              <w:spacing w:before="30"/>
              <w:ind w:left="272"/>
              <w:rPr>
                <w:sz w:val="14"/>
                <w:szCs w:val="14"/>
              </w:rPr>
            </w:pPr>
            <w:r>
              <w:rPr>
                <w:color w:val="0069B3"/>
                <w:sz w:val="14"/>
              </w:rPr>
              <w:t>D</w:t>
            </w:r>
            <w:r>
              <w:rPr>
                <w:color w:val="0069B3"/>
                <w:spacing w:val="-5"/>
                <w:sz w:val="14"/>
              </w:rPr>
              <w:t xml:space="preserve"> </w:t>
            </w:r>
            <w:r>
              <w:rPr>
                <w:color w:val="0069B3"/>
                <w:spacing w:val="-1"/>
                <w:sz w:val="14"/>
              </w:rPr>
              <w:t>0,00</w:t>
            </w:r>
          </w:p>
        </w:tc>
        <w:tc>
          <w:tcPr>
            <w:tcW w:w="1149" w:type="dxa"/>
            <w:gridSpan w:val="2"/>
            <w:vMerge/>
            <w:tcBorders>
              <w:left w:val="single" w:sz="4" w:space="0" w:color="010102"/>
              <w:bottom w:val="single" w:sz="4" w:space="0" w:color="010102"/>
              <w:right w:val="single" w:sz="4" w:space="0" w:color="010102"/>
            </w:tcBorders>
            <w:shd w:val="clear" w:color="auto" w:fill="auto"/>
          </w:tcPr>
          <w:p w14:paraId="0970C230" w14:textId="77777777" w:rsidR="00A7020B" w:rsidRDefault="00A7020B" w:rsidP="00012C6C">
            <w:pPr>
              <w:widowControl w:val="0"/>
              <w:autoSpaceDE w:val="0"/>
              <w:autoSpaceDN w:val="0"/>
              <w:rPr>
                <w:rFonts w:ascii="Calibri" w:eastAsia="Calibri" w:hAnsi="Calibri"/>
              </w:rPr>
            </w:pPr>
          </w:p>
        </w:tc>
      </w:tr>
      <w:tr w:rsidR="00A7020B" w14:paraId="68D4DEE0"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val="restart"/>
            <w:tcBorders>
              <w:top w:val="single" w:sz="4" w:space="0" w:color="010102"/>
              <w:left w:val="single" w:sz="4" w:space="0" w:color="010102"/>
              <w:right w:val="single" w:sz="4" w:space="0" w:color="010102"/>
            </w:tcBorders>
            <w:shd w:val="clear" w:color="auto" w:fill="auto"/>
          </w:tcPr>
          <w:p w14:paraId="4A0A1F71" w14:textId="77777777" w:rsidR="00A7020B" w:rsidRDefault="00A7020B" w:rsidP="00012C6C">
            <w:pPr>
              <w:pStyle w:val="TableParagraph"/>
              <w:spacing w:before="10"/>
              <w:rPr>
                <w:b/>
                <w:bCs/>
                <w:sz w:val="23"/>
                <w:szCs w:val="23"/>
              </w:rPr>
            </w:pPr>
          </w:p>
          <w:p w14:paraId="016507D9" w14:textId="77777777" w:rsidR="00A7020B" w:rsidRDefault="00A7020B" w:rsidP="00012C6C">
            <w:pPr>
              <w:pStyle w:val="TableParagraph"/>
              <w:ind w:left="223"/>
              <w:rPr>
                <w:sz w:val="16"/>
                <w:szCs w:val="16"/>
              </w:rPr>
            </w:pPr>
            <w:r>
              <w:rPr>
                <w:color w:val="0069B3"/>
                <w:spacing w:val="-1"/>
                <w:sz w:val="16"/>
              </w:rPr>
              <w:t>ZAPIEKA</w:t>
            </w:r>
          </w:p>
        </w:tc>
        <w:tc>
          <w:tcPr>
            <w:tcW w:w="992" w:type="dxa"/>
            <w:vMerge w:val="restart"/>
            <w:tcBorders>
              <w:top w:val="single" w:sz="4" w:space="0" w:color="010102"/>
              <w:left w:val="single" w:sz="4" w:space="0" w:color="010102"/>
              <w:right w:val="single" w:sz="4" w:space="0" w:color="010102"/>
            </w:tcBorders>
            <w:shd w:val="clear" w:color="auto" w:fill="auto"/>
          </w:tcPr>
          <w:p w14:paraId="1BEAC27C" w14:textId="77777777" w:rsidR="00A7020B" w:rsidRDefault="00A7020B" w:rsidP="00012C6C">
            <w:pPr>
              <w:pStyle w:val="TableParagraph"/>
              <w:spacing w:before="10"/>
              <w:rPr>
                <w:b/>
                <w:bCs/>
                <w:sz w:val="23"/>
                <w:szCs w:val="23"/>
              </w:rPr>
            </w:pPr>
          </w:p>
          <w:p w14:paraId="1833E0CC" w14:textId="77777777" w:rsidR="00A7020B" w:rsidRDefault="00A7020B" w:rsidP="00012C6C">
            <w:pPr>
              <w:pStyle w:val="TableParagraph"/>
              <w:ind w:left="137"/>
              <w:rPr>
                <w:sz w:val="16"/>
                <w:szCs w:val="16"/>
              </w:rPr>
            </w:pPr>
            <w:r>
              <w:rPr>
                <w:color w:val="0069B3"/>
                <w:sz w:val="16"/>
              </w:rPr>
              <w:t>KN</w:t>
            </w:r>
            <w:r>
              <w:rPr>
                <w:color w:val="0069B3"/>
                <w:spacing w:val="-3"/>
                <w:sz w:val="16"/>
              </w:rPr>
              <w:t xml:space="preserve"> </w:t>
            </w:r>
            <w:r>
              <w:rPr>
                <w:color w:val="0069B3"/>
                <w:spacing w:val="-1"/>
                <w:sz w:val="16"/>
              </w:rPr>
              <w:t>13443</w:t>
            </w:r>
          </w:p>
        </w:tc>
        <w:tc>
          <w:tcPr>
            <w:tcW w:w="1276" w:type="dxa"/>
            <w:vMerge w:val="restart"/>
            <w:tcBorders>
              <w:top w:val="single" w:sz="4" w:space="0" w:color="010102"/>
              <w:left w:val="single" w:sz="4" w:space="0" w:color="010102"/>
              <w:right w:val="single" w:sz="4" w:space="0" w:color="010102"/>
            </w:tcBorders>
            <w:shd w:val="clear" w:color="auto" w:fill="auto"/>
          </w:tcPr>
          <w:p w14:paraId="1943B79C" w14:textId="77777777" w:rsidR="00A7020B" w:rsidRDefault="00A7020B" w:rsidP="00012C6C">
            <w:pPr>
              <w:pStyle w:val="TableParagraph"/>
              <w:spacing w:before="10"/>
              <w:rPr>
                <w:b/>
                <w:bCs/>
                <w:sz w:val="23"/>
                <w:szCs w:val="23"/>
              </w:rPr>
            </w:pPr>
          </w:p>
          <w:p w14:paraId="55E78E0F" w14:textId="77777777" w:rsidR="00A7020B" w:rsidRDefault="00A7020B" w:rsidP="00012C6C">
            <w:pPr>
              <w:pStyle w:val="TableParagraph"/>
              <w:ind w:left="348"/>
              <w:rPr>
                <w:sz w:val="16"/>
                <w:szCs w:val="16"/>
              </w:rPr>
            </w:pPr>
            <w:r>
              <w:rPr>
                <w:color w:val="0069B3"/>
                <w:spacing w:val="-1"/>
                <w:sz w:val="16"/>
              </w:rPr>
              <w:t>Zapieka</w:t>
            </w:r>
          </w:p>
        </w:tc>
        <w:tc>
          <w:tcPr>
            <w:tcW w:w="1134" w:type="dxa"/>
            <w:vMerge w:val="restart"/>
            <w:tcBorders>
              <w:top w:val="single" w:sz="4" w:space="0" w:color="010102"/>
              <w:left w:val="single" w:sz="4" w:space="0" w:color="010102"/>
              <w:right w:val="single" w:sz="4" w:space="0" w:color="010102"/>
            </w:tcBorders>
            <w:shd w:val="clear" w:color="auto" w:fill="auto"/>
          </w:tcPr>
          <w:p w14:paraId="2F41C85A" w14:textId="77777777" w:rsidR="00A7020B" w:rsidRDefault="00A7020B" w:rsidP="00012C6C">
            <w:pPr>
              <w:pStyle w:val="TableParagraph"/>
              <w:spacing w:before="9"/>
              <w:rPr>
                <w:b/>
                <w:bCs/>
                <w:sz w:val="15"/>
                <w:szCs w:val="15"/>
              </w:rPr>
            </w:pPr>
          </w:p>
          <w:p w14:paraId="09B00043" w14:textId="77777777" w:rsidR="00A7020B" w:rsidRDefault="00A7020B" w:rsidP="00012C6C">
            <w:pPr>
              <w:pStyle w:val="TableParagraph"/>
              <w:ind w:left="229" w:right="215" w:hanging="15"/>
              <w:rPr>
                <w:sz w:val="16"/>
                <w:szCs w:val="16"/>
              </w:rPr>
            </w:pPr>
            <w:r>
              <w:rPr>
                <w:color w:val="0069B3"/>
                <w:spacing w:val="-2"/>
                <w:sz w:val="16"/>
              </w:rPr>
              <w:t>Kruszywa</w:t>
            </w:r>
            <w:r>
              <w:rPr>
                <w:color w:val="0069B3"/>
                <w:spacing w:val="27"/>
                <w:sz w:val="16"/>
              </w:rPr>
              <w:t xml:space="preserve"> </w:t>
            </w:r>
            <w:r>
              <w:rPr>
                <w:color w:val="0069B3"/>
                <w:spacing w:val="-1"/>
                <w:sz w:val="16"/>
              </w:rPr>
              <w:t>naturalne</w:t>
            </w:r>
          </w:p>
        </w:tc>
        <w:tc>
          <w:tcPr>
            <w:tcW w:w="1701" w:type="dxa"/>
            <w:vMerge w:val="restart"/>
            <w:tcBorders>
              <w:top w:val="single" w:sz="4" w:space="0" w:color="010102"/>
              <w:left w:val="single" w:sz="4" w:space="0" w:color="010102"/>
              <w:right w:val="single" w:sz="4" w:space="0" w:color="010102"/>
            </w:tcBorders>
            <w:shd w:val="clear" w:color="auto" w:fill="auto"/>
          </w:tcPr>
          <w:p w14:paraId="4006BC78" w14:textId="77777777" w:rsidR="00A7020B" w:rsidRDefault="00A7020B" w:rsidP="00012C6C">
            <w:pPr>
              <w:pStyle w:val="TableParagraph"/>
              <w:ind w:left="352" w:right="349" w:hanging="5"/>
              <w:jc w:val="center"/>
              <w:rPr>
                <w:sz w:val="16"/>
                <w:szCs w:val="16"/>
              </w:rPr>
            </w:pPr>
            <w:r>
              <w:rPr>
                <w:color w:val="0069B3"/>
                <w:spacing w:val="-1"/>
                <w:sz w:val="16"/>
              </w:rPr>
              <w:t>Marszałek</w:t>
            </w:r>
            <w:r>
              <w:rPr>
                <w:color w:val="0069B3"/>
                <w:spacing w:val="22"/>
                <w:sz w:val="16"/>
              </w:rPr>
              <w:t xml:space="preserve"> </w:t>
            </w:r>
            <w:r>
              <w:rPr>
                <w:color w:val="0069B3"/>
                <w:spacing w:val="-2"/>
                <w:sz w:val="16"/>
              </w:rPr>
              <w:t>Województwa</w:t>
            </w:r>
            <w:r>
              <w:rPr>
                <w:color w:val="0069B3"/>
                <w:spacing w:val="21"/>
                <w:sz w:val="16"/>
              </w:rPr>
              <w:t xml:space="preserve"> </w:t>
            </w:r>
            <w:r>
              <w:rPr>
                <w:color w:val="0069B3"/>
                <w:spacing w:val="-1"/>
                <w:sz w:val="16"/>
              </w:rPr>
              <w:t>Warmińsko-</w:t>
            </w:r>
            <w:r>
              <w:rPr>
                <w:color w:val="0069B3"/>
                <w:spacing w:val="24"/>
                <w:sz w:val="16"/>
              </w:rPr>
              <w:t xml:space="preserve"> </w:t>
            </w:r>
            <w:r>
              <w:rPr>
                <w:color w:val="0069B3"/>
                <w:spacing w:val="-1"/>
                <w:sz w:val="16"/>
              </w:rPr>
              <w:t>Mazurskiego</w:t>
            </w:r>
          </w:p>
        </w:tc>
        <w:tc>
          <w:tcPr>
            <w:tcW w:w="1559" w:type="dxa"/>
            <w:vMerge w:val="restart"/>
            <w:tcBorders>
              <w:top w:val="single" w:sz="4" w:space="0" w:color="010102"/>
              <w:left w:val="single" w:sz="4" w:space="0" w:color="010102"/>
              <w:right w:val="single" w:sz="4" w:space="0" w:color="010102"/>
            </w:tcBorders>
            <w:shd w:val="clear" w:color="auto" w:fill="auto"/>
          </w:tcPr>
          <w:p w14:paraId="5D790EED" w14:textId="77777777" w:rsidR="00A7020B" w:rsidRDefault="00A7020B" w:rsidP="00012C6C">
            <w:pPr>
              <w:pStyle w:val="TableParagraph"/>
              <w:spacing w:before="9"/>
              <w:rPr>
                <w:b/>
                <w:bCs/>
                <w:sz w:val="15"/>
                <w:szCs w:val="15"/>
              </w:rPr>
            </w:pPr>
          </w:p>
          <w:p w14:paraId="083E70F1" w14:textId="77777777" w:rsidR="00A7020B" w:rsidRDefault="00A7020B" w:rsidP="00012C6C">
            <w:pPr>
              <w:pStyle w:val="TableParagraph"/>
              <w:ind w:left="367" w:right="98" w:hanging="262"/>
              <w:rPr>
                <w:sz w:val="16"/>
                <w:szCs w:val="16"/>
              </w:rPr>
            </w:pPr>
            <w:r>
              <w:rPr>
                <w:color w:val="0069B3"/>
                <w:spacing w:val="-1"/>
                <w:sz w:val="16"/>
              </w:rPr>
              <w:t>GW.7427.27.2015;</w:t>
            </w:r>
            <w:r>
              <w:rPr>
                <w:color w:val="0069B3"/>
                <w:spacing w:val="23"/>
                <w:sz w:val="16"/>
              </w:rPr>
              <w:t xml:space="preserve"> </w:t>
            </w:r>
            <w:r>
              <w:rPr>
                <w:color w:val="0069B3"/>
                <w:spacing w:val="-1"/>
                <w:sz w:val="16"/>
              </w:rPr>
              <w:t>2015-08-10</w:t>
            </w: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5E7F9508" w14:textId="77777777" w:rsidR="00A7020B" w:rsidRDefault="00A7020B" w:rsidP="00012C6C">
            <w:pPr>
              <w:pStyle w:val="TableParagraph"/>
              <w:spacing w:line="159" w:lineRule="exact"/>
              <w:ind w:left="188"/>
              <w:rPr>
                <w:sz w:val="14"/>
                <w:szCs w:val="14"/>
              </w:rPr>
            </w:pPr>
            <w:r>
              <w:rPr>
                <w:color w:val="0069B3"/>
                <w:sz w:val="14"/>
              </w:rPr>
              <w:t>A+B</w:t>
            </w:r>
            <w:r>
              <w:rPr>
                <w:color w:val="0069B3"/>
                <w:spacing w:val="-6"/>
                <w:sz w:val="14"/>
              </w:rPr>
              <w:t xml:space="preserve"> </w:t>
            </w:r>
            <w:r>
              <w:rPr>
                <w:color w:val="0069B3"/>
                <w:spacing w:val="-1"/>
                <w:sz w:val="14"/>
              </w:rPr>
              <w:t>0,00</w:t>
            </w:r>
          </w:p>
        </w:tc>
        <w:tc>
          <w:tcPr>
            <w:tcW w:w="1149" w:type="dxa"/>
            <w:gridSpan w:val="2"/>
            <w:vMerge w:val="restart"/>
            <w:tcBorders>
              <w:top w:val="single" w:sz="4" w:space="0" w:color="010102"/>
              <w:left w:val="single" w:sz="4" w:space="0" w:color="010102"/>
              <w:right w:val="single" w:sz="4" w:space="0" w:color="010102"/>
            </w:tcBorders>
            <w:shd w:val="clear" w:color="auto" w:fill="auto"/>
          </w:tcPr>
          <w:p w14:paraId="5F8538AF" w14:textId="77777777" w:rsidR="00A7020B" w:rsidRDefault="00A7020B" w:rsidP="00012C6C">
            <w:pPr>
              <w:pStyle w:val="TableParagraph"/>
              <w:spacing w:before="10"/>
              <w:rPr>
                <w:b/>
                <w:bCs/>
                <w:sz w:val="23"/>
                <w:szCs w:val="23"/>
              </w:rPr>
            </w:pPr>
          </w:p>
          <w:p w14:paraId="14DC772E" w14:textId="77777777" w:rsidR="00A7020B" w:rsidRDefault="00A7020B" w:rsidP="00012C6C">
            <w:pPr>
              <w:pStyle w:val="TableParagraph"/>
              <w:ind w:left="257"/>
              <w:rPr>
                <w:sz w:val="16"/>
                <w:szCs w:val="16"/>
              </w:rPr>
            </w:pPr>
            <w:r>
              <w:rPr>
                <w:color w:val="0069B3"/>
                <w:spacing w:val="-1"/>
                <w:sz w:val="16"/>
              </w:rPr>
              <w:t>18.058</w:t>
            </w:r>
          </w:p>
        </w:tc>
      </w:tr>
      <w:tr w:rsidR="00A7020B" w14:paraId="430F64A5"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tcBorders>
              <w:left w:val="single" w:sz="4" w:space="0" w:color="010102"/>
              <w:right w:val="single" w:sz="4" w:space="0" w:color="010102"/>
            </w:tcBorders>
            <w:shd w:val="clear" w:color="auto" w:fill="auto"/>
          </w:tcPr>
          <w:p w14:paraId="497715EF"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right w:val="single" w:sz="4" w:space="0" w:color="010102"/>
            </w:tcBorders>
            <w:shd w:val="clear" w:color="auto" w:fill="auto"/>
          </w:tcPr>
          <w:p w14:paraId="78915480"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right w:val="single" w:sz="4" w:space="0" w:color="010102"/>
            </w:tcBorders>
            <w:shd w:val="clear" w:color="auto" w:fill="auto"/>
          </w:tcPr>
          <w:p w14:paraId="7A63BB2A"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right w:val="single" w:sz="4" w:space="0" w:color="010102"/>
            </w:tcBorders>
            <w:shd w:val="clear" w:color="auto" w:fill="auto"/>
          </w:tcPr>
          <w:p w14:paraId="5F104672"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right w:val="single" w:sz="4" w:space="0" w:color="010102"/>
            </w:tcBorders>
            <w:shd w:val="clear" w:color="auto" w:fill="auto"/>
          </w:tcPr>
          <w:p w14:paraId="0E6B7DED"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right w:val="single" w:sz="4" w:space="0" w:color="010102"/>
            </w:tcBorders>
            <w:shd w:val="clear" w:color="auto" w:fill="auto"/>
          </w:tcPr>
          <w:p w14:paraId="4CCA9FE6" w14:textId="77777777" w:rsidR="00A7020B" w:rsidRDefault="00A7020B" w:rsidP="00012C6C">
            <w:pPr>
              <w:widowControl w:val="0"/>
              <w:autoSpaceDE w:val="0"/>
              <w:autoSpaceDN w:val="0"/>
              <w:rPr>
                <w:rFonts w:ascii="Calibri" w:eastAsia="Calibri" w:hAnsi="Calibri"/>
              </w:rPr>
            </w:pP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14651A3E" w14:textId="77777777" w:rsidR="00A7020B" w:rsidRDefault="00A7020B" w:rsidP="00012C6C">
            <w:pPr>
              <w:pStyle w:val="TableParagraph"/>
              <w:spacing w:line="159" w:lineRule="exact"/>
              <w:ind w:left="119"/>
              <w:rPr>
                <w:sz w:val="14"/>
                <w:szCs w:val="14"/>
              </w:rPr>
            </w:pPr>
            <w:r>
              <w:rPr>
                <w:color w:val="0069B3"/>
                <w:sz w:val="14"/>
              </w:rPr>
              <w:t>C1</w:t>
            </w:r>
            <w:r>
              <w:rPr>
                <w:color w:val="0069B3"/>
                <w:spacing w:val="-8"/>
                <w:sz w:val="14"/>
              </w:rPr>
              <w:t xml:space="preserve"> </w:t>
            </w:r>
            <w:r>
              <w:rPr>
                <w:color w:val="0069B3"/>
                <w:spacing w:val="-1"/>
                <w:sz w:val="14"/>
              </w:rPr>
              <w:t>6841,57</w:t>
            </w:r>
          </w:p>
        </w:tc>
        <w:tc>
          <w:tcPr>
            <w:tcW w:w="1149" w:type="dxa"/>
            <w:gridSpan w:val="2"/>
            <w:vMerge/>
            <w:tcBorders>
              <w:left w:val="single" w:sz="4" w:space="0" w:color="010102"/>
              <w:right w:val="single" w:sz="4" w:space="0" w:color="010102"/>
            </w:tcBorders>
            <w:shd w:val="clear" w:color="auto" w:fill="auto"/>
          </w:tcPr>
          <w:p w14:paraId="05AC6E48" w14:textId="77777777" w:rsidR="00A7020B" w:rsidRDefault="00A7020B" w:rsidP="00012C6C">
            <w:pPr>
              <w:widowControl w:val="0"/>
              <w:autoSpaceDE w:val="0"/>
              <w:autoSpaceDN w:val="0"/>
              <w:rPr>
                <w:rFonts w:ascii="Calibri" w:eastAsia="Calibri" w:hAnsi="Calibri"/>
              </w:rPr>
            </w:pPr>
          </w:p>
        </w:tc>
      </w:tr>
      <w:tr w:rsidR="00A7020B" w14:paraId="4756A596"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tcBorders>
              <w:left w:val="single" w:sz="4" w:space="0" w:color="010102"/>
              <w:right w:val="single" w:sz="4" w:space="0" w:color="010102"/>
            </w:tcBorders>
            <w:shd w:val="clear" w:color="auto" w:fill="auto"/>
          </w:tcPr>
          <w:p w14:paraId="4094F964"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right w:val="single" w:sz="4" w:space="0" w:color="010102"/>
            </w:tcBorders>
            <w:shd w:val="clear" w:color="auto" w:fill="auto"/>
          </w:tcPr>
          <w:p w14:paraId="2E3036F0"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right w:val="single" w:sz="4" w:space="0" w:color="010102"/>
            </w:tcBorders>
            <w:shd w:val="clear" w:color="auto" w:fill="auto"/>
          </w:tcPr>
          <w:p w14:paraId="0AB86537"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right w:val="single" w:sz="4" w:space="0" w:color="010102"/>
            </w:tcBorders>
            <w:shd w:val="clear" w:color="auto" w:fill="auto"/>
          </w:tcPr>
          <w:p w14:paraId="5F0FA228"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right w:val="single" w:sz="4" w:space="0" w:color="010102"/>
            </w:tcBorders>
            <w:shd w:val="clear" w:color="auto" w:fill="auto"/>
          </w:tcPr>
          <w:p w14:paraId="75CCB4B1"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right w:val="single" w:sz="4" w:space="0" w:color="010102"/>
            </w:tcBorders>
            <w:shd w:val="clear" w:color="auto" w:fill="auto"/>
          </w:tcPr>
          <w:p w14:paraId="493CD42D" w14:textId="77777777" w:rsidR="00A7020B" w:rsidRDefault="00A7020B" w:rsidP="00012C6C">
            <w:pPr>
              <w:widowControl w:val="0"/>
              <w:autoSpaceDE w:val="0"/>
              <w:autoSpaceDN w:val="0"/>
              <w:rPr>
                <w:rFonts w:ascii="Calibri" w:eastAsia="Calibri" w:hAnsi="Calibri"/>
              </w:rPr>
            </w:pP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3DA48F26" w14:textId="77777777" w:rsidR="00A7020B" w:rsidRDefault="00A7020B" w:rsidP="00012C6C">
            <w:pPr>
              <w:pStyle w:val="TableParagraph"/>
              <w:spacing w:line="161" w:lineRule="exact"/>
              <w:ind w:left="234"/>
              <w:rPr>
                <w:sz w:val="14"/>
                <w:szCs w:val="14"/>
              </w:rPr>
            </w:pPr>
            <w:r>
              <w:rPr>
                <w:color w:val="0069B3"/>
                <w:sz w:val="14"/>
              </w:rPr>
              <w:t>C2</w:t>
            </w:r>
            <w:r>
              <w:rPr>
                <w:color w:val="0069B3"/>
                <w:spacing w:val="-6"/>
                <w:sz w:val="14"/>
              </w:rPr>
              <w:t xml:space="preserve"> </w:t>
            </w:r>
            <w:r>
              <w:rPr>
                <w:color w:val="0069B3"/>
                <w:spacing w:val="-1"/>
                <w:sz w:val="14"/>
              </w:rPr>
              <w:t>0,00</w:t>
            </w:r>
          </w:p>
        </w:tc>
        <w:tc>
          <w:tcPr>
            <w:tcW w:w="1149" w:type="dxa"/>
            <w:gridSpan w:val="2"/>
            <w:vMerge/>
            <w:tcBorders>
              <w:left w:val="single" w:sz="4" w:space="0" w:color="010102"/>
              <w:right w:val="single" w:sz="4" w:space="0" w:color="010102"/>
            </w:tcBorders>
            <w:shd w:val="clear" w:color="auto" w:fill="auto"/>
          </w:tcPr>
          <w:p w14:paraId="6D14859C" w14:textId="77777777" w:rsidR="00A7020B" w:rsidRDefault="00A7020B" w:rsidP="00012C6C">
            <w:pPr>
              <w:widowControl w:val="0"/>
              <w:autoSpaceDE w:val="0"/>
              <w:autoSpaceDN w:val="0"/>
              <w:rPr>
                <w:rFonts w:ascii="Calibri" w:eastAsia="Calibri" w:hAnsi="Calibri"/>
              </w:rPr>
            </w:pPr>
          </w:p>
        </w:tc>
      </w:tr>
      <w:tr w:rsidR="00A7020B" w14:paraId="65CDCA88"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233"/>
        </w:trPr>
        <w:tc>
          <w:tcPr>
            <w:tcW w:w="1286" w:type="dxa"/>
            <w:vMerge/>
            <w:tcBorders>
              <w:left w:val="single" w:sz="4" w:space="0" w:color="010102"/>
              <w:bottom w:val="single" w:sz="4" w:space="0" w:color="010102"/>
              <w:right w:val="single" w:sz="4" w:space="0" w:color="010102"/>
            </w:tcBorders>
            <w:shd w:val="clear" w:color="auto" w:fill="auto"/>
          </w:tcPr>
          <w:p w14:paraId="621B4554"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bottom w:val="single" w:sz="4" w:space="0" w:color="010102"/>
              <w:right w:val="single" w:sz="4" w:space="0" w:color="010102"/>
            </w:tcBorders>
            <w:shd w:val="clear" w:color="auto" w:fill="auto"/>
          </w:tcPr>
          <w:p w14:paraId="4B3F9F8D"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bottom w:val="single" w:sz="4" w:space="0" w:color="010102"/>
              <w:right w:val="single" w:sz="4" w:space="0" w:color="010102"/>
            </w:tcBorders>
            <w:shd w:val="clear" w:color="auto" w:fill="auto"/>
          </w:tcPr>
          <w:p w14:paraId="62D8BD9C"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bottom w:val="single" w:sz="4" w:space="0" w:color="010102"/>
              <w:right w:val="single" w:sz="4" w:space="0" w:color="010102"/>
            </w:tcBorders>
            <w:shd w:val="clear" w:color="auto" w:fill="auto"/>
          </w:tcPr>
          <w:p w14:paraId="2FEEFE43"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bottom w:val="single" w:sz="4" w:space="0" w:color="010102"/>
              <w:right w:val="single" w:sz="4" w:space="0" w:color="010102"/>
            </w:tcBorders>
            <w:shd w:val="clear" w:color="auto" w:fill="auto"/>
          </w:tcPr>
          <w:p w14:paraId="7E9D1C17"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bottom w:val="single" w:sz="4" w:space="0" w:color="010102"/>
              <w:right w:val="single" w:sz="4" w:space="0" w:color="010102"/>
            </w:tcBorders>
            <w:shd w:val="clear" w:color="auto" w:fill="auto"/>
          </w:tcPr>
          <w:p w14:paraId="6C4B90B2" w14:textId="77777777" w:rsidR="00A7020B" w:rsidRDefault="00A7020B" w:rsidP="00012C6C">
            <w:pPr>
              <w:widowControl w:val="0"/>
              <w:autoSpaceDE w:val="0"/>
              <w:autoSpaceDN w:val="0"/>
              <w:rPr>
                <w:rFonts w:ascii="Calibri" w:eastAsia="Calibri" w:hAnsi="Calibri"/>
              </w:rPr>
            </w:pP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29FADDB3" w14:textId="77777777" w:rsidR="00A7020B" w:rsidRDefault="00A7020B" w:rsidP="00012C6C">
            <w:pPr>
              <w:pStyle w:val="TableParagraph"/>
              <w:spacing w:before="28"/>
              <w:ind w:left="272"/>
              <w:rPr>
                <w:sz w:val="14"/>
                <w:szCs w:val="14"/>
              </w:rPr>
            </w:pPr>
            <w:r>
              <w:rPr>
                <w:color w:val="0069B3"/>
                <w:sz w:val="14"/>
              </w:rPr>
              <w:t>D</w:t>
            </w:r>
            <w:r>
              <w:rPr>
                <w:color w:val="0069B3"/>
                <w:spacing w:val="-5"/>
                <w:sz w:val="14"/>
              </w:rPr>
              <w:t xml:space="preserve"> </w:t>
            </w:r>
            <w:r>
              <w:rPr>
                <w:color w:val="0069B3"/>
                <w:spacing w:val="-1"/>
                <w:sz w:val="14"/>
              </w:rPr>
              <w:t>0,00</w:t>
            </w:r>
          </w:p>
        </w:tc>
        <w:tc>
          <w:tcPr>
            <w:tcW w:w="1149" w:type="dxa"/>
            <w:gridSpan w:val="2"/>
            <w:vMerge/>
            <w:tcBorders>
              <w:left w:val="single" w:sz="4" w:space="0" w:color="010102"/>
              <w:bottom w:val="single" w:sz="4" w:space="0" w:color="010102"/>
              <w:right w:val="single" w:sz="4" w:space="0" w:color="010102"/>
            </w:tcBorders>
            <w:shd w:val="clear" w:color="auto" w:fill="auto"/>
          </w:tcPr>
          <w:p w14:paraId="1817D833" w14:textId="77777777" w:rsidR="00A7020B" w:rsidRDefault="00A7020B" w:rsidP="00012C6C">
            <w:pPr>
              <w:widowControl w:val="0"/>
              <w:autoSpaceDE w:val="0"/>
              <w:autoSpaceDN w:val="0"/>
              <w:rPr>
                <w:rFonts w:ascii="Calibri" w:eastAsia="Calibri" w:hAnsi="Calibri"/>
              </w:rPr>
            </w:pPr>
          </w:p>
        </w:tc>
      </w:tr>
      <w:tr w:rsidR="00A7020B" w14:paraId="475B1010"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val="restart"/>
            <w:tcBorders>
              <w:top w:val="single" w:sz="4" w:space="0" w:color="010102"/>
              <w:left w:val="single" w:sz="4" w:space="0" w:color="010102"/>
              <w:right w:val="single" w:sz="4" w:space="0" w:color="010102"/>
            </w:tcBorders>
            <w:shd w:val="clear" w:color="auto" w:fill="auto"/>
          </w:tcPr>
          <w:p w14:paraId="22DFB17A" w14:textId="77777777" w:rsidR="00A7020B" w:rsidRDefault="00A7020B" w:rsidP="00012C6C">
            <w:pPr>
              <w:pStyle w:val="TableParagraph"/>
              <w:spacing w:before="11"/>
              <w:rPr>
                <w:b/>
                <w:bCs/>
                <w:sz w:val="23"/>
                <w:szCs w:val="23"/>
              </w:rPr>
            </w:pPr>
          </w:p>
          <w:p w14:paraId="7AA868A3" w14:textId="77777777" w:rsidR="00A7020B" w:rsidRDefault="00A7020B" w:rsidP="00012C6C">
            <w:pPr>
              <w:pStyle w:val="TableParagraph"/>
              <w:ind w:left="86"/>
              <w:rPr>
                <w:sz w:val="16"/>
                <w:szCs w:val="16"/>
              </w:rPr>
            </w:pPr>
            <w:r>
              <w:rPr>
                <w:color w:val="0069B3"/>
                <w:spacing w:val="-2"/>
                <w:sz w:val="16"/>
              </w:rPr>
              <w:t>GIERZWAŁD</w:t>
            </w:r>
          </w:p>
        </w:tc>
        <w:tc>
          <w:tcPr>
            <w:tcW w:w="992" w:type="dxa"/>
            <w:vMerge w:val="restart"/>
            <w:tcBorders>
              <w:top w:val="single" w:sz="4" w:space="0" w:color="010102"/>
              <w:left w:val="single" w:sz="4" w:space="0" w:color="010102"/>
              <w:right w:val="single" w:sz="4" w:space="0" w:color="010102"/>
            </w:tcBorders>
            <w:shd w:val="clear" w:color="auto" w:fill="auto"/>
          </w:tcPr>
          <w:p w14:paraId="29C334D2" w14:textId="77777777" w:rsidR="00A7020B" w:rsidRDefault="00A7020B" w:rsidP="00012C6C">
            <w:pPr>
              <w:pStyle w:val="TableParagraph"/>
              <w:spacing w:before="11"/>
              <w:rPr>
                <w:b/>
                <w:bCs/>
                <w:sz w:val="23"/>
                <w:szCs w:val="23"/>
              </w:rPr>
            </w:pPr>
          </w:p>
          <w:p w14:paraId="40CE1CA7" w14:textId="77777777" w:rsidR="00A7020B" w:rsidRDefault="00A7020B" w:rsidP="00012C6C">
            <w:pPr>
              <w:pStyle w:val="TableParagraph"/>
              <w:ind w:left="137"/>
              <w:rPr>
                <w:sz w:val="16"/>
                <w:szCs w:val="16"/>
              </w:rPr>
            </w:pPr>
            <w:r>
              <w:rPr>
                <w:color w:val="0069B3"/>
                <w:sz w:val="16"/>
              </w:rPr>
              <w:t>KN</w:t>
            </w:r>
            <w:r>
              <w:rPr>
                <w:color w:val="0069B3"/>
                <w:spacing w:val="-3"/>
                <w:sz w:val="16"/>
              </w:rPr>
              <w:t xml:space="preserve"> </w:t>
            </w:r>
            <w:r>
              <w:rPr>
                <w:color w:val="0069B3"/>
                <w:spacing w:val="-1"/>
                <w:sz w:val="16"/>
              </w:rPr>
              <w:t>18681</w:t>
            </w:r>
          </w:p>
        </w:tc>
        <w:tc>
          <w:tcPr>
            <w:tcW w:w="1276" w:type="dxa"/>
            <w:vMerge w:val="restart"/>
            <w:tcBorders>
              <w:top w:val="single" w:sz="4" w:space="0" w:color="010102"/>
              <w:left w:val="single" w:sz="4" w:space="0" w:color="010102"/>
              <w:right w:val="single" w:sz="4" w:space="0" w:color="010102"/>
            </w:tcBorders>
            <w:shd w:val="clear" w:color="auto" w:fill="auto"/>
          </w:tcPr>
          <w:p w14:paraId="3E2E0DA2" w14:textId="77777777" w:rsidR="00A7020B" w:rsidRDefault="00A7020B" w:rsidP="00012C6C">
            <w:pPr>
              <w:pStyle w:val="TableParagraph"/>
              <w:spacing w:before="9"/>
              <w:rPr>
                <w:b/>
                <w:bCs/>
                <w:sz w:val="15"/>
                <w:szCs w:val="15"/>
              </w:rPr>
            </w:pPr>
          </w:p>
          <w:p w14:paraId="07CDC6F6" w14:textId="77777777" w:rsidR="00A7020B" w:rsidRDefault="00A7020B" w:rsidP="00012C6C">
            <w:pPr>
              <w:pStyle w:val="TableParagraph"/>
              <w:spacing w:line="183" w:lineRule="exact"/>
              <w:jc w:val="center"/>
              <w:rPr>
                <w:sz w:val="16"/>
                <w:szCs w:val="16"/>
              </w:rPr>
            </w:pPr>
            <w:r>
              <w:rPr>
                <w:color w:val="0069B3"/>
                <w:spacing w:val="-1"/>
                <w:sz w:val="16"/>
              </w:rPr>
              <w:t>Gierzwałd, cz. dz.</w:t>
            </w:r>
          </w:p>
          <w:p w14:paraId="7C568D4D" w14:textId="77777777" w:rsidR="00A7020B" w:rsidRDefault="00A7020B" w:rsidP="00012C6C">
            <w:pPr>
              <w:pStyle w:val="TableParagraph"/>
              <w:spacing w:line="183" w:lineRule="exact"/>
              <w:jc w:val="center"/>
              <w:rPr>
                <w:sz w:val="16"/>
                <w:szCs w:val="16"/>
              </w:rPr>
            </w:pPr>
            <w:r>
              <w:rPr>
                <w:color w:val="0069B3"/>
                <w:spacing w:val="-1"/>
                <w:sz w:val="16"/>
              </w:rPr>
              <w:t>7/3</w:t>
            </w:r>
          </w:p>
        </w:tc>
        <w:tc>
          <w:tcPr>
            <w:tcW w:w="1134" w:type="dxa"/>
            <w:vMerge w:val="restart"/>
            <w:tcBorders>
              <w:top w:val="single" w:sz="4" w:space="0" w:color="010102"/>
              <w:left w:val="single" w:sz="4" w:space="0" w:color="010102"/>
              <w:right w:val="single" w:sz="4" w:space="0" w:color="010102"/>
            </w:tcBorders>
            <w:shd w:val="clear" w:color="auto" w:fill="auto"/>
          </w:tcPr>
          <w:p w14:paraId="1F77BD2F" w14:textId="77777777" w:rsidR="00A7020B" w:rsidRDefault="00A7020B" w:rsidP="00012C6C">
            <w:pPr>
              <w:pStyle w:val="TableParagraph"/>
              <w:spacing w:before="9"/>
              <w:rPr>
                <w:b/>
                <w:bCs/>
                <w:sz w:val="15"/>
                <w:szCs w:val="15"/>
              </w:rPr>
            </w:pPr>
          </w:p>
          <w:p w14:paraId="4FA17171" w14:textId="77777777" w:rsidR="00A7020B" w:rsidRDefault="00A7020B" w:rsidP="00012C6C">
            <w:pPr>
              <w:pStyle w:val="TableParagraph"/>
              <w:ind w:left="229" w:right="215" w:hanging="15"/>
              <w:rPr>
                <w:sz w:val="16"/>
                <w:szCs w:val="16"/>
              </w:rPr>
            </w:pPr>
            <w:r>
              <w:rPr>
                <w:color w:val="0069B3"/>
                <w:spacing w:val="-2"/>
                <w:sz w:val="16"/>
              </w:rPr>
              <w:t>Kruszywa</w:t>
            </w:r>
            <w:r>
              <w:rPr>
                <w:color w:val="0069B3"/>
                <w:spacing w:val="27"/>
                <w:sz w:val="16"/>
              </w:rPr>
              <w:t xml:space="preserve"> </w:t>
            </w:r>
            <w:r>
              <w:rPr>
                <w:color w:val="0069B3"/>
                <w:spacing w:val="-1"/>
                <w:sz w:val="16"/>
              </w:rPr>
              <w:t>naturalne</w:t>
            </w:r>
          </w:p>
        </w:tc>
        <w:tc>
          <w:tcPr>
            <w:tcW w:w="1701" w:type="dxa"/>
            <w:vMerge w:val="restart"/>
            <w:tcBorders>
              <w:top w:val="single" w:sz="4" w:space="0" w:color="010102"/>
              <w:left w:val="single" w:sz="4" w:space="0" w:color="010102"/>
              <w:right w:val="single" w:sz="4" w:space="0" w:color="010102"/>
            </w:tcBorders>
            <w:shd w:val="clear" w:color="auto" w:fill="auto"/>
          </w:tcPr>
          <w:p w14:paraId="7F89CCD2" w14:textId="77777777" w:rsidR="00A7020B" w:rsidRDefault="00A7020B" w:rsidP="00012C6C">
            <w:pPr>
              <w:pStyle w:val="TableParagraph"/>
              <w:ind w:left="352" w:right="349" w:hanging="5"/>
              <w:jc w:val="center"/>
              <w:rPr>
                <w:sz w:val="16"/>
                <w:szCs w:val="16"/>
              </w:rPr>
            </w:pPr>
            <w:r>
              <w:rPr>
                <w:color w:val="0069B3"/>
                <w:spacing w:val="-1"/>
                <w:sz w:val="16"/>
              </w:rPr>
              <w:t>Marszałek</w:t>
            </w:r>
            <w:r>
              <w:rPr>
                <w:color w:val="0069B3"/>
                <w:spacing w:val="22"/>
                <w:sz w:val="16"/>
              </w:rPr>
              <w:t xml:space="preserve"> </w:t>
            </w:r>
            <w:r>
              <w:rPr>
                <w:color w:val="0069B3"/>
                <w:spacing w:val="-2"/>
                <w:sz w:val="16"/>
              </w:rPr>
              <w:t>Województwa</w:t>
            </w:r>
            <w:r>
              <w:rPr>
                <w:color w:val="0069B3"/>
                <w:spacing w:val="21"/>
                <w:sz w:val="16"/>
              </w:rPr>
              <w:t xml:space="preserve"> </w:t>
            </w:r>
            <w:r>
              <w:rPr>
                <w:color w:val="0069B3"/>
                <w:spacing w:val="-1"/>
                <w:sz w:val="16"/>
              </w:rPr>
              <w:t>Warmińsko-</w:t>
            </w:r>
            <w:r>
              <w:rPr>
                <w:color w:val="0069B3"/>
                <w:spacing w:val="24"/>
                <w:sz w:val="16"/>
              </w:rPr>
              <w:t xml:space="preserve"> </w:t>
            </w:r>
            <w:r>
              <w:rPr>
                <w:color w:val="0069B3"/>
                <w:spacing w:val="-1"/>
                <w:sz w:val="16"/>
              </w:rPr>
              <w:t>Mazurskiego</w:t>
            </w:r>
          </w:p>
        </w:tc>
        <w:tc>
          <w:tcPr>
            <w:tcW w:w="1559" w:type="dxa"/>
            <w:vMerge w:val="restart"/>
            <w:tcBorders>
              <w:top w:val="single" w:sz="4" w:space="0" w:color="010102"/>
              <w:left w:val="single" w:sz="4" w:space="0" w:color="010102"/>
              <w:right w:val="single" w:sz="4" w:space="0" w:color="010102"/>
            </w:tcBorders>
            <w:shd w:val="clear" w:color="auto" w:fill="auto"/>
          </w:tcPr>
          <w:p w14:paraId="64838D26" w14:textId="77777777" w:rsidR="00A7020B" w:rsidRDefault="00A7020B" w:rsidP="00012C6C">
            <w:pPr>
              <w:pStyle w:val="TableParagraph"/>
              <w:spacing w:before="9"/>
              <w:rPr>
                <w:b/>
                <w:bCs/>
                <w:sz w:val="15"/>
                <w:szCs w:val="15"/>
              </w:rPr>
            </w:pPr>
          </w:p>
          <w:p w14:paraId="25CAC432" w14:textId="77777777" w:rsidR="00A7020B" w:rsidRDefault="00A7020B" w:rsidP="00012C6C">
            <w:pPr>
              <w:pStyle w:val="TableParagraph"/>
              <w:ind w:left="367" w:right="98" w:hanging="262"/>
              <w:rPr>
                <w:sz w:val="16"/>
                <w:szCs w:val="16"/>
              </w:rPr>
            </w:pPr>
            <w:r>
              <w:rPr>
                <w:color w:val="0069B3"/>
                <w:spacing w:val="-1"/>
                <w:sz w:val="16"/>
              </w:rPr>
              <w:t>GW.7427.18.2017;</w:t>
            </w:r>
            <w:r>
              <w:rPr>
                <w:color w:val="0069B3"/>
                <w:spacing w:val="23"/>
                <w:sz w:val="16"/>
              </w:rPr>
              <w:t xml:space="preserve"> </w:t>
            </w:r>
            <w:r>
              <w:rPr>
                <w:color w:val="0069B3"/>
                <w:spacing w:val="-1"/>
                <w:sz w:val="16"/>
              </w:rPr>
              <w:t>2017-06-12</w:t>
            </w: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6ED58063" w14:textId="77777777" w:rsidR="00A7020B" w:rsidRDefault="00A7020B" w:rsidP="00012C6C">
            <w:pPr>
              <w:pStyle w:val="TableParagraph"/>
              <w:spacing w:line="160" w:lineRule="exact"/>
              <w:ind w:left="188"/>
              <w:rPr>
                <w:sz w:val="14"/>
                <w:szCs w:val="14"/>
              </w:rPr>
            </w:pPr>
            <w:r>
              <w:rPr>
                <w:color w:val="0069B3"/>
                <w:sz w:val="14"/>
              </w:rPr>
              <w:t>A+B</w:t>
            </w:r>
            <w:r>
              <w:rPr>
                <w:color w:val="0069B3"/>
                <w:spacing w:val="-6"/>
                <w:sz w:val="14"/>
              </w:rPr>
              <w:t xml:space="preserve"> </w:t>
            </w:r>
            <w:r>
              <w:rPr>
                <w:color w:val="0069B3"/>
                <w:spacing w:val="-1"/>
                <w:sz w:val="14"/>
              </w:rPr>
              <w:t>0,00</w:t>
            </w:r>
          </w:p>
        </w:tc>
        <w:tc>
          <w:tcPr>
            <w:tcW w:w="1149" w:type="dxa"/>
            <w:gridSpan w:val="2"/>
            <w:vMerge w:val="restart"/>
            <w:tcBorders>
              <w:top w:val="single" w:sz="4" w:space="0" w:color="010102"/>
              <w:left w:val="single" w:sz="4" w:space="0" w:color="010102"/>
              <w:right w:val="single" w:sz="4" w:space="0" w:color="010102"/>
            </w:tcBorders>
            <w:shd w:val="clear" w:color="auto" w:fill="auto"/>
          </w:tcPr>
          <w:p w14:paraId="0FAB4815" w14:textId="77777777" w:rsidR="00A7020B" w:rsidRDefault="00A7020B" w:rsidP="00012C6C">
            <w:pPr>
              <w:pStyle w:val="TableParagraph"/>
              <w:spacing w:before="11"/>
              <w:rPr>
                <w:b/>
                <w:bCs/>
                <w:sz w:val="23"/>
                <w:szCs w:val="23"/>
              </w:rPr>
            </w:pPr>
          </w:p>
          <w:p w14:paraId="38F919AF" w14:textId="77777777" w:rsidR="00A7020B" w:rsidRDefault="00A7020B" w:rsidP="00012C6C">
            <w:pPr>
              <w:pStyle w:val="TableParagraph"/>
              <w:ind w:left="257"/>
              <w:rPr>
                <w:sz w:val="16"/>
                <w:szCs w:val="16"/>
              </w:rPr>
            </w:pPr>
            <w:r>
              <w:rPr>
                <w:color w:val="0069B3"/>
                <w:spacing w:val="-1"/>
                <w:sz w:val="16"/>
              </w:rPr>
              <w:t>18.085</w:t>
            </w:r>
          </w:p>
        </w:tc>
      </w:tr>
      <w:tr w:rsidR="00A7020B" w14:paraId="45A369ED"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tcBorders>
              <w:left w:val="single" w:sz="4" w:space="0" w:color="010102"/>
              <w:right w:val="single" w:sz="4" w:space="0" w:color="010102"/>
            </w:tcBorders>
            <w:shd w:val="clear" w:color="auto" w:fill="auto"/>
          </w:tcPr>
          <w:p w14:paraId="0B840637"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right w:val="single" w:sz="4" w:space="0" w:color="010102"/>
            </w:tcBorders>
            <w:shd w:val="clear" w:color="auto" w:fill="auto"/>
          </w:tcPr>
          <w:p w14:paraId="62EF1BA2"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right w:val="single" w:sz="4" w:space="0" w:color="010102"/>
            </w:tcBorders>
            <w:shd w:val="clear" w:color="auto" w:fill="auto"/>
          </w:tcPr>
          <w:p w14:paraId="0A0403C6"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right w:val="single" w:sz="4" w:space="0" w:color="010102"/>
            </w:tcBorders>
            <w:shd w:val="clear" w:color="auto" w:fill="auto"/>
          </w:tcPr>
          <w:p w14:paraId="57118850"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right w:val="single" w:sz="4" w:space="0" w:color="010102"/>
            </w:tcBorders>
            <w:shd w:val="clear" w:color="auto" w:fill="auto"/>
          </w:tcPr>
          <w:p w14:paraId="56A7468B"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right w:val="single" w:sz="4" w:space="0" w:color="010102"/>
            </w:tcBorders>
            <w:shd w:val="clear" w:color="auto" w:fill="auto"/>
          </w:tcPr>
          <w:p w14:paraId="6A4A2865" w14:textId="77777777" w:rsidR="00A7020B" w:rsidRDefault="00A7020B" w:rsidP="00012C6C">
            <w:pPr>
              <w:widowControl w:val="0"/>
              <w:autoSpaceDE w:val="0"/>
              <w:autoSpaceDN w:val="0"/>
              <w:rPr>
                <w:rFonts w:ascii="Calibri" w:eastAsia="Calibri" w:hAnsi="Calibri"/>
              </w:rPr>
            </w:pP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39FCAC18" w14:textId="77777777" w:rsidR="00A7020B" w:rsidRDefault="00A7020B" w:rsidP="00012C6C">
            <w:pPr>
              <w:pStyle w:val="TableParagraph"/>
              <w:spacing w:line="159" w:lineRule="exact"/>
              <w:ind w:left="119"/>
              <w:rPr>
                <w:sz w:val="14"/>
                <w:szCs w:val="14"/>
              </w:rPr>
            </w:pPr>
            <w:r>
              <w:rPr>
                <w:color w:val="0069B3"/>
                <w:sz w:val="14"/>
              </w:rPr>
              <w:t>C1</w:t>
            </w:r>
            <w:r>
              <w:rPr>
                <w:color w:val="0069B3"/>
                <w:spacing w:val="-8"/>
                <w:sz w:val="14"/>
              </w:rPr>
              <w:t xml:space="preserve"> </w:t>
            </w:r>
            <w:r>
              <w:rPr>
                <w:color w:val="0069B3"/>
                <w:spacing w:val="-1"/>
                <w:sz w:val="14"/>
              </w:rPr>
              <w:t>4508,00</w:t>
            </w:r>
          </w:p>
        </w:tc>
        <w:tc>
          <w:tcPr>
            <w:tcW w:w="1149" w:type="dxa"/>
            <w:gridSpan w:val="2"/>
            <w:vMerge/>
            <w:tcBorders>
              <w:left w:val="single" w:sz="4" w:space="0" w:color="010102"/>
              <w:right w:val="single" w:sz="4" w:space="0" w:color="010102"/>
            </w:tcBorders>
            <w:shd w:val="clear" w:color="auto" w:fill="auto"/>
          </w:tcPr>
          <w:p w14:paraId="2D62E2CC" w14:textId="77777777" w:rsidR="00A7020B" w:rsidRDefault="00A7020B" w:rsidP="00012C6C">
            <w:pPr>
              <w:widowControl w:val="0"/>
              <w:autoSpaceDE w:val="0"/>
              <w:autoSpaceDN w:val="0"/>
              <w:rPr>
                <w:rFonts w:ascii="Calibri" w:eastAsia="Calibri" w:hAnsi="Calibri"/>
              </w:rPr>
            </w:pPr>
          </w:p>
        </w:tc>
      </w:tr>
      <w:tr w:rsidR="00A7020B" w14:paraId="3CB421E5"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tcBorders>
              <w:left w:val="single" w:sz="4" w:space="0" w:color="010102"/>
              <w:right w:val="single" w:sz="4" w:space="0" w:color="010102"/>
            </w:tcBorders>
            <w:shd w:val="clear" w:color="auto" w:fill="auto"/>
          </w:tcPr>
          <w:p w14:paraId="29237D52"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right w:val="single" w:sz="4" w:space="0" w:color="010102"/>
            </w:tcBorders>
            <w:shd w:val="clear" w:color="auto" w:fill="auto"/>
          </w:tcPr>
          <w:p w14:paraId="518B6C8F"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right w:val="single" w:sz="4" w:space="0" w:color="010102"/>
            </w:tcBorders>
            <w:shd w:val="clear" w:color="auto" w:fill="auto"/>
          </w:tcPr>
          <w:p w14:paraId="6CD08582"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right w:val="single" w:sz="4" w:space="0" w:color="010102"/>
            </w:tcBorders>
            <w:shd w:val="clear" w:color="auto" w:fill="auto"/>
          </w:tcPr>
          <w:p w14:paraId="169ECB15"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right w:val="single" w:sz="4" w:space="0" w:color="010102"/>
            </w:tcBorders>
            <w:shd w:val="clear" w:color="auto" w:fill="auto"/>
          </w:tcPr>
          <w:p w14:paraId="64E1AC09"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right w:val="single" w:sz="4" w:space="0" w:color="010102"/>
            </w:tcBorders>
            <w:shd w:val="clear" w:color="auto" w:fill="auto"/>
          </w:tcPr>
          <w:p w14:paraId="4091B314" w14:textId="77777777" w:rsidR="00A7020B" w:rsidRDefault="00A7020B" w:rsidP="00012C6C">
            <w:pPr>
              <w:widowControl w:val="0"/>
              <w:autoSpaceDE w:val="0"/>
              <w:autoSpaceDN w:val="0"/>
              <w:rPr>
                <w:rFonts w:ascii="Calibri" w:eastAsia="Calibri" w:hAnsi="Calibri"/>
              </w:rPr>
            </w:pP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308FEFFE" w14:textId="77777777" w:rsidR="00A7020B" w:rsidRDefault="00A7020B" w:rsidP="00012C6C">
            <w:pPr>
              <w:pStyle w:val="TableParagraph"/>
              <w:ind w:left="234"/>
              <w:rPr>
                <w:sz w:val="14"/>
                <w:szCs w:val="14"/>
              </w:rPr>
            </w:pPr>
            <w:r>
              <w:rPr>
                <w:color w:val="0069B3"/>
                <w:sz w:val="14"/>
              </w:rPr>
              <w:t>C2</w:t>
            </w:r>
            <w:r>
              <w:rPr>
                <w:color w:val="0069B3"/>
                <w:spacing w:val="-6"/>
                <w:sz w:val="14"/>
              </w:rPr>
              <w:t xml:space="preserve"> </w:t>
            </w:r>
            <w:r>
              <w:rPr>
                <w:color w:val="0069B3"/>
                <w:spacing w:val="-1"/>
                <w:sz w:val="14"/>
              </w:rPr>
              <w:t>0,00</w:t>
            </w:r>
          </w:p>
        </w:tc>
        <w:tc>
          <w:tcPr>
            <w:tcW w:w="1149" w:type="dxa"/>
            <w:gridSpan w:val="2"/>
            <w:vMerge/>
            <w:tcBorders>
              <w:left w:val="single" w:sz="4" w:space="0" w:color="010102"/>
              <w:right w:val="single" w:sz="4" w:space="0" w:color="010102"/>
            </w:tcBorders>
            <w:shd w:val="clear" w:color="auto" w:fill="auto"/>
          </w:tcPr>
          <w:p w14:paraId="1CF6A211" w14:textId="77777777" w:rsidR="00A7020B" w:rsidRDefault="00A7020B" w:rsidP="00012C6C">
            <w:pPr>
              <w:widowControl w:val="0"/>
              <w:autoSpaceDE w:val="0"/>
              <w:autoSpaceDN w:val="0"/>
              <w:rPr>
                <w:rFonts w:ascii="Calibri" w:eastAsia="Calibri" w:hAnsi="Calibri"/>
              </w:rPr>
            </w:pPr>
          </w:p>
        </w:tc>
      </w:tr>
      <w:tr w:rsidR="00A7020B" w14:paraId="3028DF84"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233"/>
        </w:trPr>
        <w:tc>
          <w:tcPr>
            <w:tcW w:w="1286" w:type="dxa"/>
            <w:vMerge/>
            <w:tcBorders>
              <w:left w:val="single" w:sz="4" w:space="0" w:color="010102"/>
              <w:bottom w:val="single" w:sz="4" w:space="0" w:color="010102"/>
              <w:right w:val="single" w:sz="4" w:space="0" w:color="010102"/>
            </w:tcBorders>
            <w:shd w:val="clear" w:color="auto" w:fill="auto"/>
          </w:tcPr>
          <w:p w14:paraId="65851F1D"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bottom w:val="single" w:sz="4" w:space="0" w:color="010102"/>
              <w:right w:val="single" w:sz="4" w:space="0" w:color="010102"/>
            </w:tcBorders>
            <w:shd w:val="clear" w:color="auto" w:fill="auto"/>
          </w:tcPr>
          <w:p w14:paraId="3F077BF8"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bottom w:val="single" w:sz="4" w:space="0" w:color="010102"/>
              <w:right w:val="single" w:sz="4" w:space="0" w:color="010102"/>
            </w:tcBorders>
            <w:shd w:val="clear" w:color="auto" w:fill="auto"/>
          </w:tcPr>
          <w:p w14:paraId="1D2BAA2B"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bottom w:val="single" w:sz="4" w:space="0" w:color="010102"/>
              <w:right w:val="single" w:sz="4" w:space="0" w:color="010102"/>
            </w:tcBorders>
            <w:shd w:val="clear" w:color="auto" w:fill="auto"/>
          </w:tcPr>
          <w:p w14:paraId="2F2BFBA1"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bottom w:val="single" w:sz="4" w:space="0" w:color="010102"/>
              <w:right w:val="single" w:sz="4" w:space="0" w:color="010102"/>
            </w:tcBorders>
            <w:shd w:val="clear" w:color="auto" w:fill="auto"/>
          </w:tcPr>
          <w:p w14:paraId="45611852"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bottom w:val="single" w:sz="4" w:space="0" w:color="010102"/>
              <w:right w:val="single" w:sz="4" w:space="0" w:color="010102"/>
            </w:tcBorders>
            <w:shd w:val="clear" w:color="auto" w:fill="auto"/>
          </w:tcPr>
          <w:p w14:paraId="38EECA8C" w14:textId="77777777" w:rsidR="00A7020B" w:rsidRDefault="00A7020B" w:rsidP="00012C6C">
            <w:pPr>
              <w:widowControl w:val="0"/>
              <w:autoSpaceDE w:val="0"/>
              <w:autoSpaceDN w:val="0"/>
              <w:rPr>
                <w:rFonts w:ascii="Calibri" w:eastAsia="Calibri" w:hAnsi="Calibri"/>
              </w:rPr>
            </w:pP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3BDD1EA6" w14:textId="77777777" w:rsidR="00A7020B" w:rsidRDefault="00A7020B" w:rsidP="00012C6C">
            <w:pPr>
              <w:pStyle w:val="TableParagraph"/>
              <w:spacing w:before="28"/>
              <w:ind w:left="272"/>
              <w:rPr>
                <w:sz w:val="14"/>
                <w:szCs w:val="14"/>
              </w:rPr>
            </w:pPr>
            <w:r>
              <w:rPr>
                <w:color w:val="0069B3"/>
                <w:sz w:val="14"/>
              </w:rPr>
              <w:t>D</w:t>
            </w:r>
            <w:r>
              <w:rPr>
                <w:color w:val="0069B3"/>
                <w:spacing w:val="-5"/>
                <w:sz w:val="14"/>
              </w:rPr>
              <w:t xml:space="preserve"> </w:t>
            </w:r>
            <w:r>
              <w:rPr>
                <w:color w:val="0069B3"/>
                <w:spacing w:val="-1"/>
                <w:sz w:val="14"/>
              </w:rPr>
              <w:t>0,00</w:t>
            </w:r>
          </w:p>
        </w:tc>
        <w:tc>
          <w:tcPr>
            <w:tcW w:w="1149" w:type="dxa"/>
            <w:gridSpan w:val="2"/>
            <w:vMerge/>
            <w:tcBorders>
              <w:left w:val="single" w:sz="4" w:space="0" w:color="010102"/>
              <w:bottom w:val="single" w:sz="4" w:space="0" w:color="010102"/>
              <w:right w:val="single" w:sz="4" w:space="0" w:color="010102"/>
            </w:tcBorders>
            <w:shd w:val="clear" w:color="auto" w:fill="auto"/>
          </w:tcPr>
          <w:p w14:paraId="2CED8C37" w14:textId="77777777" w:rsidR="00A7020B" w:rsidRDefault="00A7020B" w:rsidP="00012C6C">
            <w:pPr>
              <w:widowControl w:val="0"/>
              <w:autoSpaceDE w:val="0"/>
              <w:autoSpaceDN w:val="0"/>
              <w:rPr>
                <w:rFonts w:ascii="Calibri" w:eastAsia="Calibri" w:hAnsi="Calibri"/>
              </w:rPr>
            </w:pPr>
          </w:p>
        </w:tc>
      </w:tr>
      <w:tr w:rsidR="00A7020B" w:rsidRPr="00681432" w14:paraId="184D577A"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875"/>
        </w:trPr>
        <w:tc>
          <w:tcPr>
            <w:tcW w:w="1286" w:type="dxa"/>
            <w:tcBorders>
              <w:left w:val="single" w:sz="4" w:space="0" w:color="010102"/>
              <w:bottom w:val="single" w:sz="4" w:space="0" w:color="010102"/>
              <w:right w:val="single" w:sz="4" w:space="0" w:color="010102"/>
            </w:tcBorders>
            <w:shd w:val="clear" w:color="auto" w:fill="auto"/>
          </w:tcPr>
          <w:p w14:paraId="2B139403"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GIERZWAŁD I</w:t>
            </w:r>
          </w:p>
        </w:tc>
        <w:tc>
          <w:tcPr>
            <w:tcW w:w="992" w:type="dxa"/>
            <w:tcBorders>
              <w:left w:val="single" w:sz="4" w:space="0" w:color="010102"/>
              <w:bottom w:val="single" w:sz="4" w:space="0" w:color="010102"/>
              <w:right w:val="single" w:sz="4" w:space="0" w:color="010102"/>
            </w:tcBorders>
            <w:shd w:val="clear" w:color="auto" w:fill="auto"/>
          </w:tcPr>
          <w:p w14:paraId="2921EE63"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KN 19681</w:t>
            </w:r>
          </w:p>
        </w:tc>
        <w:tc>
          <w:tcPr>
            <w:tcW w:w="1276" w:type="dxa"/>
            <w:tcBorders>
              <w:left w:val="single" w:sz="4" w:space="0" w:color="010102"/>
              <w:bottom w:val="single" w:sz="4" w:space="0" w:color="010102"/>
              <w:right w:val="single" w:sz="4" w:space="0" w:color="010102"/>
            </w:tcBorders>
            <w:shd w:val="clear" w:color="auto" w:fill="auto"/>
          </w:tcPr>
          <w:p w14:paraId="15C327C1"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Gierzwałd, cz. dz.7/3</w:t>
            </w:r>
          </w:p>
        </w:tc>
        <w:tc>
          <w:tcPr>
            <w:tcW w:w="1134" w:type="dxa"/>
            <w:tcBorders>
              <w:left w:val="single" w:sz="4" w:space="0" w:color="010102"/>
              <w:bottom w:val="single" w:sz="4" w:space="0" w:color="010102"/>
              <w:right w:val="single" w:sz="4" w:space="0" w:color="010102"/>
            </w:tcBorders>
            <w:shd w:val="clear" w:color="auto" w:fill="auto"/>
          </w:tcPr>
          <w:p w14:paraId="7AD8DE24"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Kruszywa naturalne</w:t>
            </w:r>
          </w:p>
        </w:tc>
        <w:tc>
          <w:tcPr>
            <w:tcW w:w="1701" w:type="dxa"/>
            <w:tcBorders>
              <w:left w:val="single" w:sz="4" w:space="0" w:color="010102"/>
              <w:bottom w:val="single" w:sz="4" w:space="0" w:color="010102"/>
              <w:right w:val="single" w:sz="4" w:space="0" w:color="010102"/>
            </w:tcBorders>
            <w:shd w:val="clear" w:color="auto" w:fill="auto"/>
          </w:tcPr>
          <w:p w14:paraId="6CCF12C5"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Marszałek Województwa Warmińsko- Mazurskiego</w:t>
            </w:r>
          </w:p>
        </w:tc>
        <w:tc>
          <w:tcPr>
            <w:tcW w:w="1559" w:type="dxa"/>
            <w:tcBorders>
              <w:left w:val="single" w:sz="4" w:space="0" w:color="010102"/>
              <w:bottom w:val="single" w:sz="4" w:space="0" w:color="010102"/>
              <w:right w:val="single" w:sz="4" w:space="0" w:color="010102"/>
            </w:tcBorders>
            <w:shd w:val="clear" w:color="auto" w:fill="auto"/>
          </w:tcPr>
          <w:p w14:paraId="5F100DF8"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GW.7422.44.2021</w:t>
            </w: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05F4CD6C" w14:textId="58408CCF" w:rsidR="00A7020B" w:rsidRPr="00681432" w:rsidRDefault="004B3BB2" w:rsidP="007165D8">
            <w:pPr>
              <w:pStyle w:val="TableParagraph"/>
              <w:spacing w:before="8"/>
              <w:jc w:val="center"/>
              <w:rPr>
                <w:i/>
                <w:iCs/>
                <w:color w:val="FF0000"/>
                <w:sz w:val="16"/>
                <w:szCs w:val="16"/>
              </w:rPr>
            </w:pPr>
            <w:r w:rsidRPr="007165D8">
              <w:rPr>
                <w:i/>
                <w:iCs/>
                <w:color w:val="FF0000"/>
                <w:sz w:val="16"/>
                <w:szCs w:val="16"/>
              </w:rPr>
              <w:t>C1</w:t>
            </w:r>
            <w:r w:rsidR="007165D8" w:rsidRPr="007165D8">
              <w:rPr>
                <w:i/>
                <w:iCs/>
                <w:color w:val="FF0000"/>
                <w:sz w:val="16"/>
                <w:szCs w:val="16"/>
              </w:rPr>
              <w:t xml:space="preserve"> 5044</w:t>
            </w:r>
          </w:p>
        </w:tc>
        <w:tc>
          <w:tcPr>
            <w:tcW w:w="1149" w:type="dxa"/>
            <w:gridSpan w:val="2"/>
            <w:tcBorders>
              <w:left w:val="single" w:sz="4" w:space="0" w:color="010102"/>
              <w:bottom w:val="single" w:sz="4" w:space="0" w:color="010102"/>
              <w:right w:val="single" w:sz="4" w:space="0" w:color="010102"/>
            </w:tcBorders>
            <w:shd w:val="clear" w:color="auto" w:fill="auto"/>
          </w:tcPr>
          <w:p w14:paraId="1B79520C" w14:textId="6FF4384B"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20,6</w:t>
            </w:r>
            <w:r w:rsidR="00285F55">
              <w:rPr>
                <w:i/>
                <w:iCs/>
                <w:color w:val="FF0000"/>
                <w:sz w:val="16"/>
                <w:szCs w:val="16"/>
              </w:rPr>
              <w:t>3</w:t>
            </w:r>
          </w:p>
        </w:tc>
      </w:tr>
      <w:tr w:rsidR="00A7020B" w:rsidRPr="00681432" w14:paraId="2A94F844"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875"/>
        </w:trPr>
        <w:tc>
          <w:tcPr>
            <w:tcW w:w="1286" w:type="dxa"/>
            <w:tcBorders>
              <w:left w:val="single" w:sz="4" w:space="0" w:color="010102"/>
              <w:bottom w:val="single" w:sz="4" w:space="0" w:color="010102"/>
              <w:right w:val="single" w:sz="4" w:space="0" w:color="010102"/>
            </w:tcBorders>
            <w:shd w:val="clear" w:color="auto" w:fill="auto"/>
          </w:tcPr>
          <w:p w14:paraId="6A2190E0"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GIERZWAŁD II</w:t>
            </w:r>
          </w:p>
        </w:tc>
        <w:tc>
          <w:tcPr>
            <w:tcW w:w="992" w:type="dxa"/>
            <w:tcBorders>
              <w:left w:val="single" w:sz="4" w:space="0" w:color="010102"/>
              <w:bottom w:val="single" w:sz="4" w:space="0" w:color="010102"/>
              <w:right w:val="single" w:sz="4" w:space="0" w:color="010102"/>
            </w:tcBorders>
            <w:shd w:val="clear" w:color="auto" w:fill="auto"/>
          </w:tcPr>
          <w:p w14:paraId="24BFCC00"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KN 19732</w:t>
            </w:r>
          </w:p>
        </w:tc>
        <w:tc>
          <w:tcPr>
            <w:tcW w:w="1276" w:type="dxa"/>
            <w:tcBorders>
              <w:left w:val="single" w:sz="4" w:space="0" w:color="010102"/>
              <w:bottom w:val="single" w:sz="4" w:space="0" w:color="010102"/>
              <w:right w:val="single" w:sz="4" w:space="0" w:color="010102"/>
            </w:tcBorders>
            <w:shd w:val="clear" w:color="auto" w:fill="auto"/>
          </w:tcPr>
          <w:p w14:paraId="6D01E1AE"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Gierzwałd, cz. dz.7/3</w:t>
            </w:r>
          </w:p>
        </w:tc>
        <w:tc>
          <w:tcPr>
            <w:tcW w:w="1134" w:type="dxa"/>
            <w:tcBorders>
              <w:left w:val="single" w:sz="4" w:space="0" w:color="010102"/>
              <w:bottom w:val="single" w:sz="4" w:space="0" w:color="010102"/>
              <w:right w:val="single" w:sz="4" w:space="0" w:color="010102"/>
            </w:tcBorders>
            <w:shd w:val="clear" w:color="auto" w:fill="auto"/>
          </w:tcPr>
          <w:p w14:paraId="7C3BCD90"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Kruszywa naturalne</w:t>
            </w:r>
          </w:p>
        </w:tc>
        <w:tc>
          <w:tcPr>
            <w:tcW w:w="1701" w:type="dxa"/>
            <w:tcBorders>
              <w:left w:val="single" w:sz="4" w:space="0" w:color="010102"/>
              <w:bottom w:val="single" w:sz="4" w:space="0" w:color="010102"/>
              <w:right w:val="single" w:sz="4" w:space="0" w:color="010102"/>
            </w:tcBorders>
            <w:shd w:val="clear" w:color="auto" w:fill="auto"/>
          </w:tcPr>
          <w:p w14:paraId="1D4A092C"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Marszałek Województwa Warmińsko- Mazurskiego</w:t>
            </w:r>
          </w:p>
        </w:tc>
        <w:tc>
          <w:tcPr>
            <w:tcW w:w="1559" w:type="dxa"/>
            <w:tcBorders>
              <w:left w:val="single" w:sz="4" w:space="0" w:color="010102"/>
              <w:bottom w:val="single" w:sz="4" w:space="0" w:color="010102"/>
              <w:right w:val="single" w:sz="4" w:space="0" w:color="010102"/>
            </w:tcBorders>
            <w:shd w:val="clear" w:color="auto" w:fill="auto"/>
          </w:tcPr>
          <w:p w14:paraId="3C4E9A34"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GW.7422.70.2020</w:t>
            </w: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2E7E7FBA" w14:textId="2FD83CB5" w:rsidR="004B3BB2" w:rsidRPr="007165D8" w:rsidRDefault="004B3BB2" w:rsidP="007165D8">
            <w:pPr>
              <w:jc w:val="center"/>
              <w:rPr>
                <w:rFonts w:ascii="Arial" w:eastAsia="Arial" w:hAnsi="Arial" w:cs="Arial"/>
                <w:i/>
                <w:iCs/>
                <w:color w:val="FF0000"/>
                <w:sz w:val="16"/>
                <w:szCs w:val="16"/>
              </w:rPr>
            </w:pPr>
            <w:r w:rsidRPr="007165D8">
              <w:rPr>
                <w:rFonts w:ascii="Arial" w:eastAsia="Arial" w:hAnsi="Arial" w:cs="Arial"/>
                <w:i/>
                <w:iCs/>
                <w:color w:val="FF0000"/>
                <w:sz w:val="16"/>
                <w:szCs w:val="16"/>
              </w:rPr>
              <w:t>C1</w:t>
            </w:r>
            <w:r w:rsidR="007165D8" w:rsidRPr="007165D8">
              <w:rPr>
                <w:rFonts w:ascii="Arial" w:eastAsia="Arial" w:hAnsi="Arial" w:cs="Arial"/>
                <w:i/>
                <w:iCs/>
                <w:color w:val="FF0000"/>
                <w:sz w:val="16"/>
                <w:szCs w:val="16"/>
              </w:rPr>
              <w:t xml:space="preserve"> 4843</w:t>
            </w:r>
          </w:p>
        </w:tc>
        <w:tc>
          <w:tcPr>
            <w:tcW w:w="1149" w:type="dxa"/>
            <w:gridSpan w:val="2"/>
            <w:tcBorders>
              <w:left w:val="single" w:sz="4" w:space="0" w:color="010102"/>
              <w:bottom w:val="single" w:sz="4" w:space="0" w:color="010102"/>
              <w:right w:val="single" w:sz="4" w:space="0" w:color="010102"/>
            </w:tcBorders>
            <w:shd w:val="clear" w:color="auto" w:fill="auto"/>
          </w:tcPr>
          <w:p w14:paraId="45F6DD4F"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19,42</w:t>
            </w:r>
          </w:p>
        </w:tc>
      </w:tr>
      <w:tr w:rsidR="00A7020B" w:rsidRPr="00681432" w14:paraId="331D37B7"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875"/>
        </w:trPr>
        <w:tc>
          <w:tcPr>
            <w:tcW w:w="1286" w:type="dxa"/>
            <w:tcBorders>
              <w:left w:val="single" w:sz="4" w:space="0" w:color="010102"/>
              <w:bottom w:val="single" w:sz="4" w:space="0" w:color="010102"/>
              <w:right w:val="single" w:sz="4" w:space="0" w:color="010102"/>
            </w:tcBorders>
            <w:shd w:val="clear" w:color="auto" w:fill="auto"/>
          </w:tcPr>
          <w:p w14:paraId="30051701"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GÓRY ŁUBIAŃSKIE</w:t>
            </w:r>
          </w:p>
        </w:tc>
        <w:tc>
          <w:tcPr>
            <w:tcW w:w="992" w:type="dxa"/>
            <w:tcBorders>
              <w:left w:val="single" w:sz="4" w:space="0" w:color="010102"/>
              <w:bottom w:val="single" w:sz="4" w:space="0" w:color="010102"/>
              <w:right w:val="single" w:sz="4" w:space="0" w:color="010102"/>
            </w:tcBorders>
            <w:shd w:val="clear" w:color="auto" w:fill="auto"/>
          </w:tcPr>
          <w:p w14:paraId="4E505415"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TO 19468</w:t>
            </w:r>
          </w:p>
        </w:tc>
        <w:tc>
          <w:tcPr>
            <w:tcW w:w="1276" w:type="dxa"/>
            <w:tcBorders>
              <w:left w:val="single" w:sz="4" w:space="0" w:color="010102"/>
              <w:bottom w:val="single" w:sz="4" w:space="0" w:color="010102"/>
              <w:right w:val="single" w:sz="4" w:space="0" w:color="010102"/>
            </w:tcBorders>
            <w:shd w:val="clear" w:color="auto" w:fill="auto"/>
          </w:tcPr>
          <w:p w14:paraId="7AB697D8"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Góry Łubiańskie cz. dz. 115/25.</w:t>
            </w:r>
          </w:p>
        </w:tc>
        <w:tc>
          <w:tcPr>
            <w:tcW w:w="1134" w:type="dxa"/>
            <w:tcBorders>
              <w:left w:val="single" w:sz="4" w:space="0" w:color="010102"/>
              <w:bottom w:val="single" w:sz="4" w:space="0" w:color="010102"/>
              <w:right w:val="single" w:sz="4" w:space="0" w:color="010102"/>
            </w:tcBorders>
            <w:shd w:val="clear" w:color="auto" w:fill="auto"/>
          </w:tcPr>
          <w:p w14:paraId="49EC4117"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Torfy</w:t>
            </w:r>
          </w:p>
        </w:tc>
        <w:tc>
          <w:tcPr>
            <w:tcW w:w="1701" w:type="dxa"/>
            <w:tcBorders>
              <w:left w:val="single" w:sz="4" w:space="0" w:color="010102"/>
              <w:bottom w:val="single" w:sz="4" w:space="0" w:color="010102"/>
              <w:right w:val="single" w:sz="4" w:space="0" w:color="010102"/>
            </w:tcBorders>
            <w:shd w:val="clear" w:color="auto" w:fill="auto"/>
          </w:tcPr>
          <w:p w14:paraId="0789E082" w14:textId="68A6A3B3" w:rsidR="00A7020B" w:rsidRPr="00681432" w:rsidRDefault="004B3BB2" w:rsidP="00012C6C">
            <w:pPr>
              <w:pStyle w:val="TableParagraph"/>
              <w:spacing w:before="8"/>
              <w:jc w:val="center"/>
              <w:rPr>
                <w:i/>
                <w:iCs/>
                <w:color w:val="FF0000"/>
                <w:sz w:val="16"/>
                <w:szCs w:val="16"/>
              </w:rPr>
            </w:pPr>
            <w:r>
              <w:rPr>
                <w:i/>
                <w:iCs/>
                <w:color w:val="FF0000"/>
                <w:sz w:val="16"/>
                <w:szCs w:val="16"/>
              </w:rPr>
              <w:t>Starosta Ostródzki</w:t>
            </w:r>
          </w:p>
        </w:tc>
        <w:tc>
          <w:tcPr>
            <w:tcW w:w="1559" w:type="dxa"/>
            <w:tcBorders>
              <w:left w:val="single" w:sz="4" w:space="0" w:color="010102"/>
              <w:bottom w:val="single" w:sz="4" w:space="0" w:color="010102"/>
              <w:right w:val="single" w:sz="4" w:space="0" w:color="010102"/>
            </w:tcBorders>
            <w:shd w:val="clear" w:color="auto" w:fill="auto"/>
          </w:tcPr>
          <w:p w14:paraId="4F7683D6" w14:textId="79659C32" w:rsidR="00A7020B" w:rsidRPr="00681432" w:rsidRDefault="004B3BB2" w:rsidP="00012C6C">
            <w:pPr>
              <w:pStyle w:val="TableParagraph"/>
              <w:spacing w:before="8"/>
              <w:jc w:val="center"/>
              <w:rPr>
                <w:i/>
                <w:iCs/>
                <w:color w:val="FF0000"/>
                <w:sz w:val="16"/>
                <w:szCs w:val="16"/>
              </w:rPr>
            </w:pPr>
            <w:r w:rsidRPr="004B3BB2">
              <w:rPr>
                <w:i/>
                <w:iCs/>
                <w:color w:val="FF0000"/>
                <w:sz w:val="16"/>
                <w:szCs w:val="16"/>
              </w:rPr>
              <w:t>RLŚ.6528.5.2019</w:t>
            </w:r>
          </w:p>
        </w:tc>
        <w:tc>
          <w:tcPr>
            <w:tcW w:w="968" w:type="dxa"/>
            <w:tcBorders>
              <w:top w:val="single" w:sz="4" w:space="0" w:color="010102"/>
              <w:left w:val="single" w:sz="4" w:space="0" w:color="010102"/>
              <w:bottom w:val="single" w:sz="4" w:space="0" w:color="010102"/>
              <w:right w:val="single" w:sz="4" w:space="0" w:color="010102"/>
            </w:tcBorders>
            <w:shd w:val="clear" w:color="auto" w:fill="auto"/>
          </w:tcPr>
          <w:p w14:paraId="10AC93D1" w14:textId="0D0E150B" w:rsidR="00A7020B" w:rsidRPr="00681432" w:rsidRDefault="007165D8" w:rsidP="007165D8">
            <w:pPr>
              <w:pStyle w:val="TableParagraph"/>
              <w:spacing w:before="8"/>
              <w:jc w:val="center"/>
              <w:rPr>
                <w:i/>
                <w:iCs/>
                <w:color w:val="FF0000"/>
                <w:sz w:val="16"/>
                <w:szCs w:val="16"/>
              </w:rPr>
            </w:pPr>
            <w:r w:rsidRPr="007165D8">
              <w:rPr>
                <w:i/>
                <w:iCs/>
                <w:color w:val="FF0000"/>
                <w:sz w:val="16"/>
                <w:szCs w:val="16"/>
              </w:rPr>
              <w:t>C1 20,34</w:t>
            </w:r>
          </w:p>
        </w:tc>
        <w:tc>
          <w:tcPr>
            <w:tcW w:w="1149" w:type="dxa"/>
            <w:gridSpan w:val="2"/>
            <w:tcBorders>
              <w:left w:val="single" w:sz="4" w:space="0" w:color="010102"/>
              <w:bottom w:val="single" w:sz="4" w:space="0" w:color="010102"/>
              <w:right w:val="single" w:sz="4" w:space="0" w:color="010102"/>
            </w:tcBorders>
            <w:shd w:val="clear" w:color="auto" w:fill="auto"/>
          </w:tcPr>
          <w:p w14:paraId="47AF820E" w14:textId="77777777" w:rsidR="00A7020B" w:rsidRPr="00681432" w:rsidRDefault="00A7020B" w:rsidP="00012C6C">
            <w:pPr>
              <w:pStyle w:val="TableParagraph"/>
              <w:spacing w:before="8"/>
              <w:jc w:val="center"/>
              <w:rPr>
                <w:i/>
                <w:iCs/>
                <w:color w:val="FF0000"/>
                <w:sz w:val="16"/>
                <w:szCs w:val="16"/>
              </w:rPr>
            </w:pPr>
            <w:r w:rsidRPr="00681432">
              <w:rPr>
                <w:i/>
                <w:iCs/>
                <w:color w:val="FF0000"/>
                <w:sz w:val="16"/>
                <w:szCs w:val="16"/>
              </w:rPr>
              <w:t>1,97</w:t>
            </w:r>
          </w:p>
        </w:tc>
      </w:tr>
      <w:tr w:rsidR="00A7020B" w14:paraId="0B6B0E12"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4"/>
        </w:trPr>
        <w:tc>
          <w:tcPr>
            <w:tcW w:w="10065" w:type="dxa"/>
            <w:gridSpan w:val="9"/>
            <w:tcBorders>
              <w:top w:val="single" w:sz="4" w:space="0" w:color="010102"/>
              <w:left w:val="single" w:sz="4" w:space="0" w:color="010102"/>
              <w:bottom w:val="single" w:sz="4" w:space="0" w:color="010102"/>
              <w:right w:val="single" w:sz="4" w:space="0" w:color="010102"/>
            </w:tcBorders>
            <w:shd w:val="clear" w:color="auto" w:fill="auto"/>
          </w:tcPr>
          <w:p w14:paraId="02EF3F27" w14:textId="77777777" w:rsidR="00A7020B" w:rsidRDefault="00A7020B" w:rsidP="00012C6C">
            <w:pPr>
              <w:pStyle w:val="TableParagraph"/>
              <w:spacing w:before="144"/>
              <w:ind w:left="2759" w:right="586" w:hanging="2139"/>
              <w:rPr>
                <w:sz w:val="18"/>
                <w:szCs w:val="18"/>
              </w:rPr>
            </w:pPr>
            <w:r>
              <w:rPr>
                <w:b/>
                <w:color w:val="0069B3"/>
                <w:spacing w:val="-1"/>
                <w:sz w:val="18"/>
              </w:rPr>
              <w:t>Udokumentowane</w:t>
            </w:r>
            <w:r>
              <w:rPr>
                <w:b/>
                <w:color w:val="0069B3"/>
                <w:spacing w:val="-5"/>
                <w:sz w:val="18"/>
              </w:rPr>
              <w:t xml:space="preserve"> </w:t>
            </w:r>
            <w:r>
              <w:rPr>
                <w:b/>
                <w:color w:val="0069B3"/>
                <w:spacing w:val="-1"/>
                <w:sz w:val="18"/>
              </w:rPr>
              <w:t>złoża</w:t>
            </w:r>
            <w:r>
              <w:rPr>
                <w:b/>
                <w:color w:val="0069B3"/>
                <w:spacing w:val="1"/>
                <w:sz w:val="18"/>
              </w:rPr>
              <w:t xml:space="preserve"> </w:t>
            </w:r>
            <w:r>
              <w:rPr>
                <w:b/>
                <w:color w:val="0069B3"/>
                <w:spacing w:val="-1"/>
                <w:sz w:val="18"/>
              </w:rPr>
              <w:t>kopalin</w:t>
            </w:r>
            <w:r>
              <w:rPr>
                <w:b/>
                <w:color w:val="0069B3"/>
                <w:spacing w:val="-2"/>
                <w:sz w:val="18"/>
              </w:rPr>
              <w:t xml:space="preserve"> </w:t>
            </w:r>
            <w:r>
              <w:rPr>
                <w:b/>
                <w:color w:val="0069B3"/>
                <w:sz w:val="18"/>
              </w:rPr>
              <w:t>na</w:t>
            </w:r>
            <w:r>
              <w:rPr>
                <w:b/>
                <w:color w:val="0069B3"/>
                <w:spacing w:val="-2"/>
                <w:sz w:val="18"/>
              </w:rPr>
              <w:t xml:space="preserve"> </w:t>
            </w:r>
            <w:r>
              <w:rPr>
                <w:b/>
                <w:color w:val="0069B3"/>
                <w:spacing w:val="-1"/>
                <w:sz w:val="18"/>
              </w:rPr>
              <w:t>terenie</w:t>
            </w:r>
            <w:r>
              <w:rPr>
                <w:b/>
                <w:color w:val="0069B3"/>
                <w:spacing w:val="-2"/>
                <w:sz w:val="18"/>
              </w:rPr>
              <w:t xml:space="preserve"> </w:t>
            </w:r>
            <w:r>
              <w:rPr>
                <w:b/>
                <w:color w:val="0069B3"/>
                <w:sz w:val="18"/>
              </w:rPr>
              <w:t>gminy</w:t>
            </w:r>
            <w:r>
              <w:rPr>
                <w:b/>
                <w:color w:val="0069B3"/>
                <w:spacing w:val="-2"/>
                <w:sz w:val="18"/>
              </w:rPr>
              <w:t xml:space="preserve"> </w:t>
            </w:r>
            <w:r>
              <w:rPr>
                <w:b/>
                <w:color w:val="0069B3"/>
                <w:spacing w:val="-1"/>
                <w:sz w:val="18"/>
              </w:rPr>
              <w:t>Grunwald</w:t>
            </w:r>
            <w:r>
              <w:rPr>
                <w:b/>
                <w:color w:val="0069B3"/>
                <w:spacing w:val="-2"/>
                <w:sz w:val="18"/>
              </w:rPr>
              <w:t xml:space="preserve"> </w:t>
            </w:r>
            <w:r>
              <w:rPr>
                <w:b/>
                <w:color w:val="0069B3"/>
                <w:spacing w:val="-1"/>
                <w:sz w:val="18"/>
              </w:rPr>
              <w:t>wprowadzone</w:t>
            </w:r>
            <w:r>
              <w:rPr>
                <w:b/>
                <w:color w:val="0069B3"/>
                <w:spacing w:val="-2"/>
                <w:sz w:val="18"/>
              </w:rPr>
              <w:t xml:space="preserve"> </w:t>
            </w:r>
            <w:r>
              <w:rPr>
                <w:b/>
                <w:color w:val="0069B3"/>
                <w:sz w:val="18"/>
              </w:rPr>
              <w:t>do</w:t>
            </w:r>
            <w:r>
              <w:rPr>
                <w:b/>
                <w:color w:val="0069B3"/>
                <w:spacing w:val="-2"/>
                <w:sz w:val="18"/>
              </w:rPr>
              <w:t xml:space="preserve"> </w:t>
            </w:r>
            <w:r>
              <w:rPr>
                <w:b/>
                <w:color w:val="0069B3"/>
                <w:spacing w:val="-1"/>
                <w:sz w:val="18"/>
              </w:rPr>
              <w:t>studium</w:t>
            </w:r>
            <w:r>
              <w:rPr>
                <w:b/>
                <w:color w:val="0069B3"/>
                <w:sz w:val="18"/>
              </w:rPr>
              <w:t xml:space="preserve"> </w:t>
            </w:r>
            <w:r>
              <w:rPr>
                <w:b/>
                <w:color w:val="0069B3"/>
                <w:spacing w:val="-1"/>
                <w:sz w:val="18"/>
              </w:rPr>
              <w:t>zarządzeniem</w:t>
            </w:r>
            <w:r>
              <w:rPr>
                <w:b/>
                <w:color w:val="0069B3"/>
                <w:spacing w:val="101"/>
                <w:sz w:val="18"/>
              </w:rPr>
              <w:t xml:space="preserve"> </w:t>
            </w:r>
            <w:r>
              <w:rPr>
                <w:b/>
                <w:color w:val="0069B3"/>
                <w:spacing w:val="-2"/>
                <w:w w:val="105"/>
                <w:sz w:val="18"/>
              </w:rPr>
              <w:t>zastępczym</w:t>
            </w:r>
            <w:r>
              <w:rPr>
                <w:b/>
                <w:color w:val="0069B3"/>
                <w:spacing w:val="-35"/>
                <w:w w:val="105"/>
                <w:sz w:val="18"/>
              </w:rPr>
              <w:t xml:space="preserve"> </w:t>
            </w:r>
            <w:r>
              <w:rPr>
                <w:b/>
                <w:color w:val="0069B3"/>
                <w:spacing w:val="-2"/>
                <w:w w:val="105"/>
                <w:sz w:val="18"/>
              </w:rPr>
              <w:t>Wojewody</w:t>
            </w:r>
            <w:r>
              <w:rPr>
                <w:b/>
                <w:color w:val="0069B3"/>
                <w:spacing w:val="-36"/>
                <w:w w:val="105"/>
                <w:sz w:val="18"/>
              </w:rPr>
              <w:t xml:space="preserve"> </w:t>
            </w:r>
            <w:r>
              <w:rPr>
                <w:b/>
                <w:color w:val="0069B3"/>
                <w:spacing w:val="-2"/>
                <w:w w:val="105"/>
                <w:sz w:val="18"/>
              </w:rPr>
              <w:t>Warmińsko</w:t>
            </w:r>
            <w:r>
              <w:rPr>
                <w:b/>
                <w:color w:val="0069B3"/>
                <w:spacing w:val="-37"/>
                <w:w w:val="105"/>
                <w:sz w:val="18"/>
              </w:rPr>
              <w:t xml:space="preserve"> </w:t>
            </w:r>
            <w:r>
              <w:rPr>
                <w:b/>
                <w:color w:val="0069B3"/>
                <w:w w:val="115"/>
                <w:sz w:val="18"/>
              </w:rPr>
              <w:t>-</w:t>
            </w:r>
            <w:r>
              <w:rPr>
                <w:b/>
                <w:color w:val="0069B3"/>
                <w:spacing w:val="-41"/>
                <w:w w:val="115"/>
                <w:sz w:val="18"/>
              </w:rPr>
              <w:t xml:space="preserve"> </w:t>
            </w:r>
            <w:r>
              <w:rPr>
                <w:b/>
                <w:color w:val="0069B3"/>
                <w:spacing w:val="-2"/>
                <w:w w:val="105"/>
                <w:sz w:val="18"/>
              </w:rPr>
              <w:t>Mazurskiego</w:t>
            </w:r>
          </w:p>
        </w:tc>
        <w:tc>
          <w:tcPr>
            <w:tcW w:w="1574" w:type="dxa"/>
          </w:tcPr>
          <w:p w14:paraId="2F565C36" w14:textId="77777777" w:rsidR="00A7020B" w:rsidRDefault="00A7020B" w:rsidP="00012C6C"/>
        </w:tc>
        <w:tc>
          <w:tcPr>
            <w:tcW w:w="1701" w:type="dxa"/>
          </w:tcPr>
          <w:p w14:paraId="1F1C616F" w14:textId="77777777" w:rsidR="00A7020B" w:rsidRDefault="00A7020B" w:rsidP="00012C6C"/>
        </w:tc>
        <w:tc>
          <w:tcPr>
            <w:tcW w:w="1701" w:type="dxa"/>
          </w:tcPr>
          <w:p w14:paraId="1ED29354" w14:textId="77777777" w:rsidR="00A7020B" w:rsidRDefault="00A7020B" w:rsidP="00012C6C"/>
        </w:tc>
        <w:tc>
          <w:tcPr>
            <w:tcW w:w="1701" w:type="dxa"/>
          </w:tcPr>
          <w:p w14:paraId="0F6AB33E" w14:textId="77777777" w:rsidR="00A7020B" w:rsidRDefault="00A7020B" w:rsidP="00012C6C"/>
        </w:tc>
      </w:tr>
      <w:tr w:rsidR="00A7020B" w14:paraId="680CC0CB"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699"/>
        </w:trPr>
        <w:tc>
          <w:tcPr>
            <w:tcW w:w="1286" w:type="dxa"/>
            <w:tcBorders>
              <w:top w:val="single" w:sz="4" w:space="0" w:color="010102"/>
              <w:left w:val="single" w:sz="4" w:space="0" w:color="010102"/>
              <w:bottom w:val="single" w:sz="4" w:space="0" w:color="010102"/>
              <w:right w:val="single" w:sz="4" w:space="0" w:color="010102"/>
            </w:tcBorders>
            <w:shd w:val="clear" w:color="auto" w:fill="auto"/>
          </w:tcPr>
          <w:p w14:paraId="25077306" w14:textId="77777777" w:rsidR="00A7020B" w:rsidRDefault="00A7020B" w:rsidP="00012C6C">
            <w:pPr>
              <w:pStyle w:val="TableParagraph"/>
              <w:rPr>
                <w:b/>
                <w:bCs/>
                <w:sz w:val="12"/>
                <w:szCs w:val="12"/>
              </w:rPr>
            </w:pPr>
          </w:p>
          <w:p w14:paraId="29D486A5" w14:textId="77777777" w:rsidR="00A7020B" w:rsidRDefault="00A7020B" w:rsidP="00012C6C">
            <w:pPr>
              <w:pStyle w:val="TableParagraph"/>
              <w:spacing w:before="2"/>
              <w:rPr>
                <w:b/>
                <w:bCs/>
                <w:sz w:val="11"/>
                <w:szCs w:val="11"/>
              </w:rPr>
            </w:pPr>
          </w:p>
          <w:p w14:paraId="593E3D22" w14:textId="77777777" w:rsidR="00A7020B" w:rsidRDefault="00A7020B" w:rsidP="00012C6C">
            <w:pPr>
              <w:pStyle w:val="TableParagraph"/>
              <w:ind w:left="175"/>
              <w:rPr>
                <w:sz w:val="13"/>
                <w:szCs w:val="13"/>
              </w:rPr>
            </w:pPr>
            <w:r>
              <w:rPr>
                <w:b/>
                <w:color w:val="0069B3"/>
                <w:spacing w:val="-1"/>
                <w:sz w:val="13"/>
              </w:rPr>
              <w:t>Nazwa</w:t>
            </w:r>
            <w:r>
              <w:rPr>
                <w:b/>
                <w:color w:val="0069B3"/>
                <w:spacing w:val="-3"/>
                <w:sz w:val="13"/>
              </w:rPr>
              <w:t xml:space="preserve"> </w:t>
            </w:r>
            <w:r>
              <w:rPr>
                <w:b/>
                <w:color w:val="0069B3"/>
                <w:spacing w:val="-1"/>
                <w:sz w:val="13"/>
              </w:rPr>
              <w:t>Złoża</w:t>
            </w:r>
          </w:p>
        </w:tc>
        <w:tc>
          <w:tcPr>
            <w:tcW w:w="992" w:type="dxa"/>
            <w:tcBorders>
              <w:top w:val="single" w:sz="4" w:space="0" w:color="010102"/>
              <w:left w:val="single" w:sz="4" w:space="0" w:color="010102"/>
              <w:bottom w:val="single" w:sz="4" w:space="0" w:color="010102"/>
              <w:right w:val="single" w:sz="4" w:space="0" w:color="010102"/>
            </w:tcBorders>
            <w:shd w:val="clear" w:color="auto" w:fill="auto"/>
          </w:tcPr>
          <w:p w14:paraId="43BC2F59" w14:textId="77777777" w:rsidR="00A7020B" w:rsidRDefault="00A7020B" w:rsidP="00012C6C">
            <w:pPr>
              <w:pStyle w:val="TableParagraph"/>
              <w:spacing w:before="3"/>
              <w:rPr>
                <w:b/>
                <w:bCs/>
                <w:sz w:val="10"/>
                <w:szCs w:val="10"/>
              </w:rPr>
            </w:pPr>
          </w:p>
          <w:p w14:paraId="257135B0" w14:textId="77777777" w:rsidR="00A7020B" w:rsidRDefault="00A7020B" w:rsidP="00012C6C">
            <w:pPr>
              <w:pStyle w:val="TableParagraph"/>
              <w:ind w:left="121" w:right="117"/>
              <w:jc w:val="center"/>
              <w:rPr>
                <w:sz w:val="13"/>
                <w:szCs w:val="13"/>
              </w:rPr>
            </w:pPr>
            <w:r>
              <w:rPr>
                <w:b/>
                <w:color w:val="0069B3"/>
                <w:spacing w:val="-1"/>
                <w:sz w:val="13"/>
              </w:rPr>
              <w:t>ID złoża</w:t>
            </w:r>
            <w:r>
              <w:rPr>
                <w:b/>
                <w:color w:val="0069B3"/>
                <w:spacing w:val="22"/>
                <w:sz w:val="13"/>
              </w:rPr>
              <w:t xml:space="preserve"> </w:t>
            </w:r>
            <w:r>
              <w:rPr>
                <w:b/>
                <w:color w:val="0069B3"/>
                <w:spacing w:val="-1"/>
                <w:sz w:val="13"/>
              </w:rPr>
              <w:t>(numer</w:t>
            </w:r>
            <w:r>
              <w:rPr>
                <w:b/>
                <w:color w:val="0069B3"/>
                <w:spacing w:val="21"/>
                <w:sz w:val="13"/>
              </w:rPr>
              <w:t xml:space="preserve"> </w:t>
            </w:r>
            <w:r>
              <w:rPr>
                <w:b/>
                <w:color w:val="0069B3"/>
                <w:spacing w:val="-1"/>
                <w:sz w:val="13"/>
              </w:rPr>
              <w:t>systemowy)</w:t>
            </w:r>
          </w:p>
        </w:tc>
        <w:tc>
          <w:tcPr>
            <w:tcW w:w="1276" w:type="dxa"/>
            <w:tcBorders>
              <w:top w:val="single" w:sz="4" w:space="0" w:color="010102"/>
              <w:left w:val="single" w:sz="4" w:space="0" w:color="010102"/>
              <w:bottom w:val="single" w:sz="4" w:space="0" w:color="010102"/>
              <w:right w:val="single" w:sz="4" w:space="0" w:color="010102"/>
            </w:tcBorders>
            <w:shd w:val="clear" w:color="auto" w:fill="auto"/>
          </w:tcPr>
          <w:p w14:paraId="032557F0" w14:textId="77777777" w:rsidR="00A7020B" w:rsidRDefault="00A7020B" w:rsidP="00012C6C">
            <w:pPr>
              <w:pStyle w:val="TableParagraph"/>
              <w:rPr>
                <w:b/>
                <w:bCs/>
                <w:sz w:val="12"/>
                <w:szCs w:val="12"/>
              </w:rPr>
            </w:pPr>
          </w:p>
          <w:p w14:paraId="4AAB521A" w14:textId="77777777" w:rsidR="00A7020B" w:rsidRDefault="00A7020B" w:rsidP="00012C6C">
            <w:pPr>
              <w:pStyle w:val="TableParagraph"/>
              <w:spacing w:before="2"/>
              <w:rPr>
                <w:b/>
                <w:bCs/>
                <w:sz w:val="11"/>
                <w:szCs w:val="11"/>
              </w:rPr>
            </w:pPr>
          </w:p>
          <w:p w14:paraId="297986F7" w14:textId="77777777" w:rsidR="00A7020B" w:rsidRDefault="00A7020B" w:rsidP="00012C6C">
            <w:pPr>
              <w:pStyle w:val="TableParagraph"/>
              <w:ind w:left="5"/>
              <w:rPr>
                <w:sz w:val="13"/>
                <w:szCs w:val="13"/>
              </w:rPr>
            </w:pPr>
            <w:r>
              <w:rPr>
                <w:b/>
                <w:color w:val="0069B3"/>
                <w:spacing w:val="-1"/>
                <w:sz w:val="13"/>
              </w:rPr>
              <w:t>Miejscowość,</w:t>
            </w:r>
            <w:r>
              <w:rPr>
                <w:b/>
                <w:color w:val="0069B3"/>
                <w:spacing w:val="2"/>
                <w:sz w:val="13"/>
              </w:rPr>
              <w:t xml:space="preserve"> </w:t>
            </w:r>
            <w:r>
              <w:rPr>
                <w:b/>
                <w:color w:val="0069B3"/>
                <w:spacing w:val="-1"/>
                <w:sz w:val="13"/>
              </w:rPr>
              <w:t>Obręb</w:t>
            </w:r>
          </w:p>
        </w:tc>
        <w:tc>
          <w:tcPr>
            <w:tcW w:w="1134" w:type="dxa"/>
            <w:tcBorders>
              <w:top w:val="single" w:sz="4" w:space="0" w:color="010102"/>
              <w:left w:val="single" w:sz="4" w:space="0" w:color="010102"/>
              <w:bottom w:val="single" w:sz="4" w:space="0" w:color="010102"/>
              <w:right w:val="single" w:sz="4" w:space="0" w:color="010102"/>
            </w:tcBorders>
            <w:shd w:val="clear" w:color="auto" w:fill="auto"/>
          </w:tcPr>
          <w:p w14:paraId="363B8234" w14:textId="77777777" w:rsidR="00A7020B" w:rsidRDefault="00A7020B" w:rsidP="00012C6C">
            <w:pPr>
              <w:pStyle w:val="TableParagraph"/>
              <w:rPr>
                <w:b/>
                <w:bCs/>
                <w:sz w:val="12"/>
                <w:szCs w:val="12"/>
              </w:rPr>
            </w:pPr>
          </w:p>
          <w:p w14:paraId="23FEE1E1" w14:textId="77777777" w:rsidR="00A7020B" w:rsidRDefault="00A7020B" w:rsidP="00012C6C">
            <w:pPr>
              <w:pStyle w:val="TableParagraph"/>
              <w:spacing w:before="2"/>
              <w:rPr>
                <w:b/>
                <w:bCs/>
                <w:sz w:val="11"/>
                <w:szCs w:val="11"/>
              </w:rPr>
            </w:pPr>
          </w:p>
          <w:p w14:paraId="042C382D" w14:textId="77777777" w:rsidR="00A7020B" w:rsidRDefault="00A7020B" w:rsidP="00012C6C">
            <w:pPr>
              <w:pStyle w:val="TableParagraph"/>
              <w:ind w:left="65"/>
              <w:rPr>
                <w:sz w:val="13"/>
                <w:szCs w:val="13"/>
              </w:rPr>
            </w:pPr>
            <w:r>
              <w:rPr>
                <w:b/>
                <w:color w:val="0069B3"/>
                <w:spacing w:val="-1"/>
                <w:sz w:val="13"/>
              </w:rPr>
              <w:t>Rodzaj</w:t>
            </w:r>
            <w:r>
              <w:rPr>
                <w:b/>
                <w:color w:val="0069B3"/>
                <w:spacing w:val="2"/>
                <w:sz w:val="13"/>
              </w:rPr>
              <w:t xml:space="preserve"> </w:t>
            </w:r>
            <w:r>
              <w:rPr>
                <w:b/>
                <w:color w:val="0069B3"/>
                <w:spacing w:val="-1"/>
                <w:sz w:val="13"/>
              </w:rPr>
              <w:t>surowca</w:t>
            </w:r>
          </w:p>
        </w:tc>
        <w:tc>
          <w:tcPr>
            <w:tcW w:w="1701" w:type="dxa"/>
            <w:tcBorders>
              <w:top w:val="single" w:sz="4" w:space="0" w:color="010102"/>
              <w:left w:val="single" w:sz="4" w:space="0" w:color="010102"/>
              <w:bottom w:val="single" w:sz="4" w:space="0" w:color="010102"/>
              <w:right w:val="single" w:sz="4" w:space="0" w:color="010102"/>
            </w:tcBorders>
            <w:shd w:val="clear" w:color="auto" w:fill="auto"/>
          </w:tcPr>
          <w:p w14:paraId="2F73DC1B" w14:textId="77777777" w:rsidR="00A7020B" w:rsidRDefault="00A7020B" w:rsidP="00012C6C">
            <w:pPr>
              <w:pStyle w:val="TableParagraph"/>
              <w:spacing w:before="8"/>
              <w:rPr>
                <w:b/>
                <w:bCs/>
                <w:sz w:val="16"/>
                <w:szCs w:val="16"/>
              </w:rPr>
            </w:pPr>
          </w:p>
          <w:p w14:paraId="0ACFD5C6" w14:textId="77777777" w:rsidR="00A7020B" w:rsidRDefault="00A7020B" w:rsidP="00012C6C">
            <w:pPr>
              <w:pStyle w:val="TableParagraph"/>
              <w:ind w:left="407" w:right="179" w:hanging="228"/>
              <w:rPr>
                <w:sz w:val="13"/>
                <w:szCs w:val="13"/>
              </w:rPr>
            </w:pPr>
            <w:r>
              <w:rPr>
                <w:b/>
                <w:color w:val="0069B3"/>
                <w:spacing w:val="-1"/>
                <w:sz w:val="13"/>
              </w:rPr>
              <w:t>Organ</w:t>
            </w:r>
            <w:r>
              <w:rPr>
                <w:b/>
                <w:color w:val="0069B3"/>
                <w:spacing w:val="1"/>
                <w:sz w:val="13"/>
              </w:rPr>
              <w:t xml:space="preserve"> </w:t>
            </w:r>
            <w:r>
              <w:rPr>
                <w:b/>
                <w:color w:val="0069B3"/>
                <w:spacing w:val="-1"/>
                <w:sz w:val="13"/>
              </w:rPr>
              <w:t>zatwierdzający</w:t>
            </w:r>
            <w:r>
              <w:rPr>
                <w:b/>
                <w:color w:val="0069B3"/>
                <w:spacing w:val="26"/>
                <w:sz w:val="13"/>
              </w:rPr>
              <w:t xml:space="preserve"> </w:t>
            </w:r>
            <w:r>
              <w:rPr>
                <w:b/>
                <w:color w:val="0069B3"/>
                <w:spacing w:val="-1"/>
                <w:sz w:val="13"/>
              </w:rPr>
              <w:t>dokumentacje</w:t>
            </w:r>
          </w:p>
        </w:tc>
        <w:tc>
          <w:tcPr>
            <w:tcW w:w="1559" w:type="dxa"/>
            <w:tcBorders>
              <w:top w:val="single" w:sz="4" w:space="0" w:color="010102"/>
              <w:left w:val="single" w:sz="4" w:space="0" w:color="010102"/>
              <w:bottom w:val="single" w:sz="4" w:space="0" w:color="010102"/>
              <w:right w:val="single" w:sz="4" w:space="0" w:color="010102"/>
            </w:tcBorders>
            <w:shd w:val="clear" w:color="auto" w:fill="auto"/>
          </w:tcPr>
          <w:p w14:paraId="6248B7DD" w14:textId="77777777" w:rsidR="00A7020B" w:rsidRDefault="00A7020B" w:rsidP="00012C6C">
            <w:pPr>
              <w:pStyle w:val="TableParagraph"/>
              <w:spacing w:before="3"/>
              <w:rPr>
                <w:b/>
                <w:bCs/>
                <w:sz w:val="10"/>
                <w:szCs w:val="10"/>
              </w:rPr>
            </w:pPr>
          </w:p>
          <w:p w14:paraId="1AC27633" w14:textId="77777777" w:rsidR="00A7020B" w:rsidRDefault="00A7020B" w:rsidP="00012C6C">
            <w:pPr>
              <w:pStyle w:val="TableParagraph"/>
              <w:ind w:left="159" w:right="159" w:firstLine="2"/>
              <w:jc w:val="center"/>
              <w:rPr>
                <w:sz w:val="13"/>
                <w:szCs w:val="13"/>
              </w:rPr>
            </w:pPr>
            <w:r>
              <w:rPr>
                <w:b/>
                <w:color w:val="0069B3"/>
                <w:spacing w:val="-1"/>
                <w:sz w:val="13"/>
              </w:rPr>
              <w:t xml:space="preserve">Znak </w:t>
            </w:r>
            <w:r>
              <w:rPr>
                <w:b/>
                <w:color w:val="0069B3"/>
                <w:sz w:val="13"/>
              </w:rPr>
              <w:t>i</w:t>
            </w:r>
            <w:r>
              <w:rPr>
                <w:b/>
                <w:color w:val="0069B3"/>
                <w:spacing w:val="-1"/>
                <w:sz w:val="13"/>
              </w:rPr>
              <w:t xml:space="preserve"> data</w:t>
            </w:r>
            <w:r>
              <w:rPr>
                <w:b/>
                <w:color w:val="0069B3"/>
                <w:spacing w:val="2"/>
                <w:sz w:val="13"/>
              </w:rPr>
              <w:t xml:space="preserve"> </w:t>
            </w:r>
            <w:r>
              <w:rPr>
                <w:b/>
                <w:color w:val="0069B3"/>
                <w:spacing w:val="-1"/>
                <w:sz w:val="13"/>
              </w:rPr>
              <w:t>decyzji</w:t>
            </w:r>
            <w:r>
              <w:rPr>
                <w:b/>
                <w:color w:val="0069B3"/>
                <w:spacing w:val="27"/>
                <w:sz w:val="13"/>
              </w:rPr>
              <w:t xml:space="preserve"> </w:t>
            </w:r>
            <w:r>
              <w:rPr>
                <w:b/>
                <w:color w:val="0069B3"/>
                <w:spacing w:val="-1"/>
                <w:sz w:val="13"/>
              </w:rPr>
              <w:t>zatwierdzającej</w:t>
            </w:r>
            <w:r>
              <w:rPr>
                <w:b/>
                <w:color w:val="0069B3"/>
                <w:spacing w:val="25"/>
                <w:sz w:val="13"/>
              </w:rPr>
              <w:t xml:space="preserve"> </w:t>
            </w:r>
            <w:r>
              <w:rPr>
                <w:b/>
                <w:color w:val="0069B3"/>
                <w:spacing w:val="-1"/>
                <w:sz w:val="13"/>
              </w:rPr>
              <w:t>dokumentację</w:t>
            </w:r>
            <w:r>
              <w:rPr>
                <w:b/>
                <w:color w:val="0069B3"/>
                <w:spacing w:val="1"/>
                <w:sz w:val="13"/>
              </w:rPr>
              <w:t xml:space="preserve"> </w:t>
            </w:r>
            <w:r>
              <w:rPr>
                <w:b/>
                <w:color w:val="0069B3"/>
                <w:spacing w:val="-1"/>
                <w:sz w:val="13"/>
              </w:rPr>
              <w:t>złoża</w:t>
            </w:r>
          </w:p>
        </w:tc>
        <w:tc>
          <w:tcPr>
            <w:tcW w:w="1008" w:type="dxa"/>
            <w:gridSpan w:val="2"/>
            <w:tcBorders>
              <w:top w:val="single" w:sz="4" w:space="0" w:color="010102"/>
              <w:left w:val="single" w:sz="4" w:space="0" w:color="010102"/>
              <w:bottom w:val="single" w:sz="4" w:space="0" w:color="010102"/>
              <w:right w:val="single" w:sz="4" w:space="0" w:color="010102"/>
            </w:tcBorders>
            <w:shd w:val="clear" w:color="auto" w:fill="auto"/>
          </w:tcPr>
          <w:p w14:paraId="313D3EFF" w14:textId="77777777" w:rsidR="00A7020B" w:rsidRDefault="00A7020B" w:rsidP="00012C6C">
            <w:pPr>
              <w:pStyle w:val="TableParagraph"/>
              <w:spacing w:before="3"/>
              <w:rPr>
                <w:b/>
                <w:bCs/>
                <w:sz w:val="10"/>
                <w:szCs w:val="10"/>
              </w:rPr>
            </w:pPr>
          </w:p>
          <w:p w14:paraId="15A68685" w14:textId="77777777" w:rsidR="00A7020B" w:rsidRDefault="00A7020B" w:rsidP="00012C6C">
            <w:pPr>
              <w:pStyle w:val="TableParagraph"/>
              <w:ind w:left="6" w:right="8" w:hanging="1"/>
              <w:jc w:val="center"/>
              <w:rPr>
                <w:sz w:val="13"/>
                <w:szCs w:val="13"/>
              </w:rPr>
            </w:pPr>
            <w:r>
              <w:rPr>
                <w:b/>
                <w:color w:val="0069B3"/>
                <w:spacing w:val="-1"/>
                <w:sz w:val="13"/>
              </w:rPr>
              <w:t>Zasób</w:t>
            </w:r>
            <w:r>
              <w:rPr>
                <w:b/>
                <w:color w:val="0069B3"/>
                <w:spacing w:val="21"/>
                <w:sz w:val="13"/>
              </w:rPr>
              <w:t xml:space="preserve"> </w:t>
            </w:r>
            <w:r>
              <w:rPr>
                <w:b/>
                <w:color w:val="0069B3"/>
                <w:spacing w:val="-1"/>
                <w:sz w:val="13"/>
              </w:rPr>
              <w:t>bilansowy złoża</w:t>
            </w:r>
            <w:r>
              <w:rPr>
                <w:b/>
                <w:color w:val="0069B3"/>
                <w:spacing w:val="26"/>
                <w:sz w:val="13"/>
              </w:rPr>
              <w:t xml:space="preserve"> </w:t>
            </w:r>
            <w:r>
              <w:rPr>
                <w:b/>
                <w:color w:val="0069B3"/>
                <w:spacing w:val="-1"/>
                <w:sz w:val="13"/>
              </w:rPr>
              <w:t>(tyś. m3)</w:t>
            </w:r>
          </w:p>
        </w:tc>
        <w:tc>
          <w:tcPr>
            <w:tcW w:w="1109" w:type="dxa"/>
            <w:tcBorders>
              <w:top w:val="single" w:sz="4" w:space="0" w:color="010102"/>
              <w:left w:val="single" w:sz="4" w:space="0" w:color="010102"/>
              <w:bottom w:val="single" w:sz="4" w:space="0" w:color="010102"/>
              <w:right w:val="single" w:sz="4" w:space="0" w:color="010102"/>
            </w:tcBorders>
            <w:shd w:val="clear" w:color="auto" w:fill="auto"/>
          </w:tcPr>
          <w:p w14:paraId="3083538A" w14:textId="77777777" w:rsidR="00A7020B" w:rsidRDefault="00A7020B" w:rsidP="00012C6C">
            <w:pPr>
              <w:pStyle w:val="TableParagraph"/>
              <w:spacing w:before="8"/>
              <w:rPr>
                <w:b/>
                <w:bCs/>
                <w:sz w:val="16"/>
                <w:szCs w:val="16"/>
              </w:rPr>
            </w:pPr>
          </w:p>
          <w:p w14:paraId="3928A9F4" w14:textId="77777777" w:rsidR="00A7020B" w:rsidRDefault="00A7020B" w:rsidP="00012C6C">
            <w:pPr>
              <w:pStyle w:val="TableParagraph"/>
              <w:ind w:left="184" w:right="67" w:hanging="118"/>
              <w:rPr>
                <w:sz w:val="13"/>
                <w:szCs w:val="13"/>
              </w:rPr>
            </w:pPr>
            <w:r>
              <w:rPr>
                <w:b/>
                <w:color w:val="0069B3"/>
                <w:spacing w:val="-1"/>
                <w:sz w:val="13"/>
              </w:rPr>
              <w:t>Powierzchnia</w:t>
            </w:r>
            <w:r>
              <w:rPr>
                <w:b/>
                <w:color w:val="0069B3"/>
                <w:spacing w:val="25"/>
                <w:sz w:val="13"/>
              </w:rPr>
              <w:t xml:space="preserve"> </w:t>
            </w:r>
            <w:r>
              <w:rPr>
                <w:b/>
                <w:color w:val="0069B3"/>
                <w:sz w:val="13"/>
              </w:rPr>
              <w:t>złoża</w:t>
            </w:r>
            <w:r>
              <w:rPr>
                <w:b/>
                <w:color w:val="0069B3"/>
                <w:spacing w:val="-2"/>
                <w:sz w:val="13"/>
              </w:rPr>
              <w:t xml:space="preserve"> </w:t>
            </w:r>
            <w:r>
              <w:rPr>
                <w:b/>
                <w:color w:val="0069B3"/>
                <w:spacing w:val="-1"/>
                <w:sz w:val="13"/>
              </w:rPr>
              <w:t>(ha)</w:t>
            </w:r>
          </w:p>
        </w:tc>
      </w:tr>
      <w:tr w:rsidR="00A7020B" w14:paraId="1EDBD89F"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val="restart"/>
            <w:tcBorders>
              <w:top w:val="single" w:sz="4" w:space="0" w:color="010102"/>
              <w:left w:val="single" w:sz="4" w:space="0" w:color="010102"/>
              <w:right w:val="single" w:sz="4" w:space="0" w:color="010102"/>
            </w:tcBorders>
            <w:shd w:val="clear" w:color="auto" w:fill="auto"/>
          </w:tcPr>
          <w:p w14:paraId="4C4D0CB4" w14:textId="77777777" w:rsidR="00A7020B" w:rsidRDefault="00A7020B" w:rsidP="00012C6C">
            <w:pPr>
              <w:pStyle w:val="TableParagraph"/>
              <w:spacing w:before="10"/>
              <w:rPr>
                <w:b/>
                <w:bCs/>
                <w:sz w:val="15"/>
                <w:szCs w:val="15"/>
              </w:rPr>
            </w:pPr>
          </w:p>
          <w:p w14:paraId="42ED30E1" w14:textId="77777777" w:rsidR="00A7020B" w:rsidRDefault="00A7020B" w:rsidP="00012C6C">
            <w:pPr>
              <w:pStyle w:val="TableParagraph"/>
              <w:ind w:left="515" w:right="-12" w:hanging="524"/>
              <w:rPr>
                <w:sz w:val="16"/>
                <w:szCs w:val="16"/>
              </w:rPr>
            </w:pPr>
            <w:r>
              <w:rPr>
                <w:color w:val="0069B3"/>
                <w:spacing w:val="-1"/>
                <w:sz w:val="16"/>
              </w:rPr>
              <w:t>MARCINKOWO</w:t>
            </w:r>
            <w:r>
              <w:rPr>
                <w:color w:val="0069B3"/>
                <w:spacing w:val="22"/>
                <w:sz w:val="16"/>
              </w:rPr>
              <w:t xml:space="preserve"> </w:t>
            </w:r>
            <w:r>
              <w:rPr>
                <w:color w:val="0069B3"/>
                <w:sz w:val="16"/>
              </w:rPr>
              <w:t>II</w:t>
            </w:r>
          </w:p>
        </w:tc>
        <w:tc>
          <w:tcPr>
            <w:tcW w:w="992" w:type="dxa"/>
            <w:vMerge w:val="restart"/>
            <w:tcBorders>
              <w:top w:val="single" w:sz="4" w:space="0" w:color="010102"/>
              <w:left w:val="single" w:sz="4" w:space="0" w:color="010102"/>
              <w:right w:val="single" w:sz="4" w:space="0" w:color="010102"/>
            </w:tcBorders>
            <w:shd w:val="clear" w:color="auto" w:fill="auto"/>
          </w:tcPr>
          <w:p w14:paraId="2078F943" w14:textId="77777777" w:rsidR="00A7020B" w:rsidRDefault="00A7020B" w:rsidP="00012C6C">
            <w:pPr>
              <w:pStyle w:val="TableParagraph"/>
              <w:spacing w:before="9"/>
              <w:rPr>
                <w:b/>
                <w:bCs/>
                <w:sz w:val="23"/>
                <w:szCs w:val="23"/>
              </w:rPr>
            </w:pPr>
          </w:p>
          <w:p w14:paraId="5BFF4ACB" w14:textId="77777777" w:rsidR="00A7020B" w:rsidRDefault="00A7020B" w:rsidP="00012C6C">
            <w:pPr>
              <w:pStyle w:val="TableParagraph"/>
              <w:ind w:left="137"/>
              <w:rPr>
                <w:sz w:val="16"/>
                <w:szCs w:val="16"/>
              </w:rPr>
            </w:pPr>
            <w:r>
              <w:rPr>
                <w:color w:val="0069B3"/>
                <w:sz w:val="16"/>
              </w:rPr>
              <w:t>KN</w:t>
            </w:r>
            <w:r>
              <w:rPr>
                <w:color w:val="0069B3"/>
                <w:spacing w:val="-3"/>
                <w:sz w:val="16"/>
              </w:rPr>
              <w:t xml:space="preserve"> </w:t>
            </w:r>
            <w:r>
              <w:rPr>
                <w:color w:val="0069B3"/>
                <w:spacing w:val="-1"/>
                <w:sz w:val="16"/>
              </w:rPr>
              <w:t>19119</w:t>
            </w:r>
          </w:p>
        </w:tc>
        <w:tc>
          <w:tcPr>
            <w:tcW w:w="1276" w:type="dxa"/>
            <w:vMerge w:val="restart"/>
            <w:tcBorders>
              <w:top w:val="single" w:sz="4" w:space="0" w:color="010102"/>
              <w:left w:val="single" w:sz="4" w:space="0" w:color="010102"/>
              <w:right w:val="single" w:sz="4" w:space="0" w:color="010102"/>
            </w:tcBorders>
            <w:shd w:val="clear" w:color="auto" w:fill="auto"/>
          </w:tcPr>
          <w:p w14:paraId="6BE52436" w14:textId="77777777" w:rsidR="00A7020B" w:rsidRDefault="00A7020B" w:rsidP="00012C6C">
            <w:pPr>
              <w:pStyle w:val="TableParagraph"/>
              <w:spacing w:before="89"/>
              <w:ind w:left="60" w:right="57"/>
              <w:jc w:val="center"/>
              <w:rPr>
                <w:sz w:val="16"/>
                <w:szCs w:val="16"/>
              </w:rPr>
            </w:pPr>
            <w:r>
              <w:rPr>
                <w:color w:val="0069B3"/>
                <w:spacing w:val="-1"/>
                <w:sz w:val="16"/>
              </w:rPr>
              <w:t>Marcinkowo, cz.</w:t>
            </w:r>
            <w:r>
              <w:rPr>
                <w:color w:val="0069B3"/>
                <w:spacing w:val="24"/>
                <w:sz w:val="16"/>
              </w:rPr>
              <w:t xml:space="preserve"> </w:t>
            </w:r>
            <w:r>
              <w:rPr>
                <w:color w:val="0069B3"/>
                <w:spacing w:val="-1"/>
                <w:sz w:val="16"/>
              </w:rPr>
              <w:t>dz. 32/2, 40,</w:t>
            </w:r>
          </w:p>
          <w:p w14:paraId="50AB1CFC" w14:textId="77777777" w:rsidR="00A7020B" w:rsidRDefault="00A7020B" w:rsidP="00012C6C">
            <w:pPr>
              <w:pStyle w:val="TableParagraph"/>
              <w:spacing w:line="182" w:lineRule="exact"/>
              <w:ind w:left="2"/>
              <w:jc w:val="center"/>
              <w:rPr>
                <w:sz w:val="16"/>
                <w:szCs w:val="16"/>
              </w:rPr>
            </w:pPr>
            <w:r>
              <w:rPr>
                <w:color w:val="0069B3"/>
                <w:spacing w:val="-1"/>
                <w:sz w:val="16"/>
              </w:rPr>
              <w:t>42/12, 46</w:t>
            </w:r>
          </w:p>
        </w:tc>
        <w:tc>
          <w:tcPr>
            <w:tcW w:w="1134" w:type="dxa"/>
            <w:vMerge w:val="restart"/>
            <w:tcBorders>
              <w:top w:val="single" w:sz="4" w:space="0" w:color="010102"/>
              <w:left w:val="single" w:sz="4" w:space="0" w:color="010102"/>
              <w:right w:val="single" w:sz="4" w:space="0" w:color="010102"/>
            </w:tcBorders>
            <w:shd w:val="clear" w:color="auto" w:fill="auto"/>
          </w:tcPr>
          <w:p w14:paraId="4F83C2A4" w14:textId="77777777" w:rsidR="00A7020B" w:rsidRDefault="00A7020B" w:rsidP="00012C6C">
            <w:pPr>
              <w:pStyle w:val="TableParagraph"/>
              <w:spacing w:before="10"/>
              <w:rPr>
                <w:b/>
                <w:bCs/>
                <w:sz w:val="15"/>
                <w:szCs w:val="15"/>
              </w:rPr>
            </w:pPr>
          </w:p>
          <w:p w14:paraId="0CCEF848" w14:textId="77777777" w:rsidR="00A7020B" w:rsidRDefault="00A7020B" w:rsidP="00012C6C">
            <w:pPr>
              <w:pStyle w:val="TableParagraph"/>
              <w:ind w:left="229" w:right="215" w:hanging="15"/>
              <w:rPr>
                <w:sz w:val="16"/>
                <w:szCs w:val="16"/>
              </w:rPr>
            </w:pPr>
            <w:r>
              <w:rPr>
                <w:color w:val="0069B3"/>
                <w:spacing w:val="-2"/>
                <w:sz w:val="16"/>
              </w:rPr>
              <w:t>Kruszywa</w:t>
            </w:r>
            <w:r>
              <w:rPr>
                <w:color w:val="0069B3"/>
                <w:spacing w:val="27"/>
                <w:sz w:val="16"/>
              </w:rPr>
              <w:t xml:space="preserve"> </w:t>
            </w:r>
            <w:r>
              <w:rPr>
                <w:color w:val="0069B3"/>
                <w:spacing w:val="-1"/>
                <w:sz w:val="16"/>
              </w:rPr>
              <w:t>naturalne</w:t>
            </w:r>
          </w:p>
        </w:tc>
        <w:tc>
          <w:tcPr>
            <w:tcW w:w="1701" w:type="dxa"/>
            <w:vMerge w:val="restart"/>
            <w:tcBorders>
              <w:top w:val="single" w:sz="4" w:space="0" w:color="010102"/>
              <w:left w:val="single" w:sz="4" w:space="0" w:color="010102"/>
              <w:right w:val="single" w:sz="4" w:space="0" w:color="010102"/>
            </w:tcBorders>
            <w:shd w:val="clear" w:color="auto" w:fill="auto"/>
          </w:tcPr>
          <w:p w14:paraId="7B178871" w14:textId="77777777" w:rsidR="00A7020B" w:rsidRDefault="00A7020B" w:rsidP="00012C6C">
            <w:pPr>
              <w:pStyle w:val="TableParagraph"/>
              <w:ind w:left="352" w:right="349" w:hanging="5"/>
              <w:jc w:val="center"/>
              <w:rPr>
                <w:sz w:val="16"/>
                <w:szCs w:val="16"/>
              </w:rPr>
            </w:pPr>
            <w:r>
              <w:rPr>
                <w:color w:val="0069B3"/>
                <w:spacing w:val="-1"/>
                <w:sz w:val="16"/>
              </w:rPr>
              <w:t>Marszałek</w:t>
            </w:r>
            <w:r>
              <w:rPr>
                <w:color w:val="0069B3"/>
                <w:spacing w:val="22"/>
                <w:sz w:val="16"/>
              </w:rPr>
              <w:t xml:space="preserve"> </w:t>
            </w:r>
            <w:r>
              <w:rPr>
                <w:color w:val="0069B3"/>
                <w:spacing w:val="-2"/>
                <w:sz w:val="16"/>
              </w:rPr>
              <w:t>Województwa</w:t>
            </w:r>
            <w:r>
              <w:rPr>
                <w:color w:val="0069B3"/>
                <w:spacing w:val="21"/>
                <w:sz w:val="16"/>
              </w:rPr>
              <w:t xml:space="preserve"> </w:t>
            </w:r>
            <w:r>
              <w:rPr>
                <w:color w:val="0069B3"/>
                <w:spacing w:val="-1"/>
                <w:sz w:val="16"/>
              </w:rPr>
              <w:t>Warmińsko-</w:t>
            </w:r>
            <w:r>
              <w:rPr>
                <w:color w:val="0069B3"/>
                <w:spacing w:val="24"/>
                <w:sz w:val="16"/>
              </w:rPr>
              <w:t xml:space="preserve"> </w:t>
            </w:r>
            <w:r>
              <w:rPr>
                <w:color w:val="0069B3"/>
                <w:spacing w:val="-1"/>
                <w:sz w:val="16"/>
              </w:rPr>
              <w:t>Mazurskiego</w:t>
            </w:r>
          </w:p>
        </w:tc>
        <w:tc>
          <w:tcPr>
            <w:tcW w:w="1559" w:type="dxa"/>
            <w:vMerge w:val="restart"/>
            <w:tcBorders>
              <w:top w:val="single" w:sz="4" w:space="0" w:color="010102"/>
              <w:left w:val="single" w:sz="4" w:space="0" w:color="010102"/>
              <w:right w:val="single" w:sz="4" w:space="0" w:color="010102"/>
            </w:tcBorders>
            <w:shd w:val="clear" w:color="auto" w:fill="auto"/>
          </w:tcPr>
          <w:p w14:paraId="50DA5049" w14:textId="77777777" w:rsidR="00A7020B" w:rsidRDefault="00A7020B" w:rsidP="00012C6C">
            <w:pPr>
              <w:pStyle w:val="TableParagraph"/>
              <w:spacing w:before="10"/>
              <w:rPr>
                <w:b/>
                <w:bCs/>
                <w:sz w:val="15"/>
                <w:szCs w:val="15"/>
              </w:rPr>
            </w:pPr>
          </w:p>
          <w:p w14:paraId="6246D676" w14:textId="77777777" w:rsidR="00A7020B" w:rsidRDefault="00A7020B" w:rsidP="00012C6C">
            <w:pPr>
              <w:pStyle w:val="TableParagraph"/>
              <w:ind w:left="367" w:right="98" w:hanging="262"/>
              <w:rPr>
                <w:sz w:val="16"/>
                <w:szCs w:val="16"/>
              </w:rPr>
            </w:pPr>
            <w:r>
              <w:rPr>
                <w:color w:val="0069B3"/>
                <w:spacing w:val="-1"/>
                <w:sz w:val="16"/>
              </w:rPr>
              <w:t>GW.7427.19.2018;</w:t>
            </w:r>
            <w:r>
              <w:rPr>
                <w:color w:val="0069B3"/>
                <w:spacing w:val="23"/>
                <w:sz w:val="16"/>
              </w:rPr>
              <w:t xml:space="preserve"> </w:t>
            </w:r>
            <w:r>
              <w:rPr>
                <w:color w:val="0069B3"/>
                <w:spacing w:val="-1"/>
                <w:sz w:val="16"/>
              </w:rPr>
              <w:t>2018-07-09</w:t>
            </w:r>
          </w:p>
        </w:tc>
        <w:tc>
          <w:tcPr>
            <w:tcW w:w="1008" w:type="dxa"/>
            <w:gridSpan w:val="2"/>
            <w:tcBorders>
              <w:top w:val="single" w:sz="4" w:space="0" w:color="010102"/>
              <w:left w:val="single" w:sz="4" w:space="0" w:color="010102"/>
              <w:bottom w:val="single" w:sz="4" w:space="0" w:color="010102"/>
              <w:right w:val="single" w:sz="4" w:space="0" w:color="010102"/>
            </w:tcBorders>
            <w:shd w:val="clear" w:color="auto" w:fill="auto"/>
          </w:tcPr>
          <w:p w14:paraId="529E53D1" w14:textId="77777777" w:rsidR="00A7020B" w:rsidRDefault="00A7020B" w:rsidP="00012C6C">
            <w:pPr>
              <w:pStyle w:val="TableParagraph"/>
              <w:ind w:left="207"/>
              <w:rPr>
                <w:sz w:val="14"/>
                <w:szCs w:val="14"/>
              </w:rPr>
            </w:pPr>
            <w:r>
              <w:rPr>
                <w:color w:val="0069B3"/>
                <w:sz w:val="14"/>
              </w:rPr>
              <w:t>A+B</w:t>
            </w:r>
            <w:r>
              <w:rPr>
                <w:color w:val="0069B3"/>
                <w:spacing w:val="-6"/>
                <w:sz w:val="14"/>
              </w:rPr>
              <w:t xml:space="preserve"> </w:t>
            </w:r>
            <w:r>
              <w:rPr>
                <w:color w:val="0069B3"/>
                <w:spacing w:val="-1"/>
                <w:sz w:val="14"/>
              </w:rPr>
              <w:t>0,00</w:t>
            </w:r>
          </w:p>
        </w:tc>
        <w:tc>
          <w:tcPr>
            <w:tcW w:w="1109" w:type="dxa"/>
            <w:vMerge w:val="restart"/>
            <w:tcBorders>
              <w:top w:val="single" w:sz="4" w:space="0" w:color="010102"/>
              <w:left w:val="single" w:sz="4" w:space="0" w:color="010102"/>
              <w:right w:val="single" w:sz="4" w:space="0" w:color="010102"/>
            </w:tcBorders>
            <w:shd w:val="clear" w:color="auto" w:fill="auto"/>
          </w:tcPr>
          <w:p w14:paraId="1F0268CC" w14:textId="77777777" w:rsidR="00A7020B" w:rsidRDefault="00A7020B" w:rsidP="00012C6C">
            <w:pPr>
              <w:pStyle w:val="TableParagraph"/>
              <w:spacing w:before="9"/>
              <w:rPr>
                <w:b/>
                <w:bCs/>
                <w:sz w:val="23"/>
                <w:szCs w:val="23"/>
              </w:rPr>
            </w:pPr>
          </w:p>
          <w:p w14:paraId="3A7B14DB" w14:textId="77777777" w:rsidR="00A7020B" w:rsidRDefault="00A7020B" w:rsidP="00012C6C">
            <w:pPr>
              <w:pStyle w:val="TableParagraph"/>
              <w:ind w:left="239"/>
              <w:rPr>
                <w:sz w:val="16"/>
                <w:szCs w:val="16"/>
              </w:rPr>
            </w:pPr>
            <w:r>
              <w:rPr>
                <w:color w:val="0069B3"/>
                <w:spacing w:val="-1"/>
                <w:sz w:val="16"/>
              </w:rPr>
              <w:t>15.286</w:t>
            </w:r>
          </w:p>
        </w:tc>
      </w:tr>
      <w:tr w:rsidR="00A7020B" w14:paraId="479AB91C"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tcBorders>
              <w:left w:val="single" w:sz="4" w:space="0" w:color="010102"/>
              <w:right w:val="single" w:sz="4" w:space="0" w:color="010102"/>
            </w:tcBorders>
            <w:shd w:val="clear" w:color="auto" w:fill="auto"/>
          </w:tcPr>
          <w:p w14:paraId="7312150A"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right w:val="single" w:sz="4" w:space="0" w:color="010102"/>
            </w:tcBorders>
            <w:shd w:val="clear" w:color="auto" w:fill="auto"/>
          </w:tcPr>
          <w:p w14:paraId="17BE1333"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right w:val="single" w:sz="4" w:space="0" w:color="010102"/>
            </w:tcBorders>
            <w:shd w:val="clear" w:color="auto" w:fill="auto"/>
          </w:tcPr>
          <w:p w14:paraId="71F35B06"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right w:val="single" w:sz="4" w:space="0" w:color="010102"/>
            </w:tcBorders>
            <w:shd w:val="clear" w:color="auto" w:fill="auto"/>
          </w:tcPr>
          <w:p w14:paraId="1FF7EAAB"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right w:val="single" w:sz="4" w:space="0" w:color="010102"/>
            </w:tcBorders>
            <w:shd w:val="clear" w:color="auto" w:fill="auto"/>
          </w:tcPr>
          <w:p w14:paraId="04F274C5"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right w:val="single" w:sz="4" w:space="0" w:color="010102"/>
            </w:tcBorders>
            <w:shd w:val="clear" w:color="auto" w:fill="auto"/>
          </w:tcPr>
          <w:p w14:paraId="64766A74" w14:textId="77777777" w:rsidR="00A7020B" w:rsidRDefault="00A7020B" w:rsidP="00012C6C">
            <w:pPr>
              <w:widowControl w:val="0"/>
              <w:autoSpaceDE w:val="0"/>
              <w:autoSpaceDN w:val="0"/>
              <w:rPr>
                <w:rFonts w:ascii="Calibri" w:eastAsia="Calibri" w:hAnsi="Calibri"/>
              </w:rPr>
            </w:pPr>
          </w:p>
        </w:tc>
        <w:tc>
          <w:tcPr>
            <w:tcW w:w="1008" w:type="dxa"/>
            <w:gridSpan w:val="2"/>
            <w:tcBorders>
              <w:top w:val="single" w:sz="4" w:space="0" w:color="010102"/>
              <w:left w:val="single" w:sz="4" w:space="0" w:color="010102"/>
              <w:bottom w:val="single" w:sz="4" w:space="0" w:color="010102"/>
              <w:right w:val="single" w:sz="4" w:space="0" w:color="010102"/>
            </w:tcBorders>
            <w:shd w:val="clear" w:color="auto" w:fill="auto"/>
          </w:tcPr>
          <w:p w14:paraId="2DDEC985" w14:textId="77777777" w:rsidR="00A7020B" w:rsidRDefault="00A7020B" w:rsidP="00012C6C">
            <w:pPr>
              <w:pStyle w:val="TableParagraph"/>
              <w:spacing w:line="160" w:lineRule="exact"/>
              <w:ind w:left="138"/>
              <w:rPr>
                <w:sz w:val="14"/>
                <w:szCs w:val="14"/>
              </w:rPr>
            </w:pPr>
            <w:r>
              <w:rPr>
                <w:color w:val="0069B3"/>
                <w:sz w:val="14"/>
              </w:rPr>
              <w:t>C1</w:t>
            </w:r>
            <w:r>
              <w:rPr>
                <w:color w:val="0069B3"/>
                <w:spacing w:val="-8"/>
                <w:sz w:val="14"/>
              </w:rPr>
              <w:t xml:space="preserve"> </w:t>
            </w:r>
            <w:r>
              <w:rPr>
                <w:color w:val="0069B3"/>
                <w:spacing w:val="-1"/>
                <w:sz w:val="14"/>
              </w:rPr>
              <w:t>2037,30</w:t>
            </w:r>
          </w:p>
        </w:tc>
        <w:tc>
          <w:tcPr>
            <w:tcW w:w="1109" w:type="dxa"/>
            <w:vMerge/>
            <w:tcBorders>
              <w:left w:val="single" w:sz="4" w:space="0" w:color="010102"/>
              <w:right w:val="single" w:sz="4" w:space="0" w:color="010102"/>
            </w:tcBorders>
            <w:shd w:val="clear" w:color="auto" w:fill="auto"/>
          </w:tcPr>
          <w:p w14:paraId="56E5C3F0" w14:textId="77777777" w:rsidR="00A7020B" w:rsidRDefault="00A7020B" w:rsidP="00012C6C">
            <w:pPr>
              <w:widowControl w:val="0"/>
              <w:autoSpaceDE w:val="0"/>
              <w:autoSpaceDN w:val="0"/>
              <w:rPr>
                <w:rFonts w:ascii="Calibri" w:eastAsia="Calibri" w:hAnsi="Calibri"/>
              </w:rPr>
            </w:pPr>
          </w:p>
        </w:tc>
      </w:tr>
      <w:tr w:rsidR="00A7020B" w14:paraId="34B5A490"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tcBorders>
              <w:left w:val="single" w:sz="4" w:space="0" w:color="010102"/>
              <w:right w:val="single" w:sz="4" w:space="0" w:color="010102"/>
            </w:tcBorders>
            <w:shd w:val="clear" w:color="auto" w:fill="auto"/>
          </w:tcPr>
          <w:p w14:paraId="15BC48BB"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right w:val="single" w:sz="4" w:space="0" w:color="010102"/>
            </w:tcBorders>
            <w:shd w:val="clear" w:color="auto" w:fill="auto"/>
          </w:tcPr>
          <w:p w14:paraId="733EF470"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right w:val="single" w:sz="4" w:space="0" w:color="010102"/>
            </w:tcBorders>
            <w:shd w:val="clear" w:color="auto" w:fill="auto"/>
          </w:tcPr>
          <w:p w14:paraId="513469F8"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right w:val="single" w:sz="4" w:space="0" w:color="010102"/>
            </w:tcBorders>
            <w:shd w:val="clear" w:color="auto" w:fill="auto"/>
          </w:tcPr>
          <w:p w14:paraId="62D21D8B"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right w:val="single" w:sz="4" w:space="0" w:color="010102"/>
            </w:tcBorders>
            <w:shd w:val="clear" w:color="auto" w:fill="auto"/>
          </w:tcPr>
          <w:p w14:paraId="31C43E28"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right w:val="single" w:sz="4" w:space="0" w:color="010102"/>
            </w:tcBorders>
            <w:shd w:val="clear" w:color="auto" w:fill="auto"/>
          </w:tcPr>
          <w:p w14:paraId="50914425" w14:textId="77777777" w:rsidR="00A7020B" w:rsidRDefault="00A7020B" w:rsidP="00012C6C">
            <w:pPr>
              <w:widowControl w:val="0"/>
              <w:autoSpaceDE w:val="0"/>
              <w:autoSpaceDN w:val="0"/>
              <w:rPr>
                <w:rFonts w:ascii="Calibri" w:eastAsia="Calibri" w:hAnsi="Calibri"/>
              </w:rPr>
            </w:pPr>
          </w:p>
        </w:tc>
        <w:tc>
          <w:tcPr>
            <w:tcW w:w="1008" w:type="dxa"/>
            <w:gridSpan w:val="2"/>
            <w:tcBorders>
              <w:top w:val="single" w:sz="4" w:space="0" w:color="010102"/>
              <w:left w:val="single" w:sz="4" w:space="0" w:color="010102"/>
              <w:bottom w:val="single" w:sz="4" w:space="0" w:color="010102"/>
              <w:right w:val="single" w:sz="4" w:space="0" w:color="010102"/>
            </w:tcBorders>
            <w:shd w:val="clear" w:color="auto" w:fill="auto"/>
          </w:tcPr>
          <w:p w14:paraId="6FF02172" w14:textId="77777777" w:rsidR="00A7020B" w:rsidRDefault="00A7020B" w:rsidP="00012C6C">
            <w:pPr>
              <w:pStyle w:val="TableParagraph"/>
              <w:spacing w:line="160" w:lineRule="exact"/>
              <w:ind w:left="253"/>
              <w:rPr>
                <w:sz w:val="14"/>
                <w:szCs w:val="14"/>
              </w:rPr>
            </w:pPr>
            <w:r>
              <w:rPr>
                <w:color w:val="0069B3"/>
                <w:sz w:val="14"/>
              </w:rPr>
              <w:t>C2</w:t>
            </w:r>
            <w:r>
              <w:rPr>
                <w:color w:val="0069B3"/>
                <w:spacing w:val="-4"/>
                <w:sz w:val="14"/>
              </w:rPr>
              <w:t xml:space="preserve"> </w:t>
            </w:r>
            <w:r>
              <w:rPr>
                <w:color w:val="0069B3"/>
                <w:spacing w:val="-1"/>
                <w:sz w:val="14"/>
              </w:rPr>
              <w:t>0,00</w:t>
            </w:r>
          </w:p>
        </w:tc>
        <w:tc>
          <w:tcPr>
            <w:tcW w:w="1109" w:type="dxa"/>
            <w:vMerge/>
            <w:tcBorders>
              <w:left w:val="single" w:sz="4" w:space="0" w:color="010102"/>
              <w:right w:val="single" w:sz="4" w:space="0" w:color="010102"/>
            </w:tcBorders>
            <w:shd w:val="clear" w:color="auto" w:fill="auto"/>
          </w:tcPr>
          <w:p w14:paraId="6A4002BB" w14:textId="77777777" w:rsidR="00A7020B" w:rsidRDefault="00A7020B" w:rsidP="00012C6C">
            <w:pPr>
              <w:widowControl w:val="0"/>
              <w:autoSpaceDE w:val="0"/>
              <w:autoSpaceDN w:val="0"/>
              <w:rPr>
                <w:rFonts w:ascii="Calibri" w:eastAsia="Calibri" w:hAnsi="Calibri"/>
              </w:rPr>
            </w:pPr>
          </w:p>
        </w:tc>
      </w:tr>
      <w:tr w:rsidR="00A7020B" w14:paraId="6FBCFED0"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233"/>
        </w:trPr>
        <w:tc>
          <w:tcPr>
            <w:tcW w:w="1286" w:type="dxa"/>
            <w:vMerge/>
            <w:tcBorders>
              <w:left w:val="single" w:sz="4" w:space="0" w:color="010102"/>
              <w:bottom w:val="single" w:sz="4" w:space="0" w:color="010102"/>
              <w:right w:val="single" w:sz="4" w:space="0" w:color="010102"/>
            </w:tcBorders>
            <w:shd w:val="clear" w:color="auto" w:fill="auto"/>
          </w:tcPr>
          <w:p w14:paraId="3776FFFB"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bottom w:val="single" w:sz="4" w:space="0" w:color="010102"/>
              <w:right w:val="single" w:sz="4" w:space="0" w:color="010102"/>
            </w:tcBorders>
            <w:shd w:val="clear" w:color="auto" w:fill="auto"/>
          </w:tcPr>
          <w:p w14:paraId="6B470797"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bottom w:val="single" w:sz="4" w:space="0" w:color="010102"/>
              <w:right w:val="single" w:sz="4" w:space="0" w:color="010102"/>
            </w:tcBorders>
            <w:shd w:val="clear" w:color="auto" w:fill="auto"/>
          </w:tcPr>
          <w:p w14:paraId="1EFB09AB"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bottom w:val="single" w:sz="4" w:space="0" w:color="010102"/>
              <w:right w:val="single" w:sz="4" w:space="0" w:color="010102"/>
            </w:tcBorders>
            <w:shd w:val="clear" w:color="auto" w:fill="auto"/>
          </w:tcPr>
          <w:p w14:paraId="1FAEA87C"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bottom w:val="single" w:sz="4" w:space="0" w:color="010102"/>
              <w:right w:val="single" w:sz="4" w:space="0" w:color="010102"/>
            </w:tcBorders>
            <w:shd w:val="clear" w:color="auto" w:fill="auto"/>
          </w:tcPr>
          <w:p w14:paraId="0A825BD7"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bottom w:val="single" w:sz="4" w:space="0" w:color="010102"/>
              <w:right w:val="single" w:sz="4" w:space="0" w:color="010102"/>
            </w:tcBorders>
            <w:shd w:val="clear" w:color="auto" w:fill="auto"/>
          </w:tcPr>
          <w:p w14:paraId="460A02D3" w14:textId="77777777" w:rsidR="00A7020B" w:rsidRDefault="00A7020B" w:rsidP="00012C6C">
            <w:pPr>
              <w:widowControl w:val="0"/>
              <w:autoSpaceDE w:val="0"/>
              <w:autoSpaceDN w:val="0"/>
              <w:rPr>
                <w:rFonts w:ascii="Calibri" w:eastAsia="Calibri" w:hAnsi="Calibri"/>
              </w:rPr>
            </w:pPr>
          </w:p>
        </w:tc>
        <w:tc>
          <w:tcPr>
            <w:tcW w:w="1008" w:type="dxa"/>
            <w:gridSpan w:val="2"/>
            <w:tcBorders>
              <w:top w:val="single" w:sz="4" w:space="0" w:color="010102"/>
              <w:left w:val="single" w:sz="4" w:space="0" w:color="010102"/>
              <w:bottom w:val="single" w:sz="4" w:space="0" w:color="010102"/>
              <w:right w:val="single" w:sz="4" w:space="0" w:color="010102"/>
            </w:tcBorders>
            <w:shd w:val="clear" w:color="auto" w:fill="auto"/>
          </w:tcPr>
          <w:p w14:paraId="091B2994" w14:textId="77777777" w:rsidR="00A7020B" w:rsidRDefault="00A7020B" w:rsidP="00012C6C">
            <w:pPr>
              <w:pStyle w:val="TableParagraph"/>
              <w:spacing w:before="29"/>
              <w:ind w:left="291"/>
              <w:rPr>
                <w:sz w:val="14"/>
                <w:szCs w:val="14"/>
              </w:rPr>
            </w:pPr>
            <w:r>
              <w:rPr>
                <w:color w:val="0069B3"/>
                <w:sz w:val="14"/>
              </w:rPr>
              <w:t>D</w:t>
            </w:r>
            <w:r>
              <w:rPr>
                <w:color w:val="0069B3"/>
                <w:spacing w:val="-5"/>
                <w:sz w:val="14"/>
              </w:rPr>
              <w:t xml:space="preserve"> </w:t>
            </w:r>
            <w:r>
              <w:rPr>
                <w:color w:val="0069B3"/>
                <w:spacing w:val="-1"/>
                <w:sz w:val="14"/>
              </w:rPr>
              <w:t>0,00</w:t>
            </w:r>
          </w:p>
        </w:tc>
        <w:tc>
          <w:tcPr>
            <w:tcW w:w="1109" w:type="dxa"/>
            <w:vMerge/>
            <w:tcBorders>
              <w:left w:val="single" w:sz="4" w:space="0" w:color="010102"/>
              <w:bottom w:val="single" w:sz="4" w:space="0" w:color="010102"/>
              <w:right w:val="single" w:sz="4" w:space="0" w:color="010102"/>
            </w:tcBorders>
            <w:shd w:val="clear" w:color="auto" w:fill="auto"/>
          </w:tcPr>
          <w:p w14:paraId="7216CCD5" w14:textId="77777777" w:rsidR="00A7020B" w:rsidRDefault="00A7020B" w:rsidP="00012C6C">
            <w:pPr>
              <w:widowControl w:val="0"/>
              <w:autoSpaceDE w:val="0"/>
              <w:autoSpaceDN w:val="0"/>
              <w:rPr>
                <w:rFonts w:ascii="Calibri" w:eastAsia="Calibri" w:hAnsi="Calibri"/>
              </w:rPr>
            </w:pPr>
          </w:p>
        </w:tc>
      </w:tr>
      <w:tr w:rsidR="00A7020B" w14:paraId="4DF3A7C0"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val="restart"/>
            <w:tcBorders>
              <w:top w:val="single" w:sz="4" w:space="0" w:color="010102"/>
              <w:left w:val="single" w:sz="4" w:space="0" w:color="010102"/>
              <w:right w:val="single" w:sz="4" w:space="0" w:color="010102"/>
            </w:tcBorders>
            <w:shd w:val="clear" w:color="auto" w:fill="auto"/>
          </w:tcPr>
          <w:p w14:paraId="40886015" w14:textId="77777777" w:rsidR="00A7020B" w:rsidRDefault="00A7020B" w:rsidP="00012C6C">
            <w:pPr>
              <w:pStyle w:val="TableParagraph"/>
              <w:spacing w:before="11"/>
              <w:rPr>
                <w:b/>
                <w:bCs/>
                <w:sz w:val="15"/>
                <w:szCs w:val="15"/>
              </w:rPr>
            </w:pPr>
          </w:p>
          <w:p w14:paraId="4ADADC78" w14:textId="77777777" w:rsidR="00A7020B" w:rsidRDefault="00A7020B" w:rsidP="00012C6C">
            <w:pPr>
              <w:pStyle w:val="TableParagraph"/>
              <w:ind w:left="422" w:right="15" w:hanging="404"/>
              <w:rPr>
                <w:sz w:val="16"/>
                <w:szCs w:val="16"/>
              </w:rPr>
            </w:pPr>
            <w:r>
              <w:rPr>
                <w:color w:val="0069B3"/>
                <w:spacing w:val="-1"/>
                <w:sz w:val="16"/>
              </w:rPr>
              <w:t>SZCZEPANKO</w:t>
            </w:r>
            <w:r>
              <w:rPr>
                <w:color w:val="0069B3"/>
                <w:spacing w:val="23"/>
                <w:sz w:val="16"/>
              </w:rPr>
              <w:t xml:space="preserve"> </w:t>
            </w:r>
            <w:r>
              <w:rPr>
                <w:color w:val="0069B3"/>
                <w:sz w:val="16"/>
              </w:rPr>
              <w:t>WO</w:t>
            </w:r>
          </w:p>
        </w:tc>
        <w:tc>
          <w:tcPr>
            <w:tcW w:w="992" w:type="dxa"/>
            <w:vMerge w:val="restart"/>
            <w:tcBorders>
              <w:top w:val="single" w:sz="4" w:space="0" w:color="010102"/>
              <w:left w:val="single" w:sz="4" w:space="0" w:color="010102"/>
              <w:right w:val="single" w:sz="4" w:space="0" w:color="010102"/>
            </w:tcBorders>
            <w:shd w:val="clear" w:color="auto" w:fill="auto"/>
          </w:tcPr>
          <w:p w14:paraId="4948D570" w14:textId="77777777" w:rsidR="00A7020B" w:rsidRDefault="00A7020B" w:rsidP="00012C6C">
            <w:pPr>
              <w:pStyle w:val="TableParagraph"/>
              <w:spacing w:before="10"/>
              <w:rPr>
                <w:b/>
                <w:bCs/>
                <w:sz w:val="23"/>
                <w:szCs w:val="23"/>
              </w:rPr>
            </w:pPr>
          </w:p>
          <w:p w14:paraId="0A310E78" w14:textId="77777777" w:rsidR="00A7020B" w:rsidRDefault="00A7020B" w:rsidP="00012C6C">
            <w:pPr>
              <w:pStyle w:val="TableParagraph"/>
              <w:ind w:left="137"/>
              <w:rPr>
                <w:sz w:val="16"/>
                <w:szCs w:val="16"/>
              </w:rPr>
            </w:pPr>
            <w:r>
              <w:rPr>
                <w:color w:val="0069B3"/>
                <w:sz w:val="16"/>
              </w:rPr>
              <w:t>KN</w:t>
            </w:r>
            <w:r>
              <w:rPr>
                <w:color w:val="0069B3"/>
                <w:spacing w:val="-3"/>
                <w:sz w:val="16"/>
              </w:rPr>
              <w:t xml:space="preserve"> </w:t>
            </w:r>
            <w:r>
              <w:rPr>
                <w:color w:val="0069B3"/>
                <w:spacing w:val="-1"/>
                <w:sz w:val="16"/>
              </w:rPr>
              <w:t>18921</w:t>
            </w:r>
          </w:p>
        </w:tc>
        <w:tc>
          <w:tcPr>
            <w:tcW w:w="1276" w:type="dxa"/>
            <w:vMerge w:val="restart"/>
            <w:tcBorders>
              <w:top w:val="single" w:sz="4" w:space="0" w:color="010102"/>
              <w:left w:val="single" w:sz="4" w:space="0" w:color="010102"/>
              <w:right w:val="single" w:sz="4" w:space="0" w:color="010102"/>
            </w:tcBorders>
            <w:shd w:val="clear" w:color="auto" w:fill="auto"/>
          </w:tcPr>
          <w:p w14:paraId="1704D0D6" w14:textId="77777777" w:rsidR="00A7020B" w:rsidRDefault="00A7020B" w:rsidP="00012C6C">
            <w:pPr>
              <w:pStyle w:val="TableParagraph"/>
              <w:spacing w:before="89"/>
              <w:ind w:left="74" w:right="69"/>
              <w:jc w:val="center"/>
              <w:rPr>
                <w:sz w:val="16"/>
                <w:szCs w:val="16"/>
              </w:rPr>
            </w:pPr>
            <w:r>
              <w:rPr>
                <w:color w:val="0069B3"/>
                <w:spacing w:val="-1"/>
                <w:sz w:val="16"/>
              </w:rPr>
              <w:t>Szczepankowo,</w:t>
            </w:r>
            <w:r>
              <w:rPr>
                <w:color w:val="0069B3"/>
                <w:spacing w:val="21"/>
                <w:sz w:val="16"/>
              </w:rPr>
              <w:t xml:space="preserve"> </w:t>
            </w:r>
            <w:r>
              <w:rPr>
                <w:color w:val="0069B3"/>
                <w:spacing w:val="-1"/>
                <w:sz w:val="16"/>
              </w:rPr>
              <w:t>cz. dz. 112/43,</w:t>
            </w:r>
            <w:r>
              <w:rPr>
                <w:color w:val="0069B3"/>
                <w:spacing w:val="25"/>
                <w:sz w:val="16"/>
              </w:rPr>
              <w:t xml:space="preserve"> </w:t>
            </w:r>
            <w:r>
              <w:rPr>
                <w:color w:val="0069B3"/>
                <w:spacing w:val="-1"/>
                <w:sz w:val="16"/>
              </w:rPr>
              <w:t>112/45</w:t>
            </w:r>
          </w:p>
        </w:tc>
        <w:tc>
          <w:tcPr>
            <w:tcW w:w="1134" w:type="dxa"/>
            <w:vMerge w:val="restart"/>
            <w:tcBorders>
              <w:top w:val="single" w:sz="4" w:space="0" w:color="010102"/>
              <w:left w:val="single" w:sz="4" w:space="0" w:color="010102"/>
              <w:right w:val="single" w:sz="4" w:space="0" w:color="010102"/>
            </w:tcBorders>
            <w:shd w:val="clear" w:color="auto" w:fill="auto"/>
          </w:tcPr>
          <w:p w14:paraId="2ECC60E8" w14:textId="77777777" w:rsidR="00A7020B" w:rsidRDefault="00A7020B" w:rsidP="00012C6C">
            <w:pPr>
              <w:pStyle w:val="TableParagraph"/>
              <w:spacing w:before="11"/>
              <w:rPr>
                <w:b/>
                <w:bCs/>
                <w:sz w:val="15"/>
                <w:szCs w:val="15"/>
              </w:rPr>
            </w:pPr>
          </w:p>
          <w:p w14:paraId="71AE82D7" w14:textId="77777777" w:rsidR="00A7020B" w:rsidRDefault="00A7020B" w:rsidP="00012C6C">
            <w:pPr>
              <w:pStyle w:val="TableParagraph"/>
              <w:ind w:left="229" w:right="215" w:hanging="15"/>
              <w:rPr>
                <w:sz w:val="16"/>
                <w:szCs w:val="16"/>
              </w:rPr>
            </w:pPr>
            <w:r>
              <w:rPr>
                <w:color w:val="0069B3"/>
                <w:spacing w:val="-2"/>
                <w:sz w:val="16"/>
              </w:rPr>
              <w:t>Kruszywa</w:t>
            </w:r>
            <w:r>
              <w:rPr>
                <w:color w:val="0069B3"/>
                <w:spacing w:val="27"/>
                <w:sz w:val="16"/>
              </w:rPr>
              <w:t xml:space="preserve"> </w:t>
            </w:r>
            <w:r>
              <w:rPr>
                <w:color w:val="0069B3"/>
                <w:spacing w:val="-1"/>
                <w:sz w:val="16"/>
              </w:rPr>
              <w:t>naturalne</w:t>
            </w:r>
          </w:p>
        </w:tc>
        <w:tc>
          <w:tcPr>
            <w:tcW w:w="1701" w:type="dxa"/>
            <w:vMerge w:val="restart"/>
            <w:tcBorders>
              <w:top w:val="single" w:sz="4" w:space="0" w:color="010102"/>
              <w:left w:val="single" w:sz="4" w:space="0" w:color="010102"/>
              <w:right w:val="single" w:sz="4" w:space="0" w:color="010102"/>
            </w:tcBorders>
            <w:shd w:val="clear" w:color="auto" w:fill="auto"/>
          </w:tcPr>
          <w:p w14:paraId="4EDE54C9" w14:textId="77777777" w:rsidR="00A7020B" w:rsidRDefault="00A7020B" w:rsidP="00012C6C">
            <w:pPr>
              <w:pStyle w:val="TableParagraph"/>
              <w:ind w:left="352" w:right="349" w:hanging="5"/>
              <w:jc w:val="center"/>
              <w:rPr>
                <w:sz w:val="16"/>
                <w:szCs w:val="16"/>
              </w:rPr>
            </w:pPr>
            <w:r>
              <w:rPr>
                <w:color w:val="0069B3"/>
                <w:spacing w:val="-1"/>
                <w:sz w:val="16"/>
              </w:rPr>
              <w:t>Marszałek</w:t>
            </w:r>
            <w:r>
              <w:rPr>
                <w:color w:val="0069B3"/>
                <w:spacing w:val="22"/>
                <w:sz w:val="16"/>
              </w:rPr>
              <w:t xml:space="preserve"> </w:t>
            </w:r>
            <w:r>
              <w:rPr>
                <w:color w:val="0069B3"/>
                <w:spacing w:val="-2"/>
                <w:sz w:val="16"/>
              </w:rPr>
              <w:t>Województwa</w:t>
            </w:r>
            <w:r>
              <w:rPr>
                <w:color w:val="0069B3"/>
                <w:spacing w:val="21"/>
                <w:sz w:val="16"/>
              </w:rPr>
              <w:t xml:space="preserve"> </w:t>
            </w:r>
            <w:r>
              <w:rPr>
                <w:color w:val="0069B3"/>
                <w:spacing w:val="-1"/>
                <w:sz w:val="16"/>
              </w:rPr>
              <w:t>Warmińsko-</w:t>
            </w:r>
            <w:r>
              <w:rPr>
                <w:color w:val="0069B3"/>
                <w:spacing w:val="24"/>
                <w:sz w:val="16"/>
              </w:rPr>
              <w:t xml:space="preserve"> </w:t>
            </w:r>
            <w:r>
              <w:rPr>
                <w:color w:val="0069B3"/>
                <w:spacing w:val="-1"/>
                <w:sz w:val="16"/>
              </w:rPr>
              <w:t>Mazurskiego</w:t>
            </w:r>
          </w:p>
        </w:tc>
        <w:tc>
          <w:tcPr>
            <w:tcW w:w="1559" w:type="dxa"/>
            <w:vMerge w:val="restart"/>
            <w:tcBorders>
              <w:top w:val="single" w:sz="4" w:space="0" w:color="010102"/>
              <w:left w:val="single" w:sz="4" w:space="0" w:color="010102"/>
              <w:right w:val="single" w:sz="4" w:space="0" w:color="010102"/>
            </w:tcBorders>
            <w:shd w:val="clear" w:color="auto" w:fill="auto"/>
          </w:tcPr>
          <w:p w14:paraId="42678567" w14:textId="77777777" w:rsidR="00A7020B" w:rsidRDefault="00A7020B" w:rsidP="00012C6C">
            <w:pPr>
              <w:pStyle w:val="TableParagraph"/>
              <w:spacing w:before="11"/>
              <w:rPr>
                <w:b/>
                <w:bCs/>
                <w:sz w:val="15"/>
                <w:szCs w:val="15"/>
              </w:rPr>
            </w:pPr>
          </w:p>
          <w:p w14:paraId="187586DA" w14:textId="77777777" w:rsidR="00A7020B" w:rsidRDefault="00A7020B" w:rsidP="00012C6C">
            <w:pPr>
              <w:pStyle w:val="TableParagraph"/>
              <w:ind w:left="367" w:right="98" w:hanging="262"/>
              <w:rPr>
                <w:sz w:val="16"/>
                <w:szCs w:val="16"/>
              </w:rPr>
            </w:pPr>
            <w:r>
              <w:rPr>
                <w:color w:val="0069B3"/>
                <w:spacing w:val="-1"/>
                <w:sz w:val="16"/>
              </w:rPr>
              <w:t>GW.7427.51.2017;</w:t>
            </w:r>
            <w:r>
              <w:rPr>
                <w:color w:val="0069B3"/>
                <w:spacing w:val="23"/>
                <w:sz w:val="16"/>
              </w:rPr>
              <w:t xml:space="preserve"> </w:t>
            </w:r>
            <w:r>
              <w:rPr>
                <w:color w:val="0069B3"/>
                <w:spacing w:val="-1"/>
                <w:sz w:val="16"/>
              </w:rPr>
              <w:t>2018-01-03</w:t>
            </w:r>
          </w:p>
        </w:tc>
        <w:tc>
          <w:tcPr>
            <w:tcW w:w="1008" w:type="dxa"/>
            <w:gridSpan w:val="2"/>
            <w:tcBorders>
              <w:top w:val="single" w:sz="4" w:space="0" w:color="010102"/>
              <w:left w:val="single" w:sz="4" w:space="0" w:color="010102"/>
              <w:bottom w:val="single" w:sz="4" w:space="0" w:color="010102"/>
              <w:right w:val="single" w:sz="4" w:space="0" w:color="010102"/>
            </w:tcBorders>
            <w:shd w:val="clear" w:color="auto" w:fill="auto"/>
          </w:tcPr>
          <w:p w14:paraId="6FC32924" w14:textId="77777777" w:rsidR="00A7020B" w:rsidRDefault="00A7020B" w:rsidP="00012C6C">
            <w:pPr>
              <w:pStyle w:val="TableParagraph"/>
              <w:spacing w:line="159" w:lineRule="exact"/>
              <w:ind w:left="207"/>
              <w:rPr>
                <w:sz w:val="14"/>
                <w:szCs w:val="14"/>
              </w:rPr>
            </w:pPr>
            <w:r>
              <w:rPr>
                <w:color w:val="0069B3"/>
                <w:sz w:val="14"/>
              </w:rPr>
              <w:t>A+B</w:t>
            </w:r>
            <w:r>
              <w:rPr>
                <w:color w:val="0069B3"/>
                <w:spacing w:val="-6"/>
                <w:sz w:val="14"/>
              </w:rPr>
              <w:t xml:space="preserve"> </w:t>
            </w:r>
            <w:r>
              <w:rPr>
                <w:color w:val="0069B3"/>
                <w:spacing w:val="-1"/>
                <w:sz w:val="14"/>
              </w:rPr>
              <w:t>0,00</w:t>
            </w:r>
          </w:p>
        </w:tc>
        <w:tc>
          <w:tcPr>
            <w:tcW w:w="1109" w:type="dxa"/>
            <w:vMerge w:val="restart"/>
            <w:tcBorders>
              <w:top w:val="single" w:sz="4" w:space="0" w:color="010102"/>
              <w:left w:val="single" w:sz="4" w:space="0" w:color="010102"/>
              <w:right w:val="single" w:sz="4" w:space="0" w:color="010102"/>
            </w:tcBorders>
            <w:shd w:val="clear" w:color="auto" w:fill="auto"/>
          </w:tcPr>
          <w:p w14:paraId="2D0E4304" w14:textId="77777777" w:rsidR="00A7020B" w:rsidRDefault="00A7020B" w:rsidP="00012C6C">
            <w:pPr>
              <w:pStyle w:val="TableParagraph"/>
              <w:spacing w:before="10"/>
              <w:rPr>
                <w:b/>
                <w:bCs/>
                <w:sz w:val="23"/>
                <w:szCs w:val="23"/>
              </w:rPr>
            </w:pPr>
          </w:p>
          <w:p w14:paraId="172DAA86" w14:textId="77777777" w:rsidR="00A7020B" w:rsidRDefault="00A7020B" w:rsidP="00012C6C">
            <w:pPr>
              <w:pStyle w:val="TableParagraph"/>
              <w:ind w:left="239"/>
              <w:rPr>
                <w:sz w:val="16"/>
                <w:szCs w:val="16"/>
              </w:rPr>
            </w:pPr>
            <w:r>
              <w:rPr>
                <w:color w:val="0069B3"/>
                <w:spacing w:val="-1"/>
                <w:sz w:val="16"/>
              </w:rPr>
              <w:t>47.160</w:t>
            </w:r>
          </w:p>
        </w:tc>
      </w:tr>
      <w:tr w:rsidR="00A7020B" w14:paraId="2F2EB8BC"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tcBorders>
              <w:left w:val="single" w:sz="4" w:space="0" w:color="010102"/>
              <w:right w:val="single" w:sz="4" w:space="0" w:color="010102"/>
            </w:tcBorders>
            <w:shd w:val="clear" w:color="auto" w:fill="auto"/>
          </w:tcPr>
          <w:p w14:paraId="17775F1F"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right w:val="single" w:sz="4" w:space="0" w:color="010102"/>
            </w:tcBorders>
            <w:shd w:val="clear" w:color="auto" w:fill="auto"/>
          </w:tcPr>
          <w:p w14:paraId="5988F117"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right w:val="single" w:sz="4" w:space="0" w:color="010102"/>
            </w:tcBorders>
            <w:shd w:val="clear" w:color="auto" w:fill="auto"/>
          </w:tcPr>
          <w:p w14:paraId="7595EE79"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right w:val="single" w:sz="4" w:space="0" w:color="010102"/>
            </w:tcBorders>
            <w:shd w:val="clear" w:color="auto" w:fill="auto"/>
          </w:tcPr>
          <w:p w14:paraId="13EA801C"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right w:val="single" w:sz="4" w:space="0" w:color="010102"/>
            </w:tcBorders>
            <w:shd w:val="clear" w:color="auto" w:fill="auto"/>
          </w:tcPr>
          <w:p w14:paraId="2641783B"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right w:val="single" w:sz="4" w:space="0" w:color="010102"/>
            </w:tcBorders>
            <w:shd w:val="clear" w:color="auto" w:fill="auto"/>
          </w:tcPr>
          <w:p w14:paraId="38AE42E8" w14:textId="77777777" w:rsidR="00A7020B" w:rsidRDefault="00A7020B" w:rsidP="00012C6C">
            <w:pPr>
              <w:widowControl w:val="0"/>
              <w:autoSpaceDE w:val="0"/>
              <w:autoSpaceDN w:val="0"/>
              <w:rPr>
                <w:rFonts w:ascii="Calibri" w:eastAsia="Calibri" w:hAnsi="Calibri"/>
              </w:rPr>
            </w:pPr>
          </w:p>
        </w:tc>
        <w:tc>
          <w:tcPr>
            <w:tcW w:w="1008" w:type="dxa"/>
            <w:gridSpan w:val="2"/>
            <w:tcBorders>
              <w:top w:val="single" w:sz="4" w:space="0" w:color="010102"/>
              <w:left w:val="single" w:sz="4" w:space="0" w:color="010102"/>
              <w:bottom w:val="single" w:sz="4" w:space="0" w:color="010102"/>
              <w:right w:val="single" w:sz="4" w:space="0" w:color="010102"/>
            </w:tcBorders>
            <w:shd w:val="clear" w:color="auto" w:fill="auto"/>
          </w:tcPr>
          <w:p w14:paraId="10497F19" w14:textId="77777777" w:rsidR="00A7020B" w:rsidRDefault="00A7020B" w:rsidP="00012C6C">
            <w:pPr>
              <w:pStyle w:val="TableParagraph"/>
              <w:spacing w:line="161" w:lineRule="exact"/>
              <w:ind w:left="176"/>
              <w:rPr>
                <w:sz w:val="14"/>
                <w:szCs w:val="14"/>
              </w:rPr>
            </w:pPr>
            <w:r>
              <w:rPr>
                <w:color w:val="0069B3"/>
                <w:sz w:val="14"/>
              </w:rPr>
              <w:t>C1</w:t>
            </w:r>
            <w:r>
              <w:rPr>
                <w:color w:val="0069B3"/>
                <w:spacing w:val="-6"/>
                <w:sz w:val="14"/>
              </w:rPr>
              <w:t xml:space="preserve"> </w:t>
            </w:r>
            <w:r>
              <w:rPr>
                <w:color w:val="0069B3"/>
                <w:spacing w:val="-1"/>
                <w:sz w:val="14"/>
              </w:rPr>
              <w:t>217,58</w:t>
            </w:r>
          </w:p>
        </w:tc>
        <w:tc>
          <w:tcPr>
            <w:tcW w:w="1109" w:type="dxa"/>
            <w:vMerge/>
            <w:tcBorders>
              <w:left w:val="single" w:sz="4" w:space="0" w:color="010102"/>
              <w:right w:val="single" w:sz="4" w:space="0" w:color="010102"/>
            </w:tcBorders>
            <w:shd w:val="clear" w:color="auto" w:fill="auto"/>
          </w:tcPr>
          <w:p w14:paraId="6E9D9A20" w14:textId="77777777" w:rsidR="00A7020B" w:rsidRDefault="00A7020B" w:rsidP="00012C6C">
            <w:pPr>
              <w:widowControl w:val="0"/>
              <w:autoSpaceDE w:val="0"/>
              <w:autoSpaceDN w:val="0"/>
              <w:rPr>
                <w:rFonts w:ascii="Calibri" w:eastAsia="Calibri" w:hAnsi="Calibri"/>
              </w:rPr>
            </w:pPr>
          </w:p>
        </w:tc>
      </w:tr>
      <w:tr w:rsidR="00A7020B" w14:paraId="45BD7AA9"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171"/>
        </w:trPr>
        <w:tc>
          <w:tcPr>
            <w:tcW w:w="1286" w:type="dxa"/>
            <w:vMerge/>
            <w:tcBorders>
              <w:left w:val="single" w:sz="4" w:space="0" w:color="010102"/>
              <w:right w:val="single" w:sz="4" w:space="0" w:color="010102"/>
            </w:tcBorders>
            <w:shd w:val="clear" w:color="auto" w:fill="auto"/>
          </w:tcPr>
          <w:p w14:paraId="2E71C88F"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right w:val="single" w:sz="4" w:space="0" w:color="010102"/>
            </w:tcBorders>
            <w:shd w:val="clear" w:color="auto" w:fill="auto"/>
          </w:tcPr>
          <w:p w14:paraId="5E27DBA2"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right w:val="single" w:sz="4" w:space="0" w:color="010102"/>
            </w:tcBorders>
            <w:shd w:val="clear" w:color="auto" w:fill="auto"/>
          </w:tcPr>
          <w:p w14:paraId="3A21ACD8"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right w:val="single" w:sz="4" w:space="0" w:color="010102"/>
            </w:tcBorders>
            <w:shd w:val="clear" w:color="auto" w:fill="auto"/>
          </w:tcPr>
          <w:p w14:paraId="38F0AFE3"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right w:val="single" w:sz="4" w:space="0" w:color="010102"/>
            </w:tcBorders>
            <w:shd w:val="clear" w:color="auto" w:fill="auto"/>
          </w:tcPr>
          <w:p w14:paraId="04987401"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right w:val="single" w:sz="4" w:space="0" w:color="010102"/>
            </w:tcBorders>
            <w:shd w:val="clear" w:color="auto" w:fill="auto"/>
          </w:tcPr>
          <w:p w14:paraId="67A70A5A" w14:textId="77777777" w:rsidR="00A7020B" w:rsidRDefault="00A7020B" w:rsidP="00012C6C">
            <w:pPr>
              <w:widowControl w:val="0"/>
              <w:autoSpaceDE w:val="0"/>
              <w:autoSpaceDN w:val="0"/>
              <w:rPr>
                <w:rFonts w:ascii="Calibri" w:eastAsia="Calibri" w:hAnsi="Calibri"/>
              </w:rPr>
            </w:pPr>
          </w:p>
        </w:tc>
        <w:tc>
          <w:tcPr>
            <w:tcW w:w="1008" w:type="dxa"/>
            <w:gridSpan w:val="2"/>
            <w:tcBorders>
              <w:top w:val="single" w:sz="4" w:space="0" w:color="010102"/>
              <w:left w:val="single" w:sz="4" w:space="0" w:color="010102"/>
              <w:bottom w:val="single" w:sz="4" w:space="0" w:color="010102"/>
              <w:right w:val="single" w:sz="4" w:space="0" w:color="010102"/>
            </w:tcBorders>
            <w:shd w:val="clear" w:color="auto" w:fill="auto"/>
          </w:tcPr>
          <w:p w14:paraId="0E44FD2F" w14:textId="77777777" w:rsidR="00A7020B" w:rsidRDefault="00A7020B" w:rsidP="00012C6C">
            <w:pPr>
              <w:pStyle w:val="TableParagraph"/>
              <w:spacing w:line="160" w:lineRule="exact"/>
              <w:ind w:left="253"/>
              <w:rPr>
                <w:sz w:val="14"/>
                <w:szCs w:val="14"/>
              </w:rPr>
            </w:pPr>
            <w:r>
              <w:rPr>
                <w:color w:val="0069B3"/>
                <w:sz w:val="14"/>
              </w:rPr>
              <w:t>C2</w:t>
            </w:r>
            <w:r>
              <w:rPr>
                <w:color w:val="0069B3"/>
                <w:spacing w:val="-4"/>
                <w:sz w:val="14"/>
              </w:rPr>
              <w:t xml:space="preserve"> </w:t>
            </w:r>
            <w:r>
              <w:rPr>
                <w:color w:val="0069B3"/>
                <w:spacing w:val="-1"/>
                <w:sz w:val="14"/>
              </w:rPr>
              <w:t>0,00</w:t>
            </w:r>
          </w:p>
        </w:tc>
        <w:tc>
          <w:tcPr>
            <w:tcW w:w="1109" w:type="dxa"/>
            <w:vMerge/>
            <w:tcBorders>
              <w:left w:val="single" w:sz="4" w:space="0" w:color="010102"/>
              <w:right w:val="single" w:sz="4" w:space="0" w:color="010102"/>
            </w:tcBorders>
            <w:shd w:val="clear" w:color="auto" w:fill="auto"/>
          </w:tcPr>
          <w:p w14:paraId="07B1A96D" w14:textId="77777777" w:rsidR="00A7020B" w:rsidRDefault="00A7020B" w:rsidP="00012C6C">
            <w:pPr>
              <w:widowControl w:val="0"/>
              <w:autoSpaceDE w:val="0"/>
              <w:autoSpaceDN w:val="0"/>
              <w:rPr>
                <w:rFonts w:ascii="Calibri" w:eastAsia="Calibri" w:hAnsi="Calibri"/>
              </w:rPr>
            </w:pPr>
          </w:p>
        </w:tc>
      </w:tr>
      <w:tr w:rsidR="00A7020B" w14:paraId="47EB4310" w14:textId="77777777" w:rsidTr="007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677" w:type="dxa"/>
          <w:trHeight w:hRule="exact" w:val="233"/>
        </w:trPr>
        <w:tc>
          <w:tcPr>
            <w:tcW w:w="1286" w:type="dxa"/>
            <w:vMerge/>
            <w:tcBorders>
              <w:left w:val="single" w:sz="4" w:space="0" w:color="010102"/>
              <w:bottom w:val="single" w:sz="4" w:space="0" w:color="010102"/>
              <w:right w:val="single" w:sz="4" w:space="0" w:color="010102"/>
            </w:tcBorders>
            <w:shd w:val="clear" w:color="auto" w:fill="auto"/>
          </w:tcPr>
          <w:p w14:paraId="11178ADA" w14:textId="77777777" w:rsidR="00A7020B" w:rsidRDefault="00A7020B" w:rsidP="00012C6C">
            <w:pPr>
              <w:widowControl w:val="0"/>
              <w:autoSpaceDE w:val="0"/>
              <w:autoSpaceDN w:val="0"/>
              <w:rPr>
                <w:rFonts w:ascii="Calibri" w:eastAsia="Calibri" w:hAnsi="Calibri"/>
              </w:rPr>
            </w:pPr>
          </w:p>
        </w:tc>
        <w:tc>
          <w:tcPr>
            <w:tcW w:w="992" w:type="dxa"/>
            <w:vMerge/>
            <w:tcBorders>
              <w:left w:val="single" w:sz="4" w:space="0" w:color="010102"/>
              <w:bottom w:val="single" w:sz="4" w:space="0" w:color="010102"/>
              <w:right w:val="single" w:sz="4" w:space="0" w:color="010102"/>
            </w:tcBorders>
            <w:shd w:val="clear" w:color="auto" w:fill="auto"/>
          </w:tcPr>
          <w:p w14:paraId="4F367E6C" w14:textId="77777777" w:rsidR="00A7020B" w:rsidRDefault="00A7020B" w:rsidP="00012C6C">
            <w:pPr>
              <w:widowControl w:val="0"/>
              <w:autoSpaceDE w:val="0"/>
              <w:autoSpaceDN w:val="0"/>
              <w:rPr>
                <w:rFonts w:ascii="Calibri" w:eastAsia="Calibri" w:hAnsi="Calibri"/>
              </w:rPr>
            </w:pPr>
          </w:p>
        </w:tc>
        <w:tc>
          <w:tcPr>
            <w:tcW w:w="1276" w:type="dxa"/>
            <w:vMerge/>
            <w:tcBorders>
              <w:left w:val="single" w:sz="4" w:space="0" w:color="010102"/>
              <w:bottom w:val="single" w:sz="4" w:space="0" w:color="010102"/>
              <w:right w:val="single" w:sz="4" w:space="0" w:color="010102"/>
            </w:tcBorders>
            <w:shd w:val="clear" w:color="auto" w:fill="auto"/>
          </w:tcPr>
          <w:p w14:paraId="789CDC08" w14:textId="77777777" w:rsidR="00A7020B" w:rsidRDefault="00A7020B" w:rsidP="00012C6C">
            <w:pPr>
              <w:widowControl w:val="0"/>
              <w:autoSpaceDE w:val="0"/>
              <w:autoSpaceDN w:val="0"/>
              <w:rPr>
                <w:rFonts w:ascii="Calibri" w:eastAsia="Calibri" w:hAnsi="Calibri"/>
              </w:rPr>
            </w:pPr>
          </w:p>
        </w:tc>
        <w:tc>
          <w:tcPr>
            <w:tcW w:w="1134" w:type="dxa"/>
            <w:vMerge/>
            <w:tcBorders>
              <w:left w:val="single" w:sz="4" w:space="0" w:color="010102"/>
              <w:bottom w:val="single" w:sz="4" w:space="0" w:color="010102"/>
              <w:right w:val="single" w:sz="4" w:space="0" w:color="010102"/>
            </w:tcBorders>
            <w:shd w:val="clear" w:color="auto" w:fill="auto"/>
          </w:tcPr>
          <w:p w14:paraId="34B22734" w14:textId="77777777" w:rsidR="00A7020B" w:rsidRDefault="00A7020B" w:rsidP="00012C6C">
            <w:pPr>
              <w:widowControl w:val="0"/>
              <w:autoSpaceDE w:val="0"/>
              <w:autoSpaceDN w:val="0"/>
              <w:rPr>
                <w:rFonts w:ascii="Calibri" w:eastAsia="Calibri" w:hAnsi="Calibri"/>
              </w:rPr>
            </w:pPr>
          </w:p>
        </w:tc>
        <w:tc>
          <w:tcPr>
            <w:tcW w:w="1701" w:type="dxa"/>
            <w:vMerge/>
            <w:tcBorders>
              <w:left w:val="single" w:sz="4" w:space="0" w:color="010102"/>
              <w:bottom w:val="single" w:sz="4" w:space="0" w:color="010102"/>
              <w:right w:val="single" w:sz="4" w:space="0" w:color="010102"/>
            </w:tcBorders>
            <w:shd w:val="clear" w:color="auto" w:fill="auto"/>
          </w:tcPr>
          <w:p w14:paraId="3196B8F4" w14:textId="77777777" w:rsidR="00A7020B" w:rsidRDefault="00A7020B" w:rsidP="00012C6C">
            <w:pPr>
              <w:widowControl w:val="0"/>
              <w:autoSpaceDE w:val="0"/>
              <w:autoSpaceDN w:val="0"/>
              <w:rPr>
                <w:rFonts w:ascii="Calibri" w:eastAsia="Calibri" w:hAnsi="Calibri"/>
              </w:rPr>
            </w:pPr>
          </w:p>
        </w:tc>
        <w:tc>
          <w:tcPr>
            <w:tcW w:w="1559" w:type="dxa"/>
            <w:vMerge/>
            <w:tcBorders>
              <w:left w:val="single" w:sz="4" w:space="0" w:color="010102"/>
              <w:bottom w:val="single" w:sz="4" w:space="0" w:color="010102"/>
              <w:right w:val="single" w:sz="4" w:space="0" w:color="010102"/>
            </w:tcBorders>
            <w:shd w:val="clear" w:color="auto" w:fill="auto"/>
          </w:tcPr>
          <w:p w14:paraId="7E4231EB" w14:textId="77777777" w:rsidR="00A7020B" w:rsidRDefault="00A7020B" w:rsidP="00012C6C">
            <w:pPr>
              <w:widowControl w:val="0"/>
              <w:autoSpaceDE w:val="0"/>
              <w:autoSpaceDN w:val="0"/>
              <w:rPr>
                <w:rFonts w:ascii="Calibri" w:eastAsia="Calibri" w:hAnsi="Calibri"/>
              </w:rPr>
            </w:pPr>
          </w:p>
        </w:tc>
        <w:tc>
          <w:tcPr>
            <w:tcW w:w="1008" w:type="dxa"/>
            <w:gridSpan w:val="2"/>
            <w:tcBorders>
              <w:top w:val="single" w:sz="4" w:space="0" w:color="010102"/>
              <w:left w:val="single" w:sz="4" w:space="0" w:color="010102"/>
              <w:bottom w:val="single" w:sz="4" w:space="0" w:color="010102"/>
              <w:right w:val="single" w:sz="4" w:space="0" w:color="010102"/>
            </w:tcBorders>
            <w:shd w:val="clear" w:color="auto" w:fill="auto"/>
          </w:tcPr>
          <w:p w14:paraId="4C81F6F0" w14:textId="77777777" w:rsidR="00A7020B" w:rsidRDefault="00A7020B" w:rsidP="00012C6C">
            <w:pPr>
              <w:pStyle w:val="TableParagraph"/>
              <w:spacing w:before="29"/>
              <w:ind w:left="291"/>
              <w:rPr>
                <w:sz w:val="14"/>
                <w:szCs w:val="14"/>
              </w:rPr>
            </w:pPr>
            <w:r>
              <w:rPr>
                <w:color w:val="0069B3"/>
                <w:sz w:val="14"/>
              </w:rPr>
              <w:t>D</w:t>
            </w:r>
            <w:r>
              <w:rPr>
                <w:color w:val="0069B3"/>
                <w:spacing w:val="-5"/>
                <w:sz w:val="14"/>
              </w:rPr>
              <w:t xml:space="preserve"> </w:t>
            </w:r>
            <w:r>
              <w:rPr>
                <w:color w:val="0069B3"/>
                <w:spacing w:val="-1"/>
                <w:sz w:val="14"/>
              </w:rPr>
              <w:t>0,00</w:t>
            </w:r>
          </w:p>
        </w:tc>
        <w:tc>
          <w:tcPr>
            <w:tcW w:w="1109" w:type="dxa"/>
            <w:vMerge/>
            <w:tcBorders>
              <w:left w:val="single" w:sz="4" w:space="0" w:color="010102"/>
              <w:bottom w:val="single" w:sz="4" w:space="0" w:color="010102"/>
              <w:right w:val="single" w:sz="4" w:space="0" w:color="010102"/>
            </w:tcBorders>
            <w:shd w:val="clear" w:color="auto" w:fill="auto"/>
          </w:tcPr>
          <w:p w14:paraId="30EB24B0" w14:textId="77777777" w:rsidR="00A7020B" w:rsidRDefault="00A7020B" w:rsidP="00012C6C">
            <w:pPr>
              <w:widowControl w:val="0"/>
              <w:autoSpaceDE w:val="0"/>
              <w:autoSpaceDN w:val="0"/>
              <w:rPr>
                <w:rFonts w:ascii="Calibri" w:eastAsia="Calibri" w:hAnsi="Calibri"/>
              </w:rPr>
            </w:pPr>
          </w:p>
        </w:tc>
      </w:tr>
    </w:tbl>
    <w:p w14:paraId="39B96CEF" w14:textId="77777777" w:rsidR="00512769" w:rsidRPr="00626BBF" w:rsidRDefault="006936A3" w:rsidP="0051276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Źródło: Opracowanie własne na podstawie danych uzyskanych z gminy oraz www.geoportal.pgi.gov.pl</w:t>
      </w:r>
    </w:p>
    <w:p w14:paraId="1994D98E" w14:textId="77777777" w:rsidR="00512769" w:rsidRPr="00626BBF" w:rsidRDefault="00512769" w:rsidP="00512769">
      <w:pPr>
        <w:spacing w:after="0"/>
        <w:ind w:firstLine="567"/>
        <w:jc w:val="both"/>
        <w:rPr>
          <w:rFonts w:ascii="Times New Roman" w:hAnsi="Times New Roman" w:cs="Times New Roman"/>
          <w:b/>
          <w:iCs/>
          <w:sz w:val="24"/>
          <w:szCs w:val="24"/>
        </w:rPr>
      </w:pPr>
    </w:p>
    <w:p w14:paraId="7E6AD00F" w14:textId="77777777" w:rsidR="006936A3" w:rsidRPr="00626BBF" w:rsidRDefault="006936A3" w:rsidP="00512769">
      <w:pPr>
        <w:pStyle w:val="Nagwek3"/>
        <w:rPr>
          <w:rFonts w:ascii="Times New Roman" w:hAnsi="Times New Roman"/>
          <w:sz w:val="24"/>
          <w:szCs w:val="24"/>
        </w:rPr>
      </w:pPr>
      <w:bookmarkStart w:id="105" w:name="_Toc453330109"/>
      <w:bookmarkStart w:id="106" w:name="_Toc464040164"/>
      <w:r w:rsidRPr="00626BBF">
        <w:rPr>
          <w:rFonts w:ascii="Times New Roman" w:hAnsi="Times New Roman"/>
          <w:sz w:val="24"/>
          <w:szCs w:val="24"/>
        </w:rPr>
        <w:t>Tereny górnicze</w:t>
      </w:r>
      <w:bookmarkEnd w:id="105"/>
      <w:bookmarkEnd w:id="106"/>
    </w:p>
    <w:p w14:paraId="62BCC77C" w14:textId="77777777" w:rsidR="006936A3" w:rsidRPr="00626BBF" w:rsidRDefault="006936A3" w:rsidP="006936A3">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Zgodnie z danymi z Okręgowego Urzędu Górniczego w Warszawie tereny górnicze posiadają następujące złoża, oznaczone odpowiednio na rysunku studium: </w:t>
      </w:r>
    </w:p>
    <w:p w14:paraId="7F3DB995" w14:textId="77777777" w:rsidR="00BC038B" w:rsidRPr="00626BBF" w:rsidRDefault="00BC038B" w:rsidP="006936A3">
      <w:pPr>
        <w:spacing w:after="0"/>
        <w:ind w:firstLine="567"/>
        <w:jc w:val="both"/>
        <w:rPr>
          <w:rFonts w:ascii="Times New Roman" w:hAnsi="Times New Roman" w:cs="Times New Roman"/>
          <w:sz w:val="24"/>
          <w:szCs w:val="24"/>
        </w:rPr>
      </w:pPr>
    </w:p>
    <w:p w14:paraId="7E058BA7" w14:textId="77777777" w:rsidR="00BC038B" w:rsidRPr="00626BBF" w:rsidRDefault="00BC038B" w:rsidP="00BC038B">
      <w:pPr>
        <w:numPr>
          <w:ilvl w:val="0"/>
          <w:numId w:val="26"/>
        </w:numPr>
        <w:spacing w:after="0"/>
        <w:jc w:val="both"/>
        <w:rPr>
          <w:rFonts w:ascii="Times New Roman" w:hAnsi="Times New Roman" w:cs="Times New Roman"/>
          <w:sz w:val="24"/>
          <w:szCs w:val="24"/>
        </w:rPr>
      </w:pPr>
      <w:r w:rsidRPr="00626BBF">
        <w:rPr>
          <w:rFonts w:ascii="Times New Roman" w:hAnsi="Times New Roman" w:cs="Times New Roman"/>
          <w:sz w:val="24"/>
          <w:szCs w:val="24"/>
        </w:rPr>
        <w:t>Kitnowo,</w:t>
      </w:r>
    </w:p>
    <w:p w14:paraId="35CB6FB1" w14:textId="77777777" w:rsidR="00BC038B" w:rsidRPr="00626BBF" w:rsidRDefault="00BC038B" w:rsidP="00BC038B">
      <w:pPr>
        <w:numPr>
          <w:ilvl w:val="0"/>
          <w:numId w:val="26"/>
        </w:numPr>
        <w:spacing w:after="0"/>
        <w:jc w:val="both"/>
        <w:rPr>
          <w:rFonts w:ascii="Times New Roman" w:hAnsi="Times New Roman" w:cs="Times New Roman"/>
          <w:sz w:val="24"/>
          <w:szCs w:val="24"/>
        </w:rPr>
      </w:pPr>
      <w:r w:rsidRPr="00626BBF">
        <w:rPr>
          <w:rFonts w:ascii="Times New Roman" w:hAnsi="Times New Roman" w:cs="Times New Roman"/>
          <w:sz w:val="24"/>
          <w:szCs w:val="24"/>
        </w:rPr>
        <w:t>Ulnowo – pole A,</w:t>
      </w:r>
    </w:p>
    <w:p w14:paraId="5888B40A" w14:textId="77777777" w:rsidR="00BC038B" w:rsidRPr="00626BBF" w:rsidRDefault="00BC038B" w:rsidP="00BC038B">
      <w:pPr>
        <w:numPr>
          <w:ilvl w:val="0"/>
          <w:numId w:val="26"/>
        </w:numPr>
        <w:spacing w:after="0"/>
        <w:jc w:val="both"/>
        <w:rPr>
          <w:rFonts w:ascii="Times New Roman" w:hAnsi="Times New Roman" w:cs="Times New Roman"/>
          <w:sz w:val="24"/>
          <w:szCs w:val="24"/>
        </w:rPr>
      </w:pPr>
      <w:r w:rsidRPr="00626BBF">
        <w:rPr>
          <w:rFonts w:ascii="Times New Roman" w:hAnsi="Times New Roman" w:cs="Times New Roman"/>
          <w:sz w:val="24"/>
          <w:szCs w:val="24"/>
        </w:rPr>
        <w:t>Korsztyn/1,</w:t>
      </w:r>
    </w:p>
    <w:p w14:paraId="0F6FBC34" w14:textId="77777777" w:rsidR="00BC038B" w:rsidRPr="00626BBF" w:rsidRDefault="00BC038B" w:rsidP="00BC038B">
      <w:pPr>
        <w:numPr>
          <w:ilvl w:val="0"/>
          <w:numId w:val="26"/>
        </w:numPr>
        <w:spacing w:after="0"/>
        <w:jc w:val="both"/>
        <w:rPr>
          <w:rFonts w:ascii="Times New Roman" w:hAnsi="Times New Roman" w:cs="Times New Roman"/>
          <w:sz w:val="24"/>
          <w:szCs w:val="24"/>
        </w:rPr>
      </w:pPr>
      <w:r w:rsidRPr="00626BBF">
        <w:rPr>
          <w:rFonts w:ascii="Times New Roman" w:hAnsi="Times New Roman" w:cs="Times New Roman"/>
          <w:sz w:val="24"/>
          <w:szCs w:val="24"/>
        </w:rPr>
        <w:t>Korsztyn/2,</w:t>
      </w:r>
    </w:p>
    <w:p w14:paraId="4C93BED4" w14:textId="77777777" w:rsidR="00BC038B" w:rsidRPr="00626BBF" w:rsidRDefault="00BC038B" w:rsidP="00BC038B">
      <w:pPr>
        <w:numPr>
          <w:ilvl w:val="0"/>
          <w:numId w:val="26"/>
        </w:numPr>
        <w:spacing w:after="0"/>
        <w:jc w:val="both"/>
        <w:rPr>
          <w:rFonts w:ascii="Times New Roman" w:hAnsi="Times New Roman" w:cs="Times New Roman"/>
          <w:sz w:val="24"/>
          <w:szCs w:val="24"/>
        </w:rPr>
      </w:pPr>
      <w:r w:rsidRPr="00626BBF">
        <w:rPr>
          <w:rFonts w:ascii="Times New Roman" w:hAnsi="Times New Roman" w:cs="Times New Roman"/>
          <w:sz w:val="24"/>
          <w:szCs w:val="24"/>
        </w:rPr>
        <w:lastRenderedPageBreak/>
        <w:t>Marcinkowo – pole S/2,</w:t>
      </w:r>
    </w:p>
    <w:p w14:paraId="5B0C9DBC" w14:textId="77777777" w:rsidR="00BC038B" w:rsidRPr="00626BBF" w:rsidRDefault="00BC038B" w:rsidP="00BC038B">
      <w:pPr>
        <w:numPr>
          <w:ilvl w:val="0"/>
          <w:numId w:val="26"/>
        </w:numPr>
        <w:spacing w:after="0"/>
        <w:jc w:val="both"/>
        <w:rPr>
          <w:rFonts w:ascii="Times New Roman" w:hAnsi="Times New Roman" w:cs="Times New Roman"/>
          <w:sz w:val="24"/>
          <w:szCs w:val="24"/>
        </w:rPr>
      </w:pPr>
      <w:r w:rsidRPr="00626BBF">
        <w:rPr>
          <w:rFonts w:ascii="Times New Roman" w:hAnsi="Times New Roman" w:cs="Times New Roman"/>
          <w:sz w:val="24"/>
          <w:szCs w:val="24"/>
        </w:rPr>
        <w:t>Marcinkowo – pole N/1,</w:t>
      </w:r>
    </w:p>
    <w:p w14:paraId="0E0C2385" w14:textId="77777777" w:rsidR="00BC038B" w:rsidRPr="00626BBF" w:rsidRDefault="00BC038B" w:rsidP="00BC038B">
      <w:pPr>
        <w:numPr>
          <w:ilvl w:val="0"/>
          <w:numId w:val="26"/>
        </w:numPr>
        <w:spacing w:after="0"/>
        <w:jc w:val="both"/>
        <w:rPr>
          <w:rFonts w:ascii="Times New Roman" w:hAnsi="Times New Roman" w:cs="Times New Roman"/>
          <w:sz w:val="24"/>
          <w:szCs w:val="24"/>
        </w:rPr>
      </w:pPr>
      <w:r w:rsidRPr="00626BBF">
        <w:rPr>
          <w:rFonts w:ascii="Times New Roman" w:hAnsi="Times New Roman" w:cs="Times New Roman"/>
          <w:sz w:val="24"/>
          <w:szCs w:val="24"/>
        </w:rPr>
        <w:t>Mielno,</w:t>
      </w:r>
    </w:p>
    <w:p w14:paraId="02BB6037" w14:textId="77777777" w:rsidR="00BC038B" w:rsidRPr="00626BBF" w:rsidRDefault="00BC038B" w:rsidP="00BC038B">
      <w:pPr>
        <w:numPr>
          <w:ilvl w:val="0"/>
          <w:numId w:val="26"/>
        </w:numPr>
        <w:spacing w:after="0"/>
        <w:jc w:val="both"/>
        <w:rPr>
          <w:rFonts w:ascii="Times New Roman" w:hAnsi="Times New Roman" w:cs="Times New Roman"/>
          <w:sz w:val="24"/>
          <w:szCs w:val="24"/>
        </w:rPr>
      </w:pPr>
      <w:r w:rsidRPr="00626BBF">
        <w:rPr>
          <w:rFonts w:ascii="Times New Roman" w:hAnsi="Times New Roman" w:cs="Times New Roman"/>
          <w:sz w:val="24"/>
          <w:szCs w:val="24"/>
        </w:rPr>
        <w:t>Zapieka,</w:t>
      </w:r>
    </w:p>
    <w:p w14:paraId="6966C89D" w14:textId="77777777" w:rsidR="00BC038B" w:rsidRPr="00626BBF" w:rsidRDefault="00BC038B" w:rsidP="00BC038B">
      <w:pPr>
        <w:numPr>
          <w:ilvl w:val="0"/>
          <w:numId w:val="26"/>
        </w:numPr>
        <w:spacing w:after="0"/>
        <w:jc w:val="both"/>
        <w:rPr>
          <w:rFonts w:ascii="Times New Roman" w:hAnsi="Times New Roman" w:cs="Times New Roman"/>
          <w:sz w:val="24"/>
          <w:szCs w:val="24"/>
        </w:rPr>
      </w:pPr>
      <w:r w:rsidRPr="00626BBF">
        <w:rPr>
          <w:rFonts w:ascii="Times New Roman" w:hAnsi="Times New Roman" w:cs="Times New Roman"/>
          <w:sz w:val="24"/>
          <w:szCs w:val="24"/>
        </w:rPr>
        <w:t>Rychnowo III.</w:t>
      </w:r>
    </w:p>
    <w:p w14:paraId="272B1671" w14:textId="77777777" w:rsidR="00512769" w:rsidRPr="00626BBF" w:rsidRDefault="00512769" w:rsidP="00512769">
      <w:pPr>
        <w:spacing w:after="0"/>
        <w:ind w:left="720"/>
        <w:rPr>
          <w:rFonts w:ascii="Times New Roman" w:hAnsi="Times New Roman" w:cs="Times New Roman"/>
          <w:sz w:val="24"/>
          <w:szCs w:val="24"/>
        </w:rPr>
      </w:pPr>
    </w:p>
    <w:p w14:paraId="3B08AAA4" w14:textId="77777777" w:rsidR="006936A3" w:rsidRPr="00626BBF" w:rsidRDefault="006936A3" w:rsidP="00512769">
      <w:pPr>
        <w:pStyle w:val="Nagwek3"/>
        <w:rPr>
          <w:rFonts w:ascii="Times New Roman" w:hAnsi="Times New Roman"/>
          <w:sz w:val="24"/>
          <w:szCs w:val="24"/>
        </w:rPr>
      </w:pPr>
      <w:bookmarkStart w:id="107" w:name="_Toc453330110"/>
      <w:bookmarkStart w:id="108" w:name="_Toc464040165"/>
      <w:r w:rsidRPr="00626BBF">
        <w:rPr>
          <w:rFonts w:ascii="Times New Roman" w:hAnsi="Times New Roman"/>
          <w:sz w:val="24"/>
          <w:szCs w:val="24"/>
        </w:rPr>
        <w:t>Kreda jeziorna</w:t>
      </w:r>
      <w:bookmarkEnd w:id="107"/>
      <w:bookmarkEnd w:id="108"/>
    </w:p>
    <w:p w14:paraId="56873B41" w14:textId="77777777" w:rsidR="006936A3" w:rsidRPr="00626BBF" w:rsidRDefault="006936A3" w:rsidP="006936A3">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Na podstawie analizy dokumentacji torfowiskowych, w ramach inwentaryzacji przeprowadzonej w 1996 roku, wytypowano 8 obszarów spodziewanego występowania kredy jeziornej. Największe zasoby (około 1,6 mln m3) spodziewane są na obiekcie w rejonie Korsztyna (kj 3). Zasoby pozostałych oszacowano na kilkaset tys. m3. Większość z tych terenów znajduje się na obszarze chronionego krajobrazu lub w lasach wodochronnych. Poza obszarami chronionymi znajdują się trzy obiekty: w rejonie Frygnowa (kj.6) o spodziewanych zasobach 426 tys. m3, w rejonie Kitnowa (kj.1) o spodziewanych zasobach 296 tys. m3, w rejonie Zapieki (kj.5) o spodziewanych zasobach 70 tys. m3.</w:t>
      </w:r>
      <w:r w:rsidR="00460D32" w:rsidRPr="00626BBF">
        <w:rPr>
          <w:rFonts w:ascii="Times New Roman" w:hAnsi="Times New Roman" w:cs="Times New Roman"/>
          <w:sz w:val="24"/>
          <w:szCs w:val="24"/>
        </w:rPr>
        <w:t xml:space="preserve"> </w:t>
      </w:r>
    </w:p>
    <w:p w14:paraId="1CF9191D" w14:textId="77777777" w:rsidR="00512769" w:rsidRPr="00626BBF" w:rsidRDefault="00512769" w:rsidP="00512769">
      <w:pPr>
        <w:spacing w:after="0"/>
        <w:ind w:left="720"/>
        <w:rPr>
          <w:rFonts w:ascii="Times New Roman" w:hAnsi="Times New Roman" w:cs="Times New Roman"/>
          <w:sz w:val="24"/>
          <w:szCs w:val="24"/>
        </w:rPr>
      </w:pPr>
    </w:p>
    <w:p w14:paraId="1B45219D" w14:textId="77777777" w:rsidR="006936A3" w:rsidRPr="00626BBF" w:rsidRDefault="006936A3" w:rsidP="00512769">
      <w:pPr>
        <w:pStyle w:val="Nagwek3"/>
        <w:rPr>
          <w:rFonts w:ascii="Times New Roman" w:hAnsi="Times New Roman"/>
          <w:sz w:val="24"/>
          <w:szCs w:val="24"/>
        </w:rPr>
      </w:pPr>
      <w:bookmarkStart w:id="109" w:name="_Toc453330111"/>
      <w:bookmarkStart w:id="110" w:name="_Toc464040166"/>
      <w:r w:rsidRPr="00626BBF">
        <w:rPr>
          <w:rFonts w:ascii="Times New Roman" w:hAnsi="Times New Roman"/>
          <w:sz w:val="24"/>
          <w:szCs w:val="24"/>
        </w:rPr>
        <w:t>Torf</w:t>
      </w:r>
      <w:bookmarkEnd w:id="109"/>
      <w:bookmarkEnd w:id="110"/>
    </w:p>
    <w:p w14:paraId="462740BA" w14:textId="77777777" w:rsidR="006936A3" w:rsidRPr="00626BBF" w:rsidRDefault="006936A3" w:rsidP="006936A3">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Charakterystyki złóż torfu w gminie dokonano w „Inwentaryzacji złóż surowców mineralnych...” wykonanej przez Polgeol W-wa 1996, na podstawie informacji z bazy danych IMUZ w Falentach.</w:t>
      </w:r>
    </w:p>
    <w:p w14:paraId="6AEAFE5A" w14:textId="77777777" w:rsidR="006936A3" w:rsidRPr="00626BBF" w:rsidRDefault="006936A3" w:rsidP="006936A3">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Na terenie gminy zinwentaryzowano 31 torfowisk, które są perspektywiczne dla udokumentowania złóż torfu. Łączne zasoby szacunkowe torfu wynoszą 4149 tys. m3, na powierzchni </w:t>
      </w:r>
      <w:smartTag w:uri="urn:schemas-microsoft-com:office:smarttags" w:element="metricconverter">
        <w:smartTagPr>
          <w:attr w:name="ProductID" w:val="193,8 ha"/>
        </w:smartTagPr>
        <w:r w:rsidRPr="00626BBF">
          <w:rPr>
            <w:rFonts w:ascii="Times New Roman" w:hAnsi="Times New Roman" w:cs="Times New Roman"/>
            <w:sz w:val="24"/>
            <w:szCs w:val="24"/>
          </w:rPr>
          <w:t>193,8 ha</w:t>
        </w:r>
      </w:smartTag>
      <w:r w:rsidRPr="00626BBF">
        <w:rPr>
          <w:rFonts w:ascii="Times New Roman" w:hAnsi="Times New Roman" w:cs="Times New Roman"/>
          <w:sz w:val="24"/>
          <w:szCs w:val="24"/>
        </w:rPr>
        <w:t>. Największe torfowiska gminy leżą w dolinie rzeki Drwęcy</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 xml:space="preserve">i w rejonie Domkowo-Frygnowo. Na terenie gminy Grunwald występują następujące typy torfowisk: niskie – 19, przejściowe – 8, wysokie – 1, mieszane – 3. </w:t>
      </w:r>
    </w:p>
    <w:p w14:paraId="542CBA48" w14:textId="77777777" w:rsidR="006936A3" w:rsidRPr="00626BBF" w:rsidRDefault="006936A3" w:rsidP="006936A3">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Pod względem jakości charakterystyka torfów jest następująca:</w:t>
      </w:r>
    </w:p>
    <w:p w14:paraId="52F33219" w14:textId="77777777" w:rsidR="006936A3" w:rsidRPr="00626BBF" w:rsidRDefault="006936A3" w:rsidP="006936A3">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niemal wszystkie torfy, zalegające we wspomnianych torfowiskach mogą być przydatne jako torfy rolnicze, część jako torfy ogrodnicze, a część także jako torfy lecznicze (borowiny) – pod warunkiem spełnienia wymogów sanitarnych. </w:t>
      </w:r>
    </w:p>
    <w:p w14:paraId="56D5D008" w14:textId="77777777" w:rsidR="006936A3" w:rsidRPr="00626BBF" w:rsidRDefault="006936A3" w:rsidP="006936A3">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Jednak znaczna część złóż torfu znajduje się na obszarach objętych prawnymi formami ochrony przyrody, co ogranicza możliwość eksploatacji kopaliny. </w:t>
      </w:r>
    </w:p>
    <w:p w14:paraId="639AB2C6" w14:textId="77777777" w:rsidR="00512769" w:rsidRPr="00626BBF" w:rsidRDefault="00512769" w:rsidP="006936A3">
      <w:pPr>
        <w:spacing w:after="0"/>
        <w:ind w:firstLine="567"/>
        <w:jc w:val="both"/>
        <w:rPr>
          <w:rFonts w:ascii="Times New Roman" w:hAnsi="Times New Roman" w:cs="Times New Roman"/>
          <w:sz w:val="24"/>
          <w:szCs w:val="24"/>
        </w:rPr>
      </w:pPr>
    </w:p>
    <w:p w14:paraId="40C93709" w14:textId="77777777" w:rsidR="00512769" w:rsidRPr="00626BBF" w:rsidRDefault="006936A3" w:rsidP="00512769">
      <w:pPr>
        <w:pStyle w:val="Nagwek3"/>
        <w:rPr>
          <w:rFonts w:ascii="Times New Roman" w:hAnsi="Times New Roman"/>
          <w:sz w:val="24"/>
          <w:szCs w:val="24"/>
        </w:rPr>
      </w:pPr>
      <w:bookmarkStart w:id="111" w:name="_Toc453330112"/>
      <w:bookmarkStart w:id="112" w:name="_Toc464040167"/>
      <w:r w:rsidRPr="00626BBF">
        <w:rPr>
          <w:rFonts w:ascii="Times New Roman" w:hAnsi="Times New Roman"/>
          <w:sz w:val="24"/>
          <w:szCs w:val="24"/>
        </w:rPr>
        <w:t>Wody podziemn</w:t>
      </w:r>
      <w:r w:rsidR="00512769" w:rsidRPr="00626BBF">
        <w:rPr>
          <w:rFonts w:ascii="Times New Roman" w:hAnsi="Times New Roman"/>
          <w:sz w:val="24"/>
          <w:szCs w:val="24"/>
        </w:rPr>
        <w:t>e</w:t>
      </w:r>
      <w:bookmarkEnd w:id="111"/>
      <w:bookmarkEnd w:id="112"/>
    </w:p>
    <w:p w14:paraId="02513DB3" w14:textId="77777777" w:rsidR="00512769" w:rsidRPr="00626BBF" w:rsidRDefault="00512769" w:rsidP="00512769">
      <w:pPr>
        <w:rPr>
          <w:rFonts w:ascii="Times New Roman" w:hAnsi="Times New Roman" w:cs="Times New Roman"/>
          <w:sz w:val="24"/>
          <w:szCs w:val="24"/>
          <w:lang w:val="en-US" w:bidi="en-US"/>
        </w:rPr>
      </w:pPr>
    </w:p>
    <w:p w14:paraId="01B89EF3"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Wody zwykłe (słodkie)</w:t>
      </w:r>
    </w:p>
    <w:p w14:paraId="22B6761F" w14:textId="77777777" w:rsidR="006936A3" w:rsidRPr="00626BBF" w:rsidRDefault="006936A3" w:rsidP="006936A3">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Na terenie gminy występowanie wód zwykłych (o mineralizacji do 500 mg/dm3, twardych i średniotwardych) stwierdzono w warstwach wodonośnych utworów czwarto- i trzeciorzędowych. </w:t>
      </w:r>
    </w:p>
    <w:p w14:paraId="4CDE4352"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lastRenderedPageBreak/>
        <w:t xml:space="preserve">Na terenie gminy występują wody dobre, nie wymagające uzdatniania oraz wody średniej jakości, które wymagają nieskomplikowanego uzdatniania ze względu na ponadnormatywne występowanie zawartości związków żelaza i manganu. </w:t>
      </w:r>
    </w:p>
    <w:p w14:paraId="05C97E9A"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Natomiast płytkie wody gruntowe, ujęte studniami kopanymi są w znacznej mierze zanieczyszczone. Najczęściej są to skażenia bakteriologiczne i nadmierna zawartość azotanów. Wynika to z infiltracji zanieczyszczeń z powierzchni. </w:t>
      </w:r>
    </w:p>
    <w:p w14:paraId="1E0A9D4F"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Z informacji uzyskanych w san-epidzie wynika, że w latach osiemdziesiątych najgorzej pod tym względem było we Frygnowie oraz w Mielnie, Lubianie i Górach Lubiańskich, a także w Glądach. </w:t>
      </w:r>
    </w:p>
    <w:p w14:paraId="18419E7E"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Obszar gminy, objęty został Dokumentacją hydrogeologiczną ustalającą dyspozycyjne zasoby wód podziemnych piętra czwartorzędowego zlewni rzeki Drwęcy, wykonaną w 2001 r. Dokumentacja została zatwierdzona przez Ministerstwo Środowiska. Określono w niej, że stopień zagrożenia użytkowych poziomów wodonośnych na terenie gminy jest niski, co wynika przede wszystkim z dobrej izolacji użytkowych poziomów wodonośnych. </w:t>
      </w:r>
    </w:p>
    <w:p w14:paraId="286A037E"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Natomiast na Mapie Hydrogeologicznej Polski 1:200 000, arkusz Olsztyn 1982 r. określono, że w południowo-wschodniej części gminy pierwszy użytkowy poziom wodonośny ma izolację nieciągłą, a lokalnie jest bez izolacji. Także z analizy profili otworów studziennych w rejonie Mielna wynika, że jest to izolacja nieciągła. </w:t>
      </w:r>
    </w:p>
    <w:p w14:paraId="0614C9B3"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Warstwa wodonośna w ośrodku wypoczynkowym nad jeziorem Mielno w ogóle pozbawiona jest izolacji. Na pozostałym obszarze gminy występują tylko pojedyncze studnie, w których warstwa wodonośna pozbawiona jest izolacji (w Marcinkowie, w gorzelni w Dylewie, w Rychnowskiej Woli). </w:t>
      </w:r>
    </w:p>
    <w:p w14:paraId="668A9218"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Szacunkowe zasoby dyspozycyjne wód podziemnych (gminy) zostały obliczone na podstawie modułów wydajnościowych. Przyjęto moduły obliczone w Dokumentacji hydrogeologicznej ustalającej dyspozycyjne zasoby wód podziemnych piętra czwartorzędowego zlewni rzeki Drwęcy w 2001 r., zatwierdzonej przez Ministra Środowiska. </w:t>
      </w:r>
    </w:p>
    <w:p w14:paraId="6D139A27"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Pobór wody obliczono przez zsumowanie maksymalnych godzinowych poborów na poszczególnych ujęciach</w:t>
      </w:r>
      <w:r w:rsidR="007B0E99" w:rsidRPr="00626BBF">
        <w:rPr>
          <w:rFonts w:ascii="Times New Roman" w:hAnsi="Times New Roman" w:cs="Times New Roman"/>
          <w:sz w:val="24"/>
          <w:szCs w:val="24"/>
        </w:rPr>
        <w:t xml:space="preserve"> - w oparciu o pozwolenia wodno</w:t>
      </w:r>
      <w:r w:rsidRPr="00626BBF">
        <w:rPr>
          <w:rFonts w:ascii="Times New Roman" w:hAnsi="Times New Roman" w:cs="Times New Roman"/>
          <w:sz w:val="24"/>
          <w:szCs w:val="24"/>
        </w:rPr>
        <w:t>prawne. W celu otrzymania poboru dobowego średniego, pobór godzinowy maksymalny podzielono przez 2.</w:t>
      </w:r>
    </w:p>
    <w:p w14:paraId="240DB88A" w14:textId="77777777" w:rsidR="007B0E99" w:rsidRPr="00626BBF" w:rsidRDefault="007B0E99" w:rsidP="007B0E99">
      <w:pPr>
        <w:spacing w:after="0"/>
        <w:ind w:firstLine="567"/>
        <w:jc w:val="both"/>
        <w:rPr>
          <w:rFonts w:ascii="Times New Roman" w:hAnsi="Times New Roman" w:cs="Times New Roman"/>
          <w:sz w:val="24"/>
          <w:szCs w:val="24"/>
        </w:rPr>
      </w:pPr>
    </w:p>
    <w:p w14:paraId="3D6D4F0A" w14:textId="77777777" w:rsidR="006936A3" w:rsidRPr="00626BBF" w:rsidRDefault="006936A3" w:rsidP="007B0E99">
      <w:pPr>
        <w:spacing w:after="0"/>
        <w:jc w:val="both"/>
        <w:rPr>
          <w:rFonts w:ascii="Times New Roman" w:hAnsi="Times New Roman" w:cs="Times New Roman"/>
          <w:sz w:val="24"/>
          <w:szCs w:val="24"/>
        </w:rPr>
      </w:pPr>
      <w:r w:rsidRPr="00626BBF">
        <w:rPr>
          <w:rFonts w:ascii="Times New Roman" w:hAnsi="Times New Roman" w:cs="Times New Roman"/>
          <w:sz w:val="24"/>
          <w:szCs w:val="24"/>
        </w:rPr>
        <w:t>Szacunkowe zasoby dyspozycyjne i szacunkowy ich po</w:t>
      </w:r>
      <w:r w:rsidR="007B0E99" w:rsidRPr="00626BBF">
        <w:rPr>
          <w:rFonts w:ascii="Times New Roman" w:hAnsi="Times New Roman" w:cs="Times New Roman"/>
          <w:sz w:val="24"/>
          <w:szCs w:val="24"/>
        </w:rPr>
        <w:t xml:space="preserve">bór na terenie gminy Grunwald. </w:t>
      </w:r>
    </w:p>
    <w:tbl>
      <w:tblPr>
        <w:tblW w:w="8859" w:type="dxa"/>
        <w:tblLayout w:type="fixed"/>
        <w:tblCellMar>
          <w:left w:w="70" w:type="dxa"/>
          <w:right w:w="70" w:type="dxa"/>
        </w:tblCellMar>
        <w:tblLook w:val="0000" w:firstRow="0" w:lastRow="0" w:firstColumn="0" w:lastColumn="0" w:noHBand="0" w:noVBand="0"/>
      </w:tblPr>
      <w:tblGrid>
        <w:gridCol w:w="1488"/>
        <w:gridCol w:w="1582"/>
        <w:gridCol w:w="1535"/>
        <w:gridCol w:w="1535"/>
        <w:gridCol w:w="1535"/>
        <w:gridCol w:w="1184"/>
      </w:tblGrid>
      <w:tr w:rsidR="006936A3" w:rsidRPr="00626BBF" w14:paraId="3645EFE3" w14:textId="77777777" w:rsidTr="00F93A6F">
        <w:tc>
          <w:tcPr>
            <w:tcW w:w="1488" w:type="dxa"/>
            <w:tcBorders>
              <w:top w:val="single" w:sz="12" w:space="0" w:color="auto"/>
              <w:left w:val="single" w:sz="12" w:space="0" w:color="auto"/>
              <w:bottom w:val="nil"/>
              <w:right w:val="single" w:sz="6" w:space="0" w:color="auto"/>
            </w:tcBorders>
          </w:tcPr>
          <w:p w14:paraId="257E025C" w14:textId="77777777" w:rsidR="006936A3" w:rsidRPr="00626BBF" w:rsidRDefault="006936A3" w:rsidP="007B0E99">
            <w:pPr>
              <w:spacing w:after="0"/>
              <w:ind w:firstLine="142"/>
              <w:rPr>
                <w:rFonts w:ascii="Times New Roman" w:hAnsi="Times New Roman" w:cs="Times New Roman"/>
                <w:sz w:val="24"/>
                <w:szCs w:val="24"/>
              </w:rPr>
            </w:pPr>
            <w:r w:rsidRPr="00626BBF">
              <w:rPr>
                <w:rFonts w:ascii="Times New Roman" w:hAnsi="Times New Roman" w:cs="Times New Roman"/>
                <w:sz w:val="24"/>
                <w:szCs w:val="24"/>
              </w:rPr>
              <w:t>Nazwa zbiornika</w:t>
            </w:r>
          </w:p>
        </w:tc>
        <w:tc>
          <w:tcPr>
            <w:tcW w:w="1582" w:type="dxa"/>
            <w:tcBorders>
              <w:top w:val="single" w:sz="12" w:space="0" w:color="auto"/>
              <w:left w:val="single" w:sz="6" w:space="0" w:color="auto"/>
              <w:bottom w:val="nil"/>
              <w:right w:val="single" w:sz="6" w:space="0" w:color="auto"/>
            </w:tcBorders>
          </w:tcPr>
          <w:p w14:paraId="6E2D4116" w14:textId="77777777" w:rsidR="006936A3" w:rsidRPr="00626BBF" w:rsidRDefault="006936A3" w:rsidP="007B0E99">
            <w:pPr>
              <w:spacing w:after="0"/>
              <w:rPr>
                <w:rFonts w:ascii="Times New Roman" w:hAnsi="Times New Roman" w:cs="Times New Roman"/>
                <w:sz w:val="24"/>
                <w:szCs w:val="24"/>
              </w:rPr>
            </w:pPr>
            <w:r w:rsidRPr="00626BBF">
              <w:rPr>
                <w:rFonts w:ascii="Times New Roman" w:hAnsi="Times New Roman" w:cs="Times New Roman"/>
                <w:sz w:val="24"/>
                <w:szCs w:val="24"/>
              </w:rPr>
              <w:t>Powierzchnia w km</w:t>
            </w:r>
            <w:r w:rsidRPr="00626BBF">
              <w:rPr>
                <w:rFonts w:ascii="Times New Roman" w:hAnsi="Times New Roman" w:cs="Times New Roman"/>
                <w:sz w:val="24"/>
                <w:szCs w:val="24"/>
                <w:vertAlign w:val="superscript"/>
              </w:rPr>
              <w:t>2</w:t>
            </w:r>
          </w:p>
        </w:tc>
        <w:tc>
          <w:tcPr>
            <w:tcW w:w="1535" w:type="dxa"/>
            <w:tcBorders>
              <w:top w:val="single" w:sz="12" w:space="0" w:color="auto"/>
              <w:left w:val="single" w:sz="6" w:space="0" w:color="auto"/>
              <w:bottom w:val="nil"/>
              <w:right w:val="single" w:sz="6" w:space="0" w:color="auto"/>
            </w:tcBorders>
          </w:tcPr>
          <w:p w14:paraId="5926D5A3" w14:textId="77777777" w:rsidR="006936A3" w:rsidRPr="00626BBF" w:rsidRDefault="006936A3" w:rsidP="007B0E99">
            <w:pPr>
              <w:spacing w:after="0"/>
              <w:rPr>
                <w:rFonts w:ascii="Times New Roman" w:hAnsi="Times New Roman" w:cs="Times New Roman"/>
                <w:sz w:val="24"/>
                <w:szCs w:val="24"/>
              </w:rPr>
            </w:pPr>
            <w:r w:rsidRPr="00626BBF">
              <w:rPr>
                <w:rFonts w:ascii="Times New Roman" w:hAnsi="Times New Roman" w:cs="Times New Roman"/>
                <w:sz w:val="24"/>
                <w:szCs w:val="24"/>
              </w:rPr>
              <w:t>Moduł w</w:t>
            </w:r>
          </w:p>
          <w:p w14:paraId="41DEB6BD" w14:textId="77777777" w:rsidR="006936A3" w:rsidRPr="00626BBF" w:rsidRDefault="006936A3" w:rsidP="007B0E99">
            <w:pPr>
              <w:spacing w:after="0"/>
              <w:rPr>
                <w:rFonts w:ascii="Times New Roman" w:hAnsi="Times New Roman" w:cs="Times New Roman"/>
                <w:sz w:val="24"/>
                <w:szCs w:val="24"/>
              </w:rPr>
            </w:pPr>
            <w:r w:rsidRPr="00626BBF">
              <w:rPr>
                <w:rFonts w:ascii="Times New Roman" w:hAnsi="Times New Roman" w:cs="Times New Roman"/>
                <w:sz w:val="24"/>
                <w:szCs w:val="24"/>
              </w:rPr>
              <w:t>m</w:t>
            </w:r>
            <w:r w:rsidRPr="00626BBF">
              <w:rPr>
                <w:rFonts w:ascii="Times New Roman" w:hAnsi="Times New Roman" w:cs="Times New Roman"/>
                <w:sz w:val="24"/>
                <w:szCs w:val="24"/>
                <w:vertAlign w:val="superscript"/>
              </w:rPr>
              <w:t>3</w:t>
            </w:r>
            <w:r w:rsidRPr="00626BBF">
              <w:rPr>
                <w:rFonts w:ascii="Times New Roman" w:hAnsi="Times New Roman" w:cs="Times New Roman"/>
                <w:sz w:val="24"/>
                <w:szCs w:val="24"/>
              </w:rPr>
              <w:t>/dobę/km</w:t>
            </w:r>
            <w:r w:rsidRPr="00626BBF">
              <w:rPr>
                <w:rFonts w:ascii="Times New Roman" w:hAnsi="Times New Roman" w:cs="Times New Roman"/>
                <w:sz w:val="24"/>
                <w:szCs w:val="24"/>
                <w:vertAlign w:val="superscript"/>
              </w:rPr>
              <w:t>2</w:t>
            </w:r>
          </w:p>
        </w:tc>
        <w:tc>
          <w:tcPr>
            <w:tcW w:w="1535" w:type="dxa"/>
            <w:tcBorders>
              <w:top w:val="single" w:sz="12" w:space="0" w:color="auto"/>
              <w:left w:val="single" w:sz="6" w:space="0" w:color="auto"/>
              <w:bottom w:val="nil"/>
              <w:right w:val="single" w:sz="6" w:space="0" w:color="auto"/>
            </w:tcBorders>
          </w:tcPr>
          <w:p w14:paraId="1815596A" w14:textId="77777777" w:rsidR="006936A3" w:rsidRPr="00626BBF" w:rsidRDefault="006936A3" w:rsidP="007B0E99">
            <w:pPr>
              <w:spacing w:after="0"/>
              <w:rPr>
                <w:rFonts w:ascii="Times New Roman" w:hAnsi="Times New Roman" w:cs="Times New Roman"/>
                <w:sz w:val="24"/>
                <w:szCs w:val="24"/>
              </w:rPr>
            </w:pPr>
            <w:r w:rsidRPr="00626BBF">
              <w:rPr>
                <w:rFonts w:ascii="Times New Roman" w:hAnsi="Times New Roman" w:cs="Times New Roman"/>
                <w:sz w:val="24"/>
                <w:szCs w:val="24"/>
              </w:rPr>
              <w:t xml:space="preserve">Zasoby w </w:t>
            </w:r>
          </w:p>
          <w:p w14:paraId="0613E871" w14:textId="77777777" w:rsidR="006936A3" w:rsidRPr="00626BBF" w:rsidRDefault="006936A3" w:rsidP="007B0E99">
            <w:pPr>
              <w:spacing w:after="0"/>
              <w:rPr>
                <w:rFonts w:ascii="Times New Roman" w:hAnsi="Times New Roman" w:cs="Times New Roman"/>
                <w:sz w:val="24"/>
                <w:szCs w:val="24"/>
              </w:rPr>
            </w:pPr>
            <w:r w:rsidRPr="00626BBF">
              <w:rPr>
                <w:rFonts w:ascii="Times New Roman" w:hAnsi="Times New Roman" w:cs="Times New Roman"/>
                <w:sz w:val="24"/>
                <w:szCs w:val="24"/>
              </w:rPr>
              <w:t>tys. m</w:t>
            </w:r>
            <w:r w:rsidRPr="00626BBF">
              <w:rPr>
                <w:rFonts w:ascii="Times New Roman" w:hAnsi="Times New Roman" w:cs="Times New Roman"/>
                <w:sz w:val="24"/>
                <w:szCs w:val="24"/>
                <w:vertAlign w:val="superscript"/>
              </w:rPr>
              <w:t>3</w:t>
            </w:r>
            <w:r w:rsidRPr="00626BBF">
              <w:rPr>
                <w:rFonts w:ascii="Times New Roman" w:hAnsi="Times New Roman" w:cs="Times New Roman"/>
                <w:sz w:val="24"/>
                <w:szCs w:val="24"/>
              </w:rPr>
              <w:t>/dobę</w:t>
            </w:r>
          </w:p>
        </w:tc>
        <w:tc>
          <w:tcPr>
            <w:tcW w:w="1535" w:type="dxa"/>
            <w:tcBorders>
              <w:top w:val="single" w:sz="12" w:space="0" w:color="auto"/>
              <w:left w:val="single" w:sz="6" w:space="0" w:color="auto"/>
              <w:bottom w:val="nil"/>
              <w:right w:val="single" w:sz="6" w:space="0" w:color="auto"/>
            </w:tcBorders>
          </w:tcPr>
          <w:p w14:paraId="44C8DB9E" w14:textId="77777777" w:rsidR="006936A3" w:rsidRPr="00626BBF" w:rsidRDefault="006936A3" w:rsidP="007B0E99">
            <w:pPr>
              <w:spacing w:after="0"/>
              <w:rPr>
                <w:rFonts w:ascii="Times New Roman" w:hAnsi="Times New Roman" w:cs="Times New Roman"/>
                <w:sz w:val="24"/>
                <w:szCs w:val="24"/>
              </w:rPr>
            </w:pPr>
            <w:r w:rsidRPr="00626BBF">
              <w:rPr>
                <w:rFonts w:ascii="Times New Roman" w:hAnsi="Times New Roman" w:cs="Times New Roman"/>
                <w:sz w:val="24"/>
                <w:szCs w:val="24"/>
              </w:rPr>
              <w:t>Pobór wody w</w:t>
            </w:r>
          </w:p>
          <w:p w14:paraId="689E0873" w14:textId="77777777" w:rsidR="006936A3" w:rsidRPr="00626BBF" w:rsidRDefault="006936A3" w:rsidP="007B0E99">
            <w:pPr>
              <w:spacing w:after="0"/>
              <w:rPr>
                <w:rFonts w:ascii="Times New Roman" w:hAnsi="Times New Roman" w:cs="Times New Roman"/>
                <w:sz w:val="24"/>
                <w:szCs w:val="24"/>
              </w:rPr>
            </w:pPr>
            <w:r w:rsidRPr="00626BBF">
              <w:rPr>
                <w:rFonts w:ascii="Times New Roman" w:hAnsi="Times New Roman" w:cs="Times New Roman"/>
                <w:sz w:val="24"/>
                <w:szCs w:val="24"/>
              </w:rPr>
              <w:t>tys. m</w:t>
            </w:r>
            <w:r w:rsidRPr="00626BBF">
              <w:rPr>
                <w:rFonts w:ascii="Times New Roman" w:hAnsi="Times New Roman" w:cs="Times New Roman"/>
                <w:sz w:val="24"/>
                <w:szCs w:val="24"/>
                <w:vertAlign w:val="superscript"/>
              </w:rPr>
              <w:t>3</w:t>
            </w:r>
            <w:r w:rsidRPr="00626BBF">
              <w:rPr>
                <w:rFonts w:ascii="Times New Roman" w:hAnsi="Times New Roman" w:cs="Times New Roman"/>
                <w:sz w:val="24"/>
                <w:szCs w:val="24"/>
              </w:rPr>
              <w:t>/dobę</w:t>
            </w:r>
          </w:p>
        </w:tc>
        <w:tc>
          <w:tcPr>
            <w:tcW w:w="1184" w:type="dxa"/>
            <w:tcBorders>
              <w:top w:val="single" w:sz="12" w:space="0" w:color="auto"/>
              <w:left w:val="single" w:sz="6" w:space="0" w:color="auto"/>
              <w:bottom w:val="nil"/>
              <w:right w:val="single" w:sz="12" w:space="0" w:color="auto"/>
            </w:tcBorders>
          </w:tcPr>
          <w:p w14:paraId="11B70BA2" w14:textId="77777777" w:rsidR="006936A3" w:rsidRPr="00626BBF" w:rsidRDefault="006936A3" w:rsidP="007B0E99">
            <w:pPr>
              <w:spacing w:after="0"/>
              <w:rPr>
                <w:rFonts w:ascii="Times New Roman" w:hAnsi="Times New Roman" w:cs="Times New Roman"/>
                <w:sz w:val="24"/>
                <w:szCs w:val="24"/>
              </w:rPr>
            </w:pPr>
            <w:r w:rsidRPr="00626BBF">
              <w:rPr>
                <w:rFonts w:ascii="Times New Roman" w:hAnsi="Times New Roman" w:cs="Times New Roman"/>
                <w:sz w:val="24"/>
                <w:szCs w:val="24"/>
              </w:rPr>
              <w:t>Stosunek poboru do zasobów w %</w:t>
            </w:r>
          </w:p>
        </w:tc>
      </w:tr>
      <w:tr w:rsidR="006936A3" w:rsidRPr="00626BBF" w14:paraId="18801165" w14:textId="77777777" w:rsidTr="007B0E99">
        <w:tc>
          <w:tcPr>
            <w:tcW w:w="1488" w:type="dxa"/>
            <w:tcBorders>
              <w:top w:val="single" w:sz="6" w:space="0" w:color="auto"/>
              <w:left w:val="single" w:sz="12" w:space="0" w:color="auto"/>
              <w:bottom w:val="single" w:sz="6" w:space="0" w:color="auto"/>
              <w:right w:val="single" w:sz="6" w:space="0" w:color="auto"/>
            </w:tcBorders>
            <w:vAlign w:val="center"/>
          </w:tcPr>
          <w:p w14:paraId="3410AD7C" w14:textId="77777777" w:rsidR="006936A3" w:rsidRPr="00626BBF" w:rsidRDefault="006936A3" w:rsidP="007B0E99">
            <w:pPr>
              <w:spacing w:after="0"/>
              <w:ind w:firstLine="142"/>
              <w:jc w:val="center"/>
              <w:rPr>
                <w:rFonts w:ascii="Times New Roman" w:hAnsi="Times New Roman" w:cs="Times New Roman"/>
                <w:sz w:val="24"/>
                <w:szCs w:val="24"/>
              </w:rPr>
            </w:pPr>
            <w:r w:rsidRPr="00626BBF">
              <w:rPr>
                <w:rFonts w:ascii="Times New Roman" w:hAnsi="Times New Roman" w:cs="Times New Roman"/>
                <w:sz w:val="24"/>
                <w:szCs w:val="24"/>
              </w:rPr>
              <w:t>Czwartorzęd</w:t>
            </w:r>
          </w:p>
        </w:tc>
        <w:tc>
          <w:tcPr>
            <w:tcW w:w="1582" w:type="dxa"/>
            <w:tcBorders>
              <w:top w:val="single" w:sz="6" w:space="0" w:color="auto"/>
              <w:left w:val="single" w:sz="6" w:space="0" w:color="auto"/>
              <w:bottom w:val="single" w:sz="6" w:space="0" w:color="auto"/>
              <w:right w:val="single" w:sz="6" w:space="0" w:color="auto"/>
            </w:tcBorders>
            <w:vAlign w:val="center"/>
          </w:tcPr>
          <w:p w14:paraId="7EDC359A" w14:textId="77777777" w:rsidR="006936A3" w:rsidRPr="00626BBF" w:rsidRDefault="006936A3" w:rsidP="007B0E99">
            <w:pPr>
              <w:spacing w:after="0"/>
              <w:ind w:firstLine="360"/>
              <w:jc w:val="center"/>
              <w:rPr>
                <w:rFonts w:ascii="Times New Roman" w:hAnsi="Times New Roman" w:cs="Times New Roman"/>
                <w:sz w:val="24"/>
                <w:szCs w:val="24"/>
              </w:rPr>
            </w:pPr>
            <w:r w:rsidRPr="00626BBF">
              <w:rPr>
                <w:rFonts w:ascii="Times New Roman" w:hAnsi="Times New Roman" w:cs="Times New Roman"/>
                <w:sz w:val="24"/>
                <w:szCs w:val="24"/>
              </w:rPr>
              <w:t>179,8</w:t>
            </w:r>
          </w:p>
        </w:tc>
        <w:tc>
          <w:tcPr>
            <w:tcW w:w="1535" w:type="dxa"/>
            <w:tcBorders>
              <w:top w:val="single" w:sz="6" w:space="0" w:color="auto"/>
              <w:left w:val="single" w:sz="6" w:space="0" w:color="auto"/>
              <w:bottom w:val="single" w:sz="6" w:space="0" w:color="auto"/>
              <w:right w:val="single" w:sz="6" w:space="0" w:color="auto"/>
            </w:tcBorders>
            <w:vAlign w:val="center"/>
          </w:tcPr>
          <w:p w14:paraId="610140B1" w14:textId="77777777" w:rsidR="006936A3" w:rsidRPr="00626BBF" w:rsidRDefault="006936A3" w:rsidP="007B0E99">
            <w:pPr>
              <w:spacing w:after="0"/>
              <w:ind w:firstLine="360"/>
              <w:jc w:val="center"/>
              <w:rPr>
                <w:rFonts w:ascii="Times New Roman" w:hAnsi="Times New Roman" w:cs="Times New Roman"/>
                <w:sz w:val="24"/>
                <w:szCs w:val="24"/>
              </w:rPr>
            </w:pPr>
            <w:r w:rsidRPr="00626BBF">
              <w:rPr>
                <w:rFonts w:ascii="Times New Roman" w:hAnsi="Times New Roman" w:cs="Times New Roman"/>
                <w:sz w:val="24"/>
                <w:szCs w:val="24"/>
              </w:rPr>
              <w:t>52,8</w:t>
            </w:r>
          </w:p>
        </w:tc>
        <w:tc>
          <w:tcPr>
            <w:tcW w:w="1535" w:type="dxa"/>
            <w:tcBorders>
              <w:top w:val="single" w:sz="6" w:space="0" w:color="auto"/>
              <w:left w:val="single" w:sz="6" w:space="0" w:color="auto"/>
              <w:bottom w:val="single" w:sz="6" w:space="0" w:color="auto"/>
              <w:right w:val="single" w:sz="6" w:space="0" w:color="auto"/>
            </w:tcBorders>
            <w:vAlign w:val="center"/>
          </w:tcPr>
          <w:p w14:paraId="081BA7F0" w14:textId="77777777" w:rsidR="006936A3" w:rsidRPr="00626BBF" w:rsidRDefault="006936A3" w:rsidP="007B0E99">
            <w:pPr>
              <w:spacing w:after="0"/>
              <w:ind w:firstLine="360"/>
              <w:jc w:val="center"/>
              <w:rPr>
                <w:rFonts w:ascii="Times New Roman" w:hAnsi="Times New Roman" w:cs="Times New Roman"/>
                <w:sz w:val="24"/>
                <w:szCs w:val="24"/>
              </w:rPr>
            </w:pPr>
            <w:r w:rsidRPr="00626BBF">
              <w:rPr>
                <w:rFonts w:ascii="Times New Roman" w:hAnsi="Times New Roman" w:cs="Times New Roman"/>
                <w:sz w:val="24"/>
                <w:szCs w:val="24"/>
              </w:rPr>
              <w:t>9,5</w:t>
            </w:r>
          </w:p>
        </w:tc>
        <w:tc>
          <w:tcPr>
            <w:tcW w:w="1535" w:type="dxa"/>
            <w:tcBorders>
              <w:top w:val="single" w:sz="6" w:space="0" w:color="auto"/>
              <w:left w:val="single" w:sz="6" w:space="0" w:color="auto"/>
              <w:bottom w:val="single" w:sz="6" w:space="0" w:color="auto"/>
              <w:right w:val="single" w:sz="6" w:space="0" w:color="auto"/>
            </w:tcBorders>
            <w:vAlign w:val="center"/>
          </w:tcPr>
          <w:p w14:paraId="2806494D" w14:textId="77777777" w:rsidR="006936A3" w:rsidRPr="00626BBF" w:rsidRDefault="006936A3" w:rsidP="007B0E99">
            <w:pPr>
              <w:spacing w:after="0"/>
              <w:ind w:firstLine="360"/>
              <w:jc w:val="center"/>
              <w:rPr>
                <w:rFonts w:ascii="Times New Roman" w:hAnsi="Times New Roman" w:cs="Times New Roman"/>
                <w:sz w:val="24"/>
                <w:szCs w:val="24"/>
              </w:rPr>
            </w:pPr>
          </w:p>
        </w:tc>
        <w:tc>
          <w:tcPr>
            <w:tcW w:w="1184" w:type="dxa"/>
            <w:tcBorders>
              <w:top w:val="single" w:sz="6" w:space="0" w:color="auto"/>
              <w:left w:val="single" w:sz="6" w:space="0" w:color="auto"/>
              <w:bottom w:val="single" w:sz="6" w:space="0" w:color="auto"/>
              <w:right w:val="single" w:sz="12" w:space="0" w:color="auto"/>
            </w:tcBorders>
            <w:vAlign w:val="center"/>
          </w:tcPr>
          <w:p w14:paraId="1436E1C5" w14:textId="77777777" w:rsidR="006936A3" w:rsidRPr="00626BBF" w:rsidRDefault="006936A3" w:rsidP="007B0E99">
            <w:pPr>
              <w:spacing w:after="0"/>
              <w:ind w:firstLine="360"/>
              <w:jc w:val="center"/>
              <w:rPr>
                <w:rFonts w:ascii="Times New Roman" w:hAnsi="Times New Roman" w:cs="Times New Roman"/>
                <w:sz w:val="24"/>
                <w:szCs w:val="24"/>
              </w:rPr>
            </w:pPr>
          </w:p>
        </w:tc>
      </w:tr>
      <w:tr w:rsidR="006936A3" w:rsidRPr="00626BBF" w14:paraId="27364E3E" w14:textId="77777777" w:rsidTr="007B0E99">
        <w:tc>
          <w:tcPr>
            <w:tcW w:w="1488" w:type="dxa"/>
            <w:tcBorders>
              <w:top w:val="single" w:sz="6" w:space="0" w:color="auto"/>
              <w:left w:val="single" w:sz="12" w:space="0" w:color="auto"/>
              <w:bottom w:val="nil"/>
              <w:right w:val="single" w:sz="6" w:space="0" w:color="auto"/>
            </w:tcBorders>
            <w:vAlign w:val="center"/>
          </w:tcPr>
          <w:p w14:paraId="04280678" w14:textId="77777777" w:rsidR="006936A3" w:rsidRPr="00626BBF" w:rsidRDefault="006936A3" w:rsidP="007B0E99">
            <w:pPr>
              <w:spacing w:after="0"/>
              <w:ind w:firstLine="142"/>
              <w:jc w:val="center"/>
              <w:rPr>
                <w:rFonts w:ascii="Times New Roman" w:hAnsi="Times New Roman" w:cs="Times New Roman"/>
                <w:sz w:val="24"/>
                <w:szCs w:val="24"/>
              </w:rPr>
            </w:pPr>
            <w:r w:rsidRPr="00626BBF">
              <w:rPr>
                <w:rFonts w:ascii="Times New Roman" w:hAnsi="Times New Roman" w:cs="Times New Roman"/>
                <w:sz w:val="24"/>
                <w:szCs w:val="24"/>
              </w:rPr>
              <w:t>Trzeciorzęd</w:t>
            </w:r>
          </w:p>
        </w:tc>
        <w:tc>
          <w:tcPr>
            <w:tcW w:w="1582" w:type="dxa"/>
            <w:tcBorders>
              <w:top w:val="single" w:sz="6" w:space="0" w:color="auto"/>
              <w:left w:val="single" w:sz="6" w:space="0" w:color="auto"/>
              <w:bottom w:val="nil"/>
              <w:right w:val="single" w:sz="6" w:space="0" w:color="auto"/>
            </w:tcBorders>
            <w:vAlign w:val="center"/>
          </w:tcPr>
          <w:p w14:paraId="0E8CD49B" w14:textId="77777777" w:rsidR="006936A3" w:rsidRPr="00626BBF" w:rsidRDefault="006936A3" w:rsidP="007B0E99">
            <w:pPr>
              <w:spacing w:after="0"/>
              <w:ind w:firstLine="360"/>
              <w:jc w:val="center"/>
              <w:rPr>
                <w:rFonts w:ascii="Times New Roman" w:hAnsi="Times New Roman" w:cs="Times New Roman"/>
                <w:sz w:val="24"/>
                <w:szCs w:val="24"/>
              </w:rPr>
            </w:pPr>
            <w:r w:rsidRPr="00626BBF">
              <w:rPr>
                <w:rFonts w:ascii="Times New Roman" w:hAnsi="Times New Roman" w:cs="Times New Roman"/>
                <w:sz w:val="24"/>
                <w:szCs w:val="24"/>
              </w:rPr>
              <w:t>179,8</w:t>
            </w:r>
          </w:p>
        </w:tc>
        <w:tc>
          <w:tcPr>
            <w:tcW w:w="1535" w:type="dxa"/>
            <w:tcBorders>
              <w:top w:val="single" w:sz="6" w:space="0" w:color="auto"/>
              <w:left w:val="single" w:sz="6" w:space="0" w:color="auto"/>
              <w:bottom w:val="nil"/>
              <w:right w:val="single" w:sz="6" w:space="0" w:color="auto"/>
            </w:tcBorders>
            <w:vAlign w:val="center"/>
          </w:tcPr>
          <w:p w14:paraId="4BC4FBD3" w14:textId="77777777" w:rsidR="006936A3" w:rsidRPr="00626BBF" w:rsidRDefault="006936A3" w:rsidP="007B0E99">
            <w:pPr>
              <w:spacing w:after="0"/>
              <w:ind w:firstLine="360"/>
              <w:jc w:val="center"/>
              <w:rPr>
                <w:rFonts w:ascii="Times New Roman" w:hAnsi="Times New Roman" w:cs="Times New Roman"/>
                <w:sz w:val="24"/>
                <w:szCs w:val="24"/>
              </w:rPr>
            </w:pPr>
            <w:r w:rsidRPr="00626BBF">
              <w:rPr>
                <w:rFonts w:ascii="Times New Roman" w:hAnsi="Times New Roman" w:cs="Times New Roman"/>
                <w:sz w:val="24"/>
                <w:szCs w:val="24"/>
              </w:rPr>
              <w:t>3,5</w:t>
            </w:r>
          </w:p>
        </w:tc>
        <w:tc>
          <w:tcPr>
            <w:tcW w:w="1535" w:type="dxa"/>
            <w:tcBorders>
              <w:top w:val="single" w:sz="6" w:space="0" w:color="auto"/>
              <w:left w:val="single" w:sz="6" w:space="0" w:color="auto"/>
              <w:bottom w:val="nil"/>
              <w:right w:val="single" w:sz="6" w:space="0" w:color="auto"/>
            </w:tcBorders>
            <w:vAlign w:val="center"/>
          </w:tcPr>
          <w:p w14:paraId="5EFDAC5C" w14:textId="77777777" w:rsidR="006936A3" w:rsidRPr="00626BBF" w:rsidRDefault="006936A3" w:rsidP="007B0E99">
            <w:pPr>
              <w:spacing w:after="0"/>
              <w:ind w:firstLine="360"/>
              <w:jc w:val="center"/>
              <w:rPr>
                <w:rFonts w:ascii="Times New Roman" w:hAnsi="Times New Roman" w:cs="Times New Roman"/>
                <w:sz w:val="24"/>
                <w:szCs w:val="24"/>
              </w:rPr>
            </w:pPr>
            <w:r w:rsidRPr="00626BBF">
              <w:rPr>
                <w:rFonts w:ascii="Times New Roman" w:hAnsi="Times New Roman" w:cs="Times New Roman"/>
                <w:sz w:val="24"/>
                <w:szCs w:val="24"/>
              </w:rPr>
              <w:t>0,6</w:t>
            </w:r>
          </w:p>
        </w:tc>
        <w:tc>
          <w:tcPr>
            <w:tcW w:w="1535" w:type="dxa"/>
            <w:tcBorders>
              <w:top w:val="single" w:sz="6" w:space="0" w:color="auto"/>
              <w:left w:val="single" w:sz="6" w:space="0" w:color="auto"/>
              <w:bottom w:val="nil"/>
              <w:right w:val="single" w:sz="6" w:space="0" w:color="auto"/>
            </w:tcBorders>
            <w:vAlign w:val="center"/>
          </w:tcPr>
          <w:p w14:paraId="44CA360A" w14:textId="77777777" w:rsidR="006936A3" w:rsidRPr="00626BBF" w:rsidRDefault="006936A3" w:rsidP="007B0E99">
            <w:pPr>
              <w:spacing w:after="0"/>
              <w:ind w:firstLine="360"/>
              <w:jc w:val="center"/>
              <w:rPr>
                <w:rFonts w:ascii="Times New Roman" w:hAnsi="Times New Roman" w:cs="Times New Roman"/>
                <w:sz w:val="24"/>
                <w:szCs w:val="24"/>
              </w:rPr>
            </w:pPr>
          </w:p>
        </w:tc>
        <w:tc>
          <w:tcPr>
            <w:tcW w:w="1184" w:type="dxa"/>
            <w:tcBorders>
              <w:top w:val="single" w:sz="6" w:space="0" w:color="auto"/>
              <w:left w:val="single" w:sz="6" w:space="0" w:color="auto"/>
              <w:bottom w:val="nil"/>
              <w:right w:val="single" w:sz="12" w:space="0" w:color="auto"/>
            </w:tcBorders>
            <w:vAlign w:val="center"/>
          </w:tcPr>
          <w:p w14:paraId="1C87F7B3" w14:textId="77777777" w:rsidR="006936A3" w:rsidRPr="00626BBF" w:rsidRDefault="006936A3" w:rsidP="007B0E99">
            <w:pPr>
              <w:spacing w:after="0"/>
              <w:ind w:firstLine="360"/>
              <w:jc w:val="center"/>
              <w:rPr>
                <w:rFonts w:ascii="Times New Roman" w:hAnsi="Times New Roman" w:cs="Times New Roman"/>
                <w:sz w:val="24"/>
                <w:szCs w:val="24"/>
              </w:rPr>
            </w:pPr>
          </w:p>
        </w:tc>
      </w:tr>
      <w:tr w:rsidR="007B0E99" w:rsidRPr="00626BBF" w14:paraId="118330EB" w14:textId="77777777" w:rsidTr="007B0E99">
        <w:tc>
          <w:tcPr>
            <w:tcW w:w="1488" w:type="dxa"/>
            <w:tcBorders>
              <w:top w:val="single" w:sz="12" w:space="0" w:color="auto"/>
              <w:left w:val="single" w:sz="12" w:space="0" w:color="auto"/>
              <w:bottom w:val="single" w:sz="12" w:space="0" w:color="auto"/>
              <w:right w:val="single" w:sz="6" w:space="0" w:color="auto"/>
            </w:tcBorders>
            <w:vAlign w:val="center"/>
          </w:tcPr>
          <w:p w14:paraId="69646D8C" w14:textId="77777777" w:rsidR="006936A3" w:rsidRPr="00626BBF" w:rsidRDefault="006936A3" w:rsidP="007B0E99">
            <w:pPr>
              <w:spacing w:after="0"/>
              <w:ind w:firstLine="142"/>
              <w:jc w:val="center"/>
              <w:rPr>
                <w:rFonts w:ascii="Times New Roman" w:hAnsi="Times New Roman" w:cs="Times New Roman"/>
                <w:sz w:val="24"/>
                <w:szCs w:val="24"/>
              </w:rPr>
            </w:pPr>
            <w:r w:rsidRPr="00626BBF">
              <w:rPr>
                <w:rFonts w:ascii="Times New Roman" w:hAnsi="Times New Roman" w:cs="Times New Roman"/>
                <w:sz w:val="24"/>
                <w:szCs w:val="24"/>
              </w:rPr>
              <w:t>Razem</w:t>
            </w:r>
          </w:p>
        </w:tc>
        <w:tc>
          <w:tcPr>
            <w:tcW w:w="1582" w:type="dxa"/>
            <w:tcBorders>
              <w:top w:val="single" w:sz="12" w:space="0" w:color="auto"/>
              <w:left w:val="single" w:sz="6" w:space="0" w:color="auto"/>
              <w:bottom w:val="single" w:sz="12" w:space="0" w:color="auto"/>
              <w:right w:val="single" w:sz="6" w:space="0" w:color="auto"/>
            </w:tcBorders>
            <w:vAlign w:val="center"/>
          </w:tcPr>
          <w:p w14:paraId="4CCB8992" w14:textId="77777777" w:rsidR="006936A3" w:rsidRPr="00626BBF" w:rsidRDefault="006936A3" w:rsidP="007B0E99">
            <w:pPr>
              <w:spacing w:after="0"/>
              <w:ind w:firstLine="360"/>
              <w:jc w:val="center"/>
              <w:rPr>
                <w:rFonts w:ascii="Times New Roman" w:hAnsi="Times New Roman" w:cs="Times New Roman"/>
                <w:sz w:val="24"/>
                <w:szCs w:val="24"/>
              </w:rPr>
            </w:pPr>
          </w:p>
        </w:tc>
        <w:tc>
          <w:tcPr>
            <w:tcW w:w="1535" w:type="dxa"/>
            <w:tcBorders>
              <w:top w:val="single" w:sz="12" w:space="0" w:color="auto"/>
              <w:left w:val="single" w:sz="6" w:space="0" w:color="auto"/>
              <w:bottom w:val="single" w:sz="12" w:space="0" w:color="auto"/>
              <w:right w:val="single" w:sz="6" w:space="0" w:color="auto"/>
            </w:tcBorders>
            <w:vAlign w:val="center"/>
          </w:tcPr>
          <w:p w14:paraId="37698D97" w14:textId="77777777" w:rsidR="006936A3" w:rsidRPr="00626BBF" w:rsidRDefault="006936A3" w:rsidP="007B0E99">
            <w:pPr>
              <w:spacing w:after="0"/>
              <w:ind w:firstLine="360"/>
              <w:jc w:val="center"/>
              <w:rPr>
                <w:rFonts w:ascii="Times New Roman" w:hAnsi="Times New Roman" w:cs="Times New Roman"/>
                <w:sz w:val="24"/>
                <w:szCs w:val="24"/>
              </w:rPr>
            </w:pPr>
          </w:p>
        </w:tc>
        <w:tc>
          <w:tcPr>
            <w:tcW w:w="1535" w:type="dxa"/>
            <w:tcBorders>
              <w:top w:val="single" w:sz="12" w:space="0" w:color="auto"/>
              <w:left w:val="single" w:sz="6" w:space="0" w:color="auto"/>
              <w:bottom w:val="single" w:sz="12" w:space="0" w:color="auto"/>
              <w:right w:val="single" w:sz="6" w:space="0" w:color="auto"/>
            </w:tcBorders>
            <w:vAlign w:val="center"/>
          </w:tcPr>
          <w:p w14:paraId="6769B4BE" w14:textId="77777777" w:rsidR="006936A3" w:rsidRPr="00626BBF" w:rsidRDefault="006936A3" w:rsidP="007B0E99">
            <w:pPr>
              <w:spacing w:after="0"/>
              <w:ind w:firstLine="360"/>
              <w:jc w:val="center"/>
              <w:rPr>
                <w:rFonts w:ascii="Times New Roman" w:hAnsi="Times New Roman" w:cs="Times New Roman"/>
                <w:sz w:val="24"/>
                <w:szCs w:val="24"/>
              </w:rPr>
            </w:pPr>
            <w:r w:rsidRPr="00626BBF">
              <w:rPr>
                <w:rFonts w:ascii="Times New Roman" w:hAnsi="Times New Roman" w:cs="Times New Roman"/>
                <w:sz w:val="24"/>
                <w:szCs w:val="24"/>
              </w:rPr>
              <w:t>10,1</w:t>
            </w:r>
          </w:p>
        </w:tc>
        <w:tc>
          <w:tcPr>
            <w:tcW w:w="1535" w:type="dxa"/>
            <w:tcBorders>
              <w:top w:val="single" w:sz="12" w:space="0" w:color="auto"/>
              <w:left w:val="single" w:sz="6" w:space="0" w:color="auto"/>
              <w:bottom w:val="single" w:sz="12" w:space="0" w:color="auto"/>
              <w:right w:val="single" w:sz="6" w:space="0" w:color="auto"/>
            </w:tcBorders>
            <w:vAlign w:val="center"/>
          </w:tcPr>
          <w:p w14:paraId="5D47C386" w14:textId="77777777" w:rsidR="006936A3" w:rsidRPr="00626BBF" w:rsidRDefault="006936A3" w:rsidP="007B0E99">
            <w:pPr>
              <w:spacing w:after="0"/>
              <w:ind w:firstLine="360"/>
              <w:jc w:val="center"/>
              <w:rPr>
                <w:rFonts w:ascii="Times New Roman" w:hAnsi="Times New Roman" w:cs="Times New Roman"/>
                <w:sz w:val="24"/>
                <w:szCs w:val="24"/>
              </w:rPr>
            </w:pPr>
            <w:r w:rsidRPr="00626BBF">
              <w:rPr>
                <w:rFonts w:ascii="Times New Roman" w:hAnsi="Times New Roman" w:cs="Times New Roman"/>
                <w:sz w:val="24"/>
                <w:szCs w:val="24"/>
              </w:rPr>
              <w:t>4,8</w:t>
            </w:r>
          </w:p>
        </w:tc>
        <w:tc>
          <w:tcPr>
            <w:tcW w:w="1184" w:type="dxa"/>
            <w:tcBorders>
              <w:top w:val="single" w:sz="12" w:space="0" w:color="auto"/>
              <w:left w:val="single" w:sz="6" w:space="0" w:color="auto"/>
              <w:bottom w:val="single" w:sz="12" w:space="0" w:color="auto"/>
              <w:right w:val="single" w:sz="12" w:space="0" w:color="auto"/>
            </w:tcBorders>
            <w:vAlign w:val="center"/>
          </w:tcPr>
          <w:p w14:paraId="2524D81A" w14:textId="77777777" w:rsidR="006936A3" w:rsidRPr="00626BBF" w:rsidRDefault="006936A3" w:rsidP="007B0E99">
            <w:pPr>
              <w:spacing w:after="0"/>
              <w:ind w:firstLine="360"/>
              <w:jc w:val="center"/>
              <w:rPr>
                <w:rFonts w:ascii="Times New Roman" w:hAnsi="Times New Roman" w:cs="Times New Roman"/>
                <w:b/>
                <w:sz w:val="24"/>
                <w:szCs w:val="24"/>
              </w:rPr>
            </w:pPr>
            <w:r w:rsidRPr="00626BBF">
              <w:rPr>
                <w:rFonts w:ascii="Times New Roman" w:hAnsi="Times New Roman" w:cs="Times New Roman"/>
                <w:b/>
                <w:sz w:val="24"/>
                <w:szCs w:val="24"/>
              </w:rPr>
              <w:t>48</w:t>
            </w:r>
          </w:p>
        </w:tc>
      </w:tr>
    </w:tbl>
    <w:p w14:paraId="70F8682E" w14:textId="77777777" w:rsidR="006936A3" w:rsidRPr="00626BBF" w:rsidRDefault="006936A3" w:rsidP="006936A3">
      <w:pPr>
        <w:spacing w:after="0"/>
        <w:ind w:firstLine="360"/>
        <w:rPr>
          <w:rFonts w:ascii="Times New Roman" w:hAnsi="Times New Roman" w:cs="Times New Roman"/>
          <w:sz w:val="24"/>
          <w:szCs w:val="24"/>
        </w:rPr>
      </w:pPr>
    </w:p>
    <w:p w14:paraId="04C1B17D"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 Z przedstawionej tabeli wynika, że pobór wód podziemnych na terenie gminy Grunwald stanowi około 48 % ich zasobów dyspozycyjnych. </w:t>
      </w:r>
    </w:p>
    <w:p w14:paraId="15C2B6CB"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Z wykonanej analizy wynika, że warunki hydrogeologiczne gminy są zróżnicowane. </w:t>
      </w:r>
    </w:p>
    <w:p w14:paraId="69EB4DEE"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Najkorzystniejszymi charakteryzuje się jej południowo-wschodnia część. W ujęciach w Zybułtowie i Mielnie użytkowa warstwa wodonośna występuje na głębokości od kilkunastu do </w:t>
      </w:r>
      <w:smartTag w:uri="urn:schemas-microsoft-com:office:smarttags" w:element="metricconverter">
        <w:smartTagPr>
          <w:attr w:name="ProductID" w:val="30 m"/>
        </w:smartTagPr>
        <w:r w:rsidRPr="00626BBF">
          <w:rPr>
            <w:rFonts w:ascii="Times New Roman" w:hAnsi="Times New Roman" w:cs="Times New Roman"/>
            <w:sz w:val="24"/>
            <w:szCs w:val="24"/>
          </w:rPr>
          <w:t>30 m</w:t>
        </w:r>
      </w:smartTag>
      <w:r w:rsidRPr="00626BBF">
        <w:rPr>
          <w:rFonts w:ascii="Times New Roman" w:hAnsi="Times New Roman" w:cs="Times New Roman"/>
          <w:sz w:val="24"/>
          <w:szCs w:val="24"/>
        </w:rPr>
        <w:t xml:space="preserve">, a miąższość jej wynosi od 10 – </w:t>
      </w:r>
      <w:smartTag w:uri="urn:schemas-microsoft-com:office:smarttags" w:element="metricconverter">
        <w:smartTagPr>
          <w:attr w:name="ProductID" w:val="24 m"/>
        </w:smartTagPr>
        <w:r w:rsidRPr="00626BBF">
          <w:rPr>
            <w:rFonts w:ascii="Times New Roman" w:hAnsi="Times New Roman" w:cs="Times New Roman"/>
            <w:sz w:val="24"/>
            <w:szCs w:val="24"/>
          </w:rPr>
          <w:t>24 m</w:t>
        </w:r>
      </w:smartTag>
      <w:r w:rsidRPr="00626BBF">
        <w:rPr>
          <w:rFonts w:ascii="Times New Roman" w:hAnsi="Times New Roman" w:cs="Times New Roman"/>
          <w:sz w:val="24"/>
          <w:szCs w:val="24"/>
        </w:rPr>
        <w:t xml:space="preserve">. Uzyskiwane wydajności studzien wynoszą ok. 30 – 60 m3/h. Szczególnie wysokie wydajności jednostkowe (kilkanaście m3/h/1 m depresji) pozwalają przypuszczać, że potencjalne możliwości tego poziomu są znaczne. Jest on izolowany od powierzchni utworami nieprzepuszczalnymi o grubości 10 – </w:t>
      </w:r>
      <w:smartTag w:uri="urn:schemas-microsoft-com:office:smarttags" w:element="metricconverter">
        <w:smartTagPr>
          <w:attr w:name="ProductID" w:val="30 m"/>
        </w:smartTagPr>
        <w:r w:rsidRPr="00626BBF">
          <w:rPr>
            <w:rFonts w:ascii="Times New Roman" w:hAnsi="Times New Roman" w:cs="Times New Roman"/>
            <w:sz w:val="24"/>
            <w:szCs w:val="24"/>
          </w:rPr>
          <w:t>30 m</w:t>
        </w:r>
      </w:smartTag>
      <w:r w:rsidRPr="00626BBF">
        <w:rPr>
          <w:rFonts w:ascii="Times New Roman" w:hAnsi="Times New Roman" w:cs="Times New Roman"/>
          <w:sz w:val="24"/>
          <w:szCs w:val="24"/>
        </w:rPr>
        <w:t xml:space="preserve"> w rejonie Zybułtowa i kilku metrów w rejonie Mielna. Warstwa wodonośna w ośrodku wypoczynkowym nad jeziorem Mielno w ogóle pozbawiona jest izolacji. Jest to więc rejon wymagający szczególnej ochrony wód podziemnych przed zanieczyszczeniem.</w:t>
      </w:r>
    </w:p>
    <w:p w14:paraId="0319888B"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Na ogół korzystnymi warunkami zaopatrzenia w wodę podziemną charakteryzuje się też cały środkowy pas gminy. Ujmowana studniami wierconymi pierwsza warstwa wodonośna występuje na głębokości 15 – </w:t>
      </w:r>
      <w:smartTag w:uri="urn:schemas-microsoft-com:office:smarttags" w:element="metricconverter">
        <w:smartTagPr>
          <w:attr w:name="ProductID" w:val="80 m"/>
        </w:smartTagPr>
        <w:r w:rsidRPr="00626BBF">
          <w:rPr>
            <w:rFonts w:ascii="Times New Roman" w:hAnsi="Times New Roman" w:cs="Times New Roman"/>
            <w:sz w:val="24"/>
            <w:szCs w:val="24"/>
          </w:rPr>
          <w:t>80 m</w:t>
        </w:r>
      </w:smartTag>
      <w:r w:rsidRPr="00626BBF">
        <w:rPr>
          <w:rFonts w:ascii="Times New Roman" w:hAnsi="Times New Roman" w:cs="Times New Roman"/>
          <w:sz w:val="24"/>
          <w:szCs w:val="24"/>
        </w:rPr>
        <w:t xml:space="preserve">, a jej miąższość wynosi najczęściej kilka lub kilkanaście m. Wydajności studni zwykle zawierają się w granicach 20 – 60 m3/h, a wydajności jednostkowe są rzędu kilku m3/h/1 m depresji. Poziom wodonośny jest na ogół dobrze izolowany warstwą nieprzepuszczalną o grubości kilkudziesięciu m, rzadziej cieńszą. </w:t>
      </w:r>
    </w:p>
    <w:p w14:paraId="0597F140"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Wyjątkami pod tym względem są studnie w Marcinkowie i w Gorzelni w Dylewie pozbawione </w:t>
      </w:r>
      <w:r w:rsidR="007B0E99" w:rsidRPr="00626BBF">
        <w:rPr>
          <w:rFonts w:ascii="Times New Roman" w:hAnsi="Times New Roman" w:cs="Times New Roman"/>
          <w:sz w:val="24"/>
          <w:szCs w:val="24"/>
        </w:rPr>
        <w:t>ciągłej</w:t>
      </w:r>
      <w:r w:rsidRPr="00626BBF">
        <w:rPr>
          <w:rFonts w:ascii="Times New Roman" w:hAnsi="Times New Roman" w:cs="Times New Roman"/>
          <w:sz w:val="24"/>
          <w:szCs w:val="24"/>
        </w:rPr>
        <w:t xml:space="preserve"> izolacji od powierzchni i wymagające specjalnej ochrony. Zawartość azotanów w tych studniach w latach osiemdziesiątych oscylowała na granicy dopuszczalnej normą (10 mg NO3/dm3). </w:t>
      </w:r>
    </w:p>
    <w:p w14:paraId="310ED2EF"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Mniej korzystnymi warunkami hydrogeologicznymi charakteryzuje się część północna gminy i jej południowy skraj. </w:t>
      </w:r>
    </w:p>
    <w:p w14:paraId="20BEEB84"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W pasie północnym ujmowana otworami studziennymi warstwa wodonośna występuje na głębokości 15 – </w:t>
      </w:r>
      <w:smartTag w:uri="urn:schemas-microsoft-com:office:smarttags" w:element="metricconverter">
        <w:smartTagPr>
          <w:attr w:name="ProductID" w:val="50 m"/>
        </w:smartTagPr>
        <w:r w:rsidRPr="00626BBF">
          <w:rPr>
            <w:rFonts w:ascii="Times New Roman" w:hAnsi="Times New Roman" w:cs="Times New Roman"/>
            <w:sz w:val="24"/>
            <w:szCs w:val="24"/>
          </w:rPr>
          <w:t>50 m</w:t>
        </w:r>
      </w:smartTag>
      <w:r w:rsidRPr="00626BBF">
        <w:rPr>
          <w:rFonts w:ascii="Times New Roman" w:hAnsi="Times New Roman" w:cs="Times New Roman"/>
          <w:sz w:val="24"/>
          <w:szCs w:val="24"/>
        </w:rPr>
        <w:t>, jej miąższość wynosi zwykle kilkanaście m, uzyskiwane wydajności 10 – 30 m3/h, a wydajności jednostkowe 0,6 – 5 m3/h/1 m depresji. Poziom wodonośny izolowany jest od powierzchni warstwą glin zwałowych o miąższości kilku lub kilkunastu m. Pozbawiona izolacji jest studnia w Rychnowskiej Woli.</w:t>
      </w:r>
    </w:p>
    <w:p w14:paraId="575DE33B"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W rejonie Łodwigowa i Ulnowa użytkowa warstwa wodonośna występuje na głębokości 80 – </w:t>
      </w:r>
      <w:smartTag w:uri="urn:schemas-microsoft-com:office:smarttags" w:element="metricconverter">
        <w:smartTagPr>
          <w:attr w:name="ProductID" w:val="100 m"/>
        </w:smartTagPr>
        <w:r w:rsidRPr="00626BBF">
          <w:rPr>
            <w:rFonts w:ascii="Times New Roman" w:hAnsi="Times New Roman" w:cs="Times New Roman"/>
            <w:sz w:val="24"/>
            <w:szCs w:val="24"/>
          </w:rPr>
          <w:t>100 m</w:t>
        </w:r>
      </w:smartTag>
      <w:r w:rsidRPr="00626BBF">
        <w:rPr>
          <w:rFonts w:ascii="Times New Roman" w:hAnsi="Times New Roman" w:cs="Times New Roman"/>
          <w:sz w:val="24"/>
          <w:szCs w:val="24"/>
        </w:rPr>
        <w:t xml:space="preserve">, miąższość jej wynosi tylko 1,5 – </w:t>
      </w:r>
      <w:smartTag w:uri="urn:schemas-microsoft-com:office:smarttags" w:element="metricconverter">
        <w:smartTagPr>
          <w:attr w:name="ProductID" w:val="5,5 m"/>
        </w:smartTagPr>
        <w:r w:rsidRPr="00626BBF">
          <w:rPr>
            <w:rFonts w:ascii="Times New Roman" w:hAnsi="Times New Roman" w:cs="Times New Roman"/>
            <w:sz w:val="24"/>
            <w:szCs w:val="24"/>
          </w:rPr>
          <w:t>5,5 m</w:t>
        </w:r>
      </w:smartTag>
      <w:r w:rsidRPr="00626BBF">
        <w:rPr>
          <w:rFonts w:ascii="Times New Roman" w:hAnsi="Times New Roman" w:cs="Times New Roman"/>
          <w:sz w:val="24"/>
          <w:szCs w:val="24"/>
        </w:rPr>
        <w:t>, wydajności kilkanaście m3/h, a wydajności jednostkowe 0,5 – 0,6 m3/h/1 m depresji. Izolacja od powierzchni jest dobra.</w:t>
      </w:r>
    </w:p>
    <w:p w14:paraId="47E34070"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Na części obszaru gminy, gdzie od powierzchni przeważają osady piaszczyste następuje wzmożona infiltracja wód powierzchniowych do wód podziemnych. Dotyczy to głównie terenów położonych w pasie od rejonu Rychnowa – Domkowa, przez Gietrzwałd – Frygnowo do Mielna – Omina oraz terenu położonego wzdłuż wschodniej granicy gminy. </w:t>
      </w:r>
    </w:p>
    <w:p w14:paraId="742BDD5B" w14:textId="77777777" w:rsidR="006936A3" w:rsidRPr="00626BBF" w:rsidRDefault="006936A3" w:rsidP="006936A3">
      <w:pPr>
        <w:spacing w:after="0"/>
        <w:ind w:firstLine="360"/>
        <w:rPr>
          <w:rFonts w:ascii="Times New Roman" w:hAnsi="Times New Roman" w:cs="Times New Roman"/>
          <w:sz w:val="24"/>
          <w:szCs w:val="24"/>
        </w:rPr>
      </w:pPr>
    </w:p>
    <w:p w14:paraId="51D7CFA3" w14:textId="77777777" w:rsidR="006936A3" w:rsidRPr="00626BBF" w:rsidRDefault="00512769" w:rsidP="00512769">
      <w:pPr>
        <w:pStyle w:val="Nagwek3"/>
        <w:rPr>
          <w:rFonts w:ascii="Times New Roman" w:hAnsi="Times New Roman"/>
          <w:sz w:val="24"/>
          <w:szCs w:val="24"/>
        </w:rPr>
      </w:pPr>
      <w:bookmarkStart w:id="113" w:name="_Toc453330113"/>
      <w:bookmarkStart w:id="114" w:name="_Toc464040168"/>
      <w:r w:rsidRPr="00626BBF">
        <w:rPr>
          <w:rFonts w:ascii="Times New Roman" w:hAnsi="Times New Roman"/>
          <w:sz w:val="24"/>
          <w:szCs w:val="24"/>
        </w:rPr>
        <w:t>Wody mineralne</w:t>
      </w:r>
      <w:bookmarkEnd w:id="113"/>
      <w:bookmarkEnd w:id="114"/>
    </w:p>
    <w:p w14:paraId="5F45897D"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Na obszarze województwa warmińsko-mazurskiego występują wody chlorkowo-sodowe. Część województwa, na której skraju leży gmina Grunwald, określana jest jako stosunkowo perspektywiczna w występowanie wód mineralnych o znaczeniu leczniczym. </w:t>
      </w:r>
    </w:p>
    <w:p w14:paraId="09B8621F"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Możliwości występowania wód mineralnych przeanalizowano dla miejscowości Marózek, typowanej w 1974 roku do utworzenia uzdrowiska (“Surowce mineralne woj. olsztyńskiego, W-wa ’78 r.). Podstawą analizy był głównie głęboki otwór wiertniczy (Nidzica IG 1), zlokalizowany w rejonie Szkotowa.</w:t>
      </w:r>
      <w:r w:rsidR="00460D32" w:rsidRPr="00626BBF">
        <w:rPr>
          <w:rFonts w:ascii="Times New Roman" w:hAnsi="Times New Roman" w:cs="Times New Roman"/>
          <w:sz w:val="24"/>
          <w:szCs w:val="24"/>
        </w:rPr>
        <w:t xml:space="preserve"> </w:t>
      </w:r>
    </w:p>
    <w:p w14:paraId="0198ED59"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Zalegania solanek o znaczeniu leczniczym i mineralizacji ogólnej rzędu 30-50 g/l można się spodziewać w piaskowcach dolnej i środkowej jury na głębokościach około 1300-</w:t>
      </w:r>
      <w:smartTag w:uri="urn:schemas-microsoft-com:office:smarttags" w:element="metricconverter">
        <w:smartTagPr>
          <w:attr w:name="ProductID" w:val="1500 m"/>
        </w:smartTagPr>
        <w:r w:rsidRPr="00626BBF">
          <w:rPr>
            <w:rFonts w:ascii="Times New Roman" w:hAnsi="Times New Roman" w:cs="Times New Roman"/>
            <w:sz w:val="24"/>
            <w:szCs w:val="24"/>
          </w:rPr>
          <w:t>1500 m</w:t>
        </w:r>
      </w:smartTag>
      <w:r w:rsidRPr="00626BBF">
        <w:rPr>
          <w:rFonts w:ascii="Times New Roman" w:hAnsi="Times New Roman" w:cs="Times New Roman"/>
          <w:sz w:val="24"/>
          <w:szCs w:val="24"/>
        </w:rPr>
        <w:t xml:space="preserve">. </w:t>
      </w:r>
    </w:p>
    <w:p w14:paraId="62D617A4"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Problematyczna jest sprawa osiągnięcia odpowiedniej wydajności ujęcia. Pod tym względem pewniejsza jest seria warmińska triasu dolnego, zalegająca na głębokości około 1500 - </w:t>
      </w:r>
      <w:smartTag w:uri="urn:schemas-microsoft-com:office:smarttags" w:element="metricconverter">
        <w:smartTagPr>
          <w:attr w:name="ProductID" w:val="1800 m"/>
        </w:smartTagPr>
        <w:r w:rsidRPr="00626BBF">
          <w:rPr>
            <w:rFonts w:ascii="Times New Roman" w:hAnsi="Times New Roman" w:cs="Times New Roman"/>
            <w:sz w:val="24"/>
            <w:szCs w:val="24"/>
          </w:rPr>
          <w:t>1800 m</w:t>
        </w:r>
      </w:smartTag>
      <w:r w:rsidRPr="00626BBF">
        <w:rPr>
          <w:rFonts w:ascii="Times New Roman" w:hAnsi="Times New Roman" w:cs="Times New Roman"/>
          <w:sz w:val="24"/>
          <w:szCs w:val="24"/>
        </w:rPr>
        <w:t xml:space="preserve">, o wyższej mineralizacji - wymagającej rozcieńczenia wodą zwykłą. Wody te nadają się głównie do kąpieli leczniczych i rekreacyjnych. Do kąpieli leczniczych prawdopodobnie konieczne będzie ich dogrzewanie. </w:t>
      </w:r>
    </w:p>
    <w:p w14:paraId="4A55E424" w14:textId="77777777" w:rsidR="006936A3" w:rsidRPr="00626BBF" w:rsidRDefault="006936A3" w:rsidP="006936A3">
      <w:pPr>
        <w:spacing w:after="0"/>
        <w:ind w:firstLine="360"/>
        <w:rPr>
          <w:rFonts w:ascii="Times New Roman" w:hAnsi="Times New Roman" w:cs="Times New Roman"/>
          <w:b/>
          <w:iCs/>
          <w:sz w:val="24"/>
          <w:szCs w:val="24"/>
        </w:rPr>
      </w:pPr>
    </w:p>
    <w:p w14:paraId="5C1E1E28" w14:textId="77777777" w:rsidR="006936A3" w:rsidRPr="00626BBF" w:rsidRDefault="006936A3" w:rsidP="00512769">
      <w:pPr>
        <w:pStyle w:val="Nagwek3"/>
        <w:rPr>
          <w:rFonts w:ascii="Times New Roman" w:hAnsi="Times New Roman"/>
          <w:sz w:val="24"/>
          <w:szCs w:val="24"/>
        </w:rPr>
      </w:pPr>
      <w:bookmarkStart w:id="115" w:name="_Toc453330114"/>
      <w:bookmarkStart w:id="116" w:name="_Toc464040169"/>
      <w:r w:rsidRPr="00626BBF">
        <w:rPr>
          <w:rFonts w:ascii="Times New Roman" w:hAnsi="Times New Roman"/>
          <w:sz w:val="24"/>
          <w:szCs w:val="24"/>
        </w:rPr>
        <w:t>Wody geotermalne</w:t>
      </w:r>
      <w:bookmarkEnd w:id="115"/>
      <w:bookmarkEnd w:id="116"/>
    </w:p>
    <w:p w14:paraId="0A77BFA6"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 xml:space="preserve">Wody geotermalne, tj. wody podziemne o temperaturze powyżej 20oC zalegają w osadach mezozoiku i paleozoiku. Najwyższe temperatury na terenie gminy posiadają wody zalegające najgłębiej w utworach kambru, prawdopodobnie na głębokości około </w:t>
      </w:r>
      <w:smartTag w:uri="urn:schemas-microsoft-com:office:smarttags" w:element="metricconverter">
        <w:smartTagPr>
          <w:attr w:name="ProductID" w:val="2000 m"/>
        </w:smartTagPr>
        <w:r w:rsidRPr="00626BBF">
          <w:rPr>
            <w:rFonts w:ascii="Times New Roman" w:hAnsi="Times New Roman" w:cs="Times New Roman"/>
            <w:sz w:val="24"/>
            <w:szCs w:val="24"/>
          </w:rPr>
          <w:t>2000 m</w:t>
        </w:r>
      </w:smartTag>
      <w:r w:rsidRPr="00626BBF">
        <w:rPr>
          <w:rFonts w:ascii="Times New Roman" w:hAnsi="Times New Roman" w:cs="Times New Roman"/>
          <w:sz w:val="24"/>
          <w:szCs w:val="24"/>
        </w:rPr>
        <w:t>. Temperatura tych wód może wynosić około 40-50oC. Są to solanki znacznie zmineralizowane - rzędu 100 - 200 g/dm3. Nieznana jest ich wydajność.</w:t>
      </w:r>
    </w:p>
    <w:p w14:paraId="2EFFF1FD"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Ponadto w warstwach płytszych występuje energia niskotemperaturowa , zawarta w gruntach i wodach.</w:t>
      </w:r>
    </w:p>
    <w:p w14:paraId="2BF3309B" w14:textId="77777777" w:rsidR="006936A3" w:rsidRPr="00626BBF" w:rsidRDefault="006936A3" w:rsidP="007B0E99">
      <w:pPr>
        <w:spacing w:after="0"/>
        <w:ind w:firstLine="567"/>
        <w:jc w:val="both"/>
        <w:rPr>
          <w:rFonts w:ascii="Times New Roman" w:hAnsi="Times New Roman" w:cs="Times New Roman"/>
          <w:sz w:val="24"/>
          <w:szCs w:val="24"/>
        </w:rPr>
      </w:pPr>
      <w:r w:rsidRPr="00626BBF">
        <w:rPr>
          <w:rFonts w:ascii="Times New Roman" w:hAnsi="Times New Roman" w:cs="Times New Roman"/>
          <w:sz w:val="24"/>
          <w:szCs w:val="24"/>
        </w:rPr>
        <w:t>Wykorzystanie do celów grzewczych energii wód geotermalnych, występujących w rejonie gminy Grunwald, wymagać będzie zastosowania pomp cieplnych. Dotyczy to prawdopodobnie również tych wód najcieplejszych - kambryjskich.</w:t>
      </w:r>
    </w:p>
    <w:p w14:paraId="2B9C7EE7" w14:textId="77777777" w:rsidR="006936A3" w:rsidRPr="00626BBF" w:rsidRDefault="006936A3" w:rsidP="006936A3">
      <w:pPr>
        <w:spacing w:after="0"/>
        <w:ind w:firstLine="360"/>
        <w:rPr>
          <w:rFonts w:ascii="Times New Roman" w:hAnsi="Times New Roman" w:cs="Times New Roman"/>
          <w:sz w:val="24"/>
          <w:szCs w:val="24"/>
        </w:rPr>
      </w:pPr>
    </w:p>
    <w:p w14:paraId="2DBD4088" w14:textId="77777777" w:rsidR="006936A3" w:rsidRPr="00626BBF" w:rsidRDefault="006936A3" w:rsidP="00512769">
      <w:pPr>
        <w:pStyle w:val="Nagwek3"/>
        <w:rPr>
          <w:rFonts w:ascii="Times New Roman" w:hAnsi="Times New Roman"/>
          <w:sz w:val="24"/>
          <w:szCs w:val="24"/>
          <w:lang w:val="pl-PL"/>
        </w:rPr>
      </w:pPr>
      <w:bookmarkStart w:id="117" w:name="_Toc453330115"/>
      <w:bookmarkStart w:id="118" w:name="_Toc464040170"/>
      <w:r w:rsidRPr="00626BBF">
        <w:rPr>
          <w:rFonts w:ascii="Times New Roman" w:hAnsi="Times New Roman"/>
          <w:sz w:val="24"/>
          <w:szCs w:val="24"/>
          <w:lang w:val="pl-PL"/>
        </w:rPr>
        <w:t>Udokumentowane kompleksy podziemnego składowania dwutlenku węgla</w:t>
      </w:r>
      <w:bookmarkEnd w:id="117"/>
      <w:bookmarkEnd w:id="118"/>
      <w:r w:rsidRPr="00626BBF">
        <w:rPr>
          <w:rFonts w:ascii="Times New Roman" w:hAnsi="Times New Roman"/>
          <w:sz w:val="24"/>
          <w:szCs w:val="24"/>
          <w:lang w:val="pl-PL"/>
        </w:rPr>
        <w:t xml:space="preserve"> </w:t>
      </w:r>
    </w:p>
    <w:p w14:paraId="5061685D" w14:textId="77777777" w:rsidR="006936A3" w:rsidRPr="00626BBF" w:rsidRDefault="006936A3" w:rsidP="006936A3">
      <w:pPr>
        <w:spacing w:after="0"/>
        <w:ind w:firstLine="360"/>
        <w:rPr>
          <w:rFonts w:ascii="Times New Roman" w:hAnsi="Times New Roman" w:cs="Times New Roman"/>
          <w:iCs/>
          <w:snapToGrid w:val="0"/>
          <w:sz w:val="24"/>
          <w:szCs w:val="24"/>
        </w:rPr>
      </w:pPr>
      <w:r w:rsidRPr="00626BBF">
        <w:rPr>
          <w:rFonts w:ascii="Times New Roman" w:hAnsi="Times New Roman" w:cs="Times New Roman"/>
          <w:iCs/>
          <w:snapToGrid w:val="0"/>
          <w:sz w:val="24"/>
          <w:szCs w:val="24"/>
        </w:rPr>
        <w:t xml:space="preserve">Na terenie gminy brak jest udokumentowanych kompleksów podziemnego składowania dwutlenku węgla </w:t>
      </w:r>
    </w:p>
    <w:p w14:paraId="43ED9226" w14:textId="77777777" w:rsidR="007D37C0" w:rsidRPr="00626BBF" w:rsidRDefault="007D37C0" w:rsidP="00842D1B">
      <w:pPr>
        <w:pStyle w:val="Nagwek1"/>
        <w:rPr>
          <w:rFonts w:ascii="Times New Roman" w:hAnsi="Times New Roman"/>
          <w:sz w:val="24"/>
          <w:szCs w:val="24"/>
          <w:lang w:val="pl-PL" w:eastAsia="ar-SA"/>
        </w:rPr>
      </w:pPr>
      <w:bookmarkStart w:id="119" w:name="_Toc292796084"/>
      <w:bookmarkStart w:id="120" w:name="_Toc425932751"/>
      <w:bookmarkStart w:id="121" w:name="_Toc425932822"/>
      <w:bookmarkStart w:id="122" w:name="_Toc452542287"/>
      <w:bookmarkStart w:id="123" w:name="_Toc453330116"/>
      <w:bookmarkStart w:id="124" w:name="_Toc464040171"/>
      <w:bookmarkStart w:id="125" w:name="_Toc260905721"/>
      <w:r w:rsidRPr="00626BBF">
        <w:rPr>
          <w:rFonts w:ascii="Times New Roman" w:hAnsi="Times New Roman"/>
          <w:sz w:val="24"/>
          <w:szCs w:val="24"/>
          <w:lang w:val="pl-PL" w:eastAsia="ar-SA"/>
        </w:rPr>
        <w:t>Uwarunkowania wynikające z występowania obiektów i terenów chronionych na podstawie przepisów odrębnych</w:t>
      </w:r>
      <w:bookmarkEnd w:id="119"/>
      <w:bookmarkEnd w:id="120"/>
      <w:bookmarkEnd w:id="121"/>
      <w:bookmarkEnd w:id="122"/>
      <w:bookmarkEnd w:id="123"/>
      <w:bookmarkEnd w:id="124"/>
    </w:p>
    <w:p w14:paraId="0C0C97E5" w14:textId="77777777" w:rsidR="00512769" w:rsidRPr="00626BBF" w:rsidRDefault="00512769" w:rsidP="00E23185">
      <w:pPr>
        <w:spacing w:after="0"/>
        <w:ind w:firstLine="360"/>
        <w:rPr>
          <w:rFonts w:ascii="Times New Roman" w:hAnsi="Times New Roman" w:cs="Times New Roman"/>
          <w:iCs/>
          <w:snapToGrid w:val="0"/>
          <w:sz w:val="24"/>
          <w:szCs w:val="24"/>
        </w:rPr>
      </w:pPr>
    </w:p>
    <w:p w14:paraId="5A2BE8BB" w14:textId="77777777" w:rsidR="00E23185" w:rsidRPr="00626BBF" w:rsidRDefault="00E23185" w:rsidP="00E23185">
      <w:pPr>
        <w:spacing w:after="0"/>
        <w:ind w:firstLine="360"/>
        <w:rPr>
          <w:rFonts w:ascii="Times New Roman" w:hAnsi="Times New Roman" w:cs="Times New Roman"/>
          <w:iCs/>
          <w:snapToGrid w:val="0"/>
          <w:sz w:val="24"/>
          <w:szCs w:val="24"/>
        </w:rPr>
      </w:pPr>
      <w:r w:rsidRPr="00626BBF">
        <w:rPr>
          <w:rFonts w:ascii="Times New Roman" w:hAnsi="Times New Roman" w:cs="Times New Roman"/>
          <w:iCs/>
          <w:snapToGrid w:val="0"/>
          <w:sz w:val="24"/>
          <w:szCs w:val="24"/>
        </w:rPr>
        <w:t>Na terenie gminy Grunwald, na podstawie niżej wymienionych przepisów odrębnych chronione są:</w:t>
      </w:r>
    </w:p>
    <w:p w14:paraId="618C4525" w14:textId="77777777" w:rsidR="00E23185" w:rsidRPr="00626BBF" w:rsidRDefault="00E23185" w:rsidP="00284466">
      <w:pPr>
        <w:numPr>
          <w:ilvl w:val="0"/>
          <w:numId w:val="1"/>
        </w:numPr>
        <w:autoSpaceDE w:val="0"/>
        <w:spacing w:after="0"/>
        <w:ind w:left="180" w:hanging="180"/>
        <w:jc w:val="both"/>
        <w:rPr>
          <w:rFonts w:ascii="Times New Roman" w:hAnsi="Times New Roman" w:cs="Times New Roman"/>
          <w:sz w:val="24"/>
          <w:szCs w:val="24"/>
        </w:rPr>
      </w:pPr>
      <w:r w:rsidRPr="00626BBF">
        <w:rPr>
          <w:rFonts w:ascii="Times New Roman" w:hAnsi="Times New Roman" w:cs="Times New Roman"/>
          <w:sz w:val="24"/>
          <w:szCs w:val="24"/>
        </w:rPr>
        <w:t xml:space="preserve">Na podstawie przepisów ustawy z dnia 18 lipca 2001r. </w:t>
      </w:r>
      <w:r w:rsidRPr="00626BBF">
        <w:rPr>
          <w:rFonts w:ascii="Times New Roman" w:hAnsi="Times New Roman" w:cs="Times New Roman"/>
          <w:b/>
          <w:sz w:val="24"/>
          <w:szCs w:val="24"/>
        </w:rPr>
        <w:t>Prawo Wodne</w:t>
      </w:r>
      <w:r w:rsidRPr="00626BBF">
        <w:rPr>
          <w:rFonts w:ascii="Times New Roman" w:hAnsi="Times New Roman" w:cs="Times New Roman"/>
          <w:sz w:val="24"/>
          <w:szCs w:val="24"/>
        </w:rPr>
        <w:t>:</w:t>
      </w:r>
    </w:p>
    <w:p w14:paraId="5D4575E8" w14:textId="77777777" w:rsidR="00E23185" w:rsidRPr="00626BBF" w:rsidRDefault="00E23185" w:rsidP="00284466">
      <w:pPr>
        <w:numPr>
          <w:ilvl w:val="1"/>
          <w:numId w:val="1"/>
        </w:numPr>
        <w:tabs>
          <w:tab w:val="left" w:pos="1800"/>
        </w:tabs>
        <w:autoSpaceDE w:val="0"/>
        <w:spacing w:after="0"/>
        <w:ind w:left="360" w:firstLine="633"/>
        <w:jc w:val="both"/>
        <w:rPr>
          <w:rFonts w:ascii="Times New Roman" w:hAnsi="Times New Roman" w:cs="Times New Roman"/>
          <w:sz w:val="24"/>
          <w:szCs w:val="24"/>
        </w:rPr>
      </w:pPr>
      <w:r w:rsidRPr="00626BBF">
        <w:rPr>
          <w:rFonts w:ascii="Times New Roman" w:hAnsi="Times New Roman" w:cs="Times New Roman"/>
          <w:sz w:val="24"/>
          <w:szCs w:val="24"/>
        </w:rPr>
        <w:t>ujęcia wody ze strefami ochrony zlokalizowane na terenie gminy Grunwald;</w:t>
      </w:r>
    </w:p>
    <w:p w14:paraId="4CC91A79" w14:textId="77777777" w:rsidR="00E23185" w:rsidRPr="00626BBF" w:rsidRDefault="00E23185" w:rsidP="00284466">
      <w:pPr>
        <w:numPr>
          <w:ilvl w:val="1"/>
          <w:numId w:val="1"/>
        </w:numPr>
        <w:tabs>
          <w:tab w:val="left" w:pos="1800"/>
        </w:tabs>
        <w:autoSpaceDE w:val="0"/>
        <w:spacing w:after="0"/>
        <w:ind w:left="360" w:firstLine="633"/>
        <w:jc w:val="both"/>
        <w:rPr>
          <w:rFonts w:ascii="Times New Roman" w:hAnsi="Times New Roman" w:cs="Times New Roman"/>
          <w:sz w:val="24"/>
          <w:szCs w:val="24"/>
        </w:rPr>
      </w:pPr>
      <w:r w:rsidRPr="00626BBF">
        <w:rPr>
          <w:rFonts w:ascii="Times New Roman" w:hAnsi="Times New Roman" w:cs="Times New Roman"/>
          <w:sz w:val="24"/>
          <w:szCs w:val="24"/>
        </w:rPr>
        <w:t>wody powierzchniowe w zakresie utrzymania i poprawy ich stanu ekologicznego i chemicznego.</w:t>
      </w:r>
    </w:p>
    <w:p w14:paraId="5A0981F3" w14:textId="77777777" w:rsidR="00E23185" w:rsidRPr="00626BBF" w:rsidRDefault="00E23185" w:rsidP="00284466">
      <w:pPr>
        <w:numPr>
          <w:ilvl w:val="0"/>
          <w:numId w:val="1"/>
        </w:numPr>
        <w:autoSpaceDE w:val="0"/>
        <w:spacing w:after="0"/>
        <w:ind w:left="180" w:hanging="180"/>
        <w:jc w:val="both"/>
        <w:rPr>
          <w:rFonts w:ascii="Times New Roman" w:hAnsi="Times New Roman" w:cs="Times New Roman"/>
          <w:sz w:val="24"/>
          <w:szCs w:val="24"/>
        </w:rPr>
      </w:pPr>
      <w:r w:rsidRPr="00626BBF">
        <w:rPr>
          <w:rFonts w:ascii="Times New Roman" w:hAnsi="Times New Roman" w:cs="Times New Roman"/>
          <w:sz w:val="24"/>
          <w:szCs w:val="24"/>
        </w:rPr>
        <w:t xml:space="preserve">Na podstawie przepisów ustawy z dnia 3 lutego 1995r. </w:t>
      </w:r>
      <w:r w:rsidRPr="00626BBF">
        <w:rPr>
          <w:rFonts w:ascii="Times New Roman" w:hAnsi="Times New Roman" w:cs="Times New Roman"/>
          <w:b/>
          <w:sz w:val="24"/>
          <w:szCs w:val="24"/>
        </w:rPr>
        <w:t>o</w:t>
      </w:r>
      <w:r w:rsidRPr="00626BBF">
        <w:rPr>
          <w:rFonts w:ascii="Times New Roman" w:hAnsi="Times New Roman" w:cs="Times New Roman"/>
          <w:sz w:val="24"/>
          <w:szCs w:val="24"/>
        </w:rPr>
        <w:t> </w:t>
      </w:r>
      <w:r w:rsidRPr="00626BBF">
        <w:rPr>
          <w:rFonts w:ascii="Times New Roman" w:hAnsi="Times New Roman" w:cs="Times New Roman"/>
          <w:b/>
          <w:sz w:val="24"/>
          <w:szCs w:val="24"/>
        </w:rPr>
        <w:t>ochronie gruntów rolnych i leśnych</w:t>
      </w:r>
      <w:r w:rsidRPr="00626BBF">
        <w:rPr>
          <w:rFonts w:ascii="Times New Roman" w:hAnsi="Times New Roman" w:cs="Times New Roman"/>
          <w:sz w:val="24"/>
          <w:szCs w:val="24"/>
        </w:rPr>
        <w:t>:</w:t>
      </w:r>
    </w:p>
    <w:p w14:paraId="39CB39FE"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grunty rolne stanowiące użytki rolne klas I – III, w przypadku przeznaczenia ich na cele nierolnicze, wymagają uzyskania zgody Ministra właściwego do spraw rozwoju wsi;</w:t>
      </w:r>
    </w:p>
    <w:p w14:paraId="447CA2A2"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grunty leśne, w przypadku przeznaczenia ich na cele nieleśne, wymagają uzyskania właściwej zgody Ministra właściwego do spraw środowiska lub Marszałka Województwa.</w:t>
      </w:r>
    </w:p>
    <w:p w14:paraId="7C780720" w14:textId="77777777" w:rsidR="00E23185" w:rsidRPr="00626BBF" w:rsidRDefault="00E23185" w:rsidP="00284466">
      <w:pPr>
        <w:numPr>
          <w:ilvl w:val="0"/>
          <w:numId w:val="1"/>
        </w:numPr>
        <w:autoSpaceDE w:val="0"/>
        <w:spacing w:after="0"/>
        <w:ind w:left="180" w:hanging="180"/>
        <w:jc w:val="both"/>
        <w:rPr>
          <w:rFonts w:ascii="Times New Roman" w:hAnsi="Times New Roman" w:cs="Times New Roman"/>
          <w:sz w:val="24"/>
          <w:szCs w:val="24"/>
        </w:rPr>
      </w:pPr>
      <w:r w:rsidRPr="00626BBF">
        <w:rPr>
          <w:rFonts w:ascii="Times New Roman" w:hAnsi="Times New Roman" w:cs="Times New Roman"/>
          <w:sz w:val="24"/>
          <w:szCs w:val="24"/>
        </w:rPr>
        <w:t xml:space="preserve">Na podstawie przepisów ustawy z dnia 16 kwietnia 2004r. </w:t>
      </w:r>
      <w:r w:rsidRPr="00626BBF">
        <w:rPr>
          <w:rFonts w:ascii="Times New Roman" w:hAnsi="Times New Roman" w:cs="Times New Roman"/>
          <w:b/>
          <w:sz w:val="24"/>
          <w:szCs w:val="24"/>
        </w:rPr>
        <w:t>o</w:t>
      </w:r>
      <w:r w:rsidRPr="00626BBF">
        <w:rPr>
          <w:rFonts w:ascii="Times New Roman" w:hAnsi="Times New Roman" w:cs="Times New Roman"/>
          <w:sz w:val="24"/>
          <w:szCs w:val="24"/>
        </w:rPr>
        <w:t> </w:t>
      </w:r>
      <w:r w:rsidRPr="00626BBF">
        <w:rPr>
          <w:rFonts w:ascii="Times New Roman" w:hAnsi="Times New Roman" w:cs="Times New Roman"/>
          <w:b/>
          <w:sz w:val="24"/>
          <w:szCs w:val="24"/>
        </w:rPr>
        <w:t>ochronie przyrody</w:t>
      </w:r>
      <w:r w:rsidRPr="00626BBF">
        <w:rPr>
          <w:rFonts w:ascii="Times New Roman" w:hAnsi="Times New Roman" w:cs="Times New Roman"/>
          <w:sz w:val="24"/>
          <w:szCs w:val="24"/>
        </w:rPr>
        <w:t>:</w:t>
      </w:r>
    </w:p>
    <w:p w14:paraId="23B65482"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Rezerwat przyrody “Rzeka Drwęca”</w:t>
      </w:r>
    </w:p>
    <w:p w14:paraId="24D4B8B3"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Obszar Chronionego Krajobrazu Doliny Górnej Drwęcy</w:t>
      </w:r>
    </w:p>
    <w:p w14:paraId="0FBE6AB8"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Obszar Chronionego Krajobrazu Wzgórz Dylewskich</w:t>
      </w:r>
    </w:p>
    <w:p w14:paraId="1710D775"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Obszar Chronionego Krajobrazu Jeziora Mielno</w:t>
      </w:r>
    </w:p>
    <w:p w14:paraId="7C266955"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Park Krajobrazowy Wzgórz Dylewkich</w:t>
      </w:r>
    </w:p>
    <w:p w14:paraId="68A3ED2B"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Specjalnego obszaru ochrony siedlisk – Ostoja Dylewskie Wzgórza</w:t>
      </w:r>
    </w:p>
    <w:p w14:paraId="73CE7E3C"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Specjalny Obszar Ochrony Siedlisk– Dolina Drwęcy</w:t>
      </w:r>
    </w:p>
    <w:p w14:paraId="53CDA80D"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pomniki przyrody zlokalizowane w granicach gminy.</w:t>
      </w:r>
    </w:p>
    <w:p w14:paraId="13B4D610" w14:textId="77777777" w:rsidR="00E23185" w:rsidRPr="00626BBF" w:rsidRDefault="00E23185" w:rsidP="00284466">
      <w:pPr>
        <w:numPr>
          <w:ilvl w:val="0"/>
          <w:numId w:val="1"/>
        </w:numPr>
        <w:autoSpaceDE w:val="0"/>
        <w:spacing w:after="0"/>
        <w:ind w:left="180" w:hanging="180"/>
        <w:jc w:val="both"/>
        <w:rPr>
          <w:rFonts w:ascii="Times New Roman" w:hAnsi="Times New Roman" w:cs="Times New Roman"/>
          <w:sz w:val="24"/>
          <w:szCs w:val="24"/>
        </w:rPr>
      </w:pPr>
      <w:r w:rsidRPr="00626BBF">
        <w:rPr>
          <w:rFonts w:ascii="Times New Roman" w:hAnsi="Times New Roman" w:cs="Times New Roman"/>
          <w:sz w:val="24"/>
          <w:szCs w:val="24"/>
        </w:rPr>
        <w:t xml:space="preserve">Na podstawie ustawy z dnia 23 lipca 2003r. </w:t>
      </w:r>
      <w:r w:rsidRPr="00626BBF">
        <w:rPr>
          <w:rFonts w:ascii="Times New Roman" w:hAnsi="Times New Roman" w:cs="Times New Roman"/>
          <w:b/>
          <w:sz w:val="24"/>
          <w:szCs w:val="24"/>
        </w:rPr>
        <w:t>o</w:t>
      </w:r>
      <w:r w:rsidRPr="00626BBF">
        <w:rPr>
          <w:rFonts w:ascii="Times New Roman" w:hAnsi="Times New Roman" w:cs="Times New Roman"/>
          <w:sz w:val="24"/>
          <w:szCs w:val="24"/>
        </w:rPr>
        <w:t> </w:t>
      </w:r>
      <w:r w:rsidRPr="00626BBF">
        <w:rPr>
          <w:rFonts w:ascii="Times New Roman" w:hAnsi="Times New Roman" w:cs="Times New Roman"/>
          <w:b/>
          <w:sz w:val="24"/>
          <w:szCs w:val="24"/>
        </w:rPr>
        <w:t>ochronie zabytków i opiece nad zabytkami</w:t>
      </w:r>
      <w:r w:rsidRPr="00626BBF">
        <w:rPr>
          <w:rFonts w:ascii="Times New Roman" w:hAnsi="Times New Roman" w:cs="Times New Roman"/>
          <w:sz w:val="24"/>
          <w:szCs w:val="24"/>
        </w:rPr>
        <w:t>:</w:t>
      </w:r>
    </w:p>
    <w:p w14:paraId="1B84E766"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pomnik historii " Pole bitwy z 1410 roku w sąsiedztwie wsi Grunwald i Stębark "</w:t>
      </w:r>
    </w:p>
    <w:p w14:paraId="54AE07C0"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obiekty zabytkowe na terenie gminy Grunwald wpisane do rejestru zabytków nieruchomych województwa warmińsko-mazurskiego oraz wojewódzkiej ewidencji zabytków;</w:t>
      </w:r>
    </w:p>
    <w:p w14:paraId="336C2678"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obszary i obiekty o ustalonej ochronie w miejscowych planach zagospodarowania przestrzennego;</w:t>
      </w:r>
    </w:p>
    <w:p w14:paraId="570C9BA4"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stanowiska archeologiczne.</w:t>
      </w:r>
    </w:p>
    <w:p w14:paraId="19BBB873" w14:textId="77777777" w:rsidR="00E23185" w:rsidRPr="00626BBF" w:rsidRDefault="00E23185" w:rsidP="00284466">
      <w:pPr>
        <w:numPr>
          <w:ilvl w:val="0"/>
          <w:numId w:val="1"/>
        </w:numPr>
        <w:autoSpaceDE w:val="0"/>
        <w:spacing w:after="0"/>
        <w:ind w:left="180" w:hanging="180"/>
        <w:jc w:val="both"/>
        <w:rPr>
          <w:rFonts w:ascii="Times New Roman" w:hAnsi="Times New Roman" w:cs="Times New Roman"/>
          <w:sz w:val="24"/>
          <w:szCs w:val="24"/>
        </w:rPr>
      </w:pPr>
      <w:r w:rsidRPr="00626BBF">
        <w:rPr>
          <w:rFonts w:ascii="Times New Roman" w:hAnsi="Times New Roman" w:cs="Times New Roman"/>
          <w:sz w:val="24"/>
          <w:szCs w:val="24"/>
        </w:rPr>
        <w:t xml:space="preserve">Na podstawie ustawy z dnia 28 września 1991r. </w:t>
      </w:r>
      <w:r w:rsidRPr="00626BBF">
        <w:rPr>
          <w:rFonts w:ascii="Times New Roman" w:hAnsi="Times New Roman" w:cs="Times New Roman"/>
          <w:b/>
          <w:sz w:val="24"/>
          <w:szCs w:val="24"/>
        </w:rPr>
        <w:t>o</w:t>
      </w:r>
      <w:r w:rsidRPr="00626BBF">
        <w:rPr>
          <w:rFonts w:ascii="Times New Roman" w:hAnsi="Times New Roman" w:cs="Times New Roman"/>
          <w:sz w:val="24"/>
          <w:szCs w:val="24"/>
        </w:rPr>
        <w:t> </w:t>
      </w:r>
      <w:r w:rsidRPr="00626BBF">
        <w:rPr>
          <w:rFonts w:ascii="Times New Roman" w:hAnsi="Times New Roman" w:cs="Times New Roman"/>
          <w:b/>
          <w:sz w:val="24"/>
          <w:szCs w:val="24"/>
        </w:rPr>
        <w:t>lasach</w:t>
      </w:r>
      <w:r w:rsidRPr="00626BBF">
        <w:rPr>
          <w:rFonts w:ascii="Times New Roman" w:hAnsi="Times New Roman" w:cs="Times New Roman"/>
          <w:sz w:val="24"/>
          <w:szCs w:val="24"/>
        </w:rPr>
        <w:t>:</w:t>
      </w:r>
    </w:p>
    <w:p w14:paraId="519FCD65" w14:textId="77777777" w:rsidR="00E23185" w:rsidRPr="00626BBF" w:rsidRDefault="00E23185" w:rsidP="00284466">
      <w:pPr>
        <w:numPr>
          <w:ilvl w:val="1"/>
          <w:numId w:val="1"/>
        </w:numPr>
        <w:tabs>
          <w:tab w:val="left" w:pos="1800"/>
        </w:tabs>
        <w:autoSpaceDE w:val="0"/>
        <w:spacing w:after="0"/>
        <w:ind w:left="1418" w:hanging="425"/>
        <w:jc w:val="both"/>
        <w:rPr>
          <w:rFonts w:ascii="Times New Roman" w:hAnsi="Times New Roman" w:cs="Times New Roman"/>
          <w:sz w:val="24"/>
          <w:szCs w:val="24"/>
        </w:rPr>
      </w:pPr>
      <w:r w:rsidRPr="00626BBF">
        <w:rPr>
          <w:rFonts w:ascii="Times New Roman" w:hAnsi="Times New Roman" w:cs="Times New Roman"/>
          <w:sz w:val="24"/>
          <w:szCs w:val="24"/>
        </w:rPr>
        <w:t>lasy uznane w drodze zarządzenia lub decyzji Ministra właściwego do spraw ochrony środowiska za ochronne. Lasy znajdujące się na terenie gminy Grunwald zostały wydzielone w planach urządzenia gospodarstw leśnych: w Nadleśnictwie Jagiełek według stanu na 1.I.1996 r., a w Nadleśnictwie Olsztynek wg stanu na 1.I.2003r. Są to w przewadze lasy glebochronne na stromych stokach i wodochronne położone nad jeziorami, rzekami i na siedliskach podmokłych i bagiennych. Lokalnie wyznaczone są lasy chroniące środowisko przyrodnicze, w tym ostoje zwierząt chronionych.</w:t>
      </w:r>
    </w:p>
    <w:p w14:paraId="7A978FAD" w14:textId="77777777" w:rsidR="001E0E78" w:rsidRPr="00626BBF" w:rsidRDefault="001E0E78" w:rsidP="001E0E78">
      <w:pPr>
        <w:tabs>
          <w:tab w:val="left" w:pos="1800"/>
        </w:tabs>
        <w:autoSpaceDE w:val="0"/>
        <w:spacing w:after="0"/>
        <w:ind w:left="1418"/>
        <w:jc w:val="both"/>
        <w:rPr>
          <w:rFonts w:ascii="Times New Roman" w:hAnsi="Times New Roman" w:cs="Times New Roman"/>
          <w:sz w:val="24"/>
          <w:szCs w:val="24"/>
        </w:rPr>
      </w:pPr>
    </w:p>
    <w:p w14:paraId="236FE6F2" w14:textId="77777777" w:rsidR="001E0E78" w:rsidRPr="00626BBF" w:rsidRDefault="001E0E78" w:rsidP="001E0E78">
      <w:pPr>
        <w:tabs>
          <w:tab w:val="left" w:pos="1800"/>
        </w:tabs>
        <w:autoSpaceDE w:val="0"/>
        <w:spacing w:after="0"/>
        <w:ind w:left="1418"/>
        <w:jc w:val="both"/>
        <w:rPr>
          <w:rFonts w:ascii="Times New Roman" w:hAnsi="Times New Roman" w:cs="Times New Roman"/>
          <w:sz w:val="24"/>
          <w:szCs w:val="24"/>
        </w:rPr>
      </w:pPr>
    </w:p>
    <w:p w14:paraId="16FB9893" w14:textId="77777777" w:rsidR="007D37C0" w:rsidRPr="00626BBF" w:rsidRDefault="007D37C0" w:rsidP="00842D1B">
      <w:pPr>
        <w:pStyle w:val="Nagwek1"/>
        <w:rPr>
          <w:rFonts w:ascii="Times New Roman" w:hAnsi="Times New Roman"/>
          <w:sz w:val="24"/>
          <w:szCs w:val="24"/>
          <w:lang w:val="pl-PL" w:eastAsia="ar-SA"/>
        </w:rPr>
      </w:pPr>
      <w:bookmarkStart w:id="126" w:name="_Toc292796085"/>
      <w:bookmarkStart w:id="127" w:name="_Toc425932752"/>
      <w:bookmarkStart w:id="128" w:name="_Toc425932823"/>
      <w:bookmarkStart w:id="129" w:name="_Toc452542288"/>
      <w:bookmarkStart w:id="130" w:name="_Toc453330117"/>
      <w:bookmarkStart w:id="131" w:name="_Toc464040172"/>
      <w:r w:rsidRPr="00626BBF">
        <w:rPr>
          <w:rFonts w:ascii="Times New Roman" w:hAnsi="Times New Roman"/>
          <w:sz w:val="24"/>
          <w:szCs w:val="24"/>
          <w:lang w:val="pl-PL" w:eastAsia="ar-SA"/>
        </w:rPr>
        <w:t>Uwarunkowania wynikające z występowania obszarów naturalnych zagrożeń geologicznych</w:t>
      </w:r>
      <w:bookmarkEnd w:id="126"/>
      <w:bookmarkEnd w:id="127"/>
      <w:bookmarkEnd w:id="128"/>
      <w:bookmarkEnd w:id="129"/>
      <w:bookmarkEnd w:id="130"/>
      <w:bookmarkEnd w:id="131"/>
    </w:p>
    <w:p w14:paraId="4D18FDE4" w14:textId="77777777" w:rsidR="007D37C0" w:rsidRPr="00626BBF" w:rsidRDefault="00E23185" w:rsidP="00842D1B">
      <w:pPr>
        <w:jc w:val="both"/>
        <w:rPr>
          <w:rFonts w:ascii="Times New Roman" w:hAnsi="Times New Roman" w:cs="Times New Roman"/>
          <w:bCs/>
          <w:sz w:val="24"/>
          <w:szCs w:val="24"/>
        </w:rPr>
      </w:pPr>
      <w:r w:rsidRPr="00626BBF">
        <w:rPr>
          <w:rFonts w:ascii="Times New Roman" w:hAnsi="Times New Roman" w:cs="Times New Roman"/>
          <w:sz w:val="24"/>
          <w:szCs w:val="24"/>
        </w:rPr>
        <w:tab/>
      </w:r>
      <w:r w:rsidRPr="00626BBF">
        <w:rPr>
          <w:rFonts w:ascii="Times New Roman" w:hAnsi="Times New Roman" w:cs="Times New Roman"/>
          <w:bCs/>
          <w:sz w:val="24"/>
          <w:szCs w:val="24"/>
        </w:rPr>
        <w:t>W granicach gminy Grunwald nie występują obszary narażone na osuwanie się mas ziemnych.</w:t>
      </w:r>
    </w:p>
    <w:p w14:paraId="52D10066" w14:textId="77777777" w:rsidR="00FA6FCD" w:rsidRPr="00626BBF" w:rsidRDefault="00FA6FCD">
      <w:pPr>
        <w:rPr>
          <w:rFonts w:ascii="Times New Roman" w:eastAsia="Times New Roman" w:hAnsi="Times New Roman" w:cs="Times New Roman"/>
          <w:b/>
          <w:bCs/>
          <w:sz w:val="24"/>
          <w:szCs w:val="24"/>
          <w:lang w:eastAsia="ar-SA" w:bidi="en-US"/>
        </w:rPr>
      </w:pPr>
      <w:bookmarkStart w:id="132" w:name="_Toc292796086"/>
      <w:bookmarkStart w:id="133" w:name="_Toc425932753"/>
      <w:bookmarkStart w:id="134" w:name="_Toc425932824"/>
      <w:bookmarkStart w:id="135" w:name="_Toc452542289"/>
      <w:bookmarkStart w:id="136" w:name="_Toc453330118"/>
      <w:r w:rsidRPr="00626BBF">
        <w:rPr>
          <w:rFonts w:ascii="Times New Roman" w:hAnsi="Times New Roman" w:cs="Times New Roman"/>
          <w:sz w:val="24"/>
          <w:szCs w:val="24"/>
          <w:lang w:eastAsia="ar-SA"/>
        </w:rPr>
        <w:br w:type="page"/>
      </w:r>
    </w:p>
    <w:p w14:paraId="37092A76" w14:textId="77777777" w:rsidR="007D37C0" w:rsidRPr="00626BBF" w:rsidRDefault="007D37C0" w:rsidP="00842D1B">
      <w:pPr>
        <w:pStyle w:val="Nagwek1"/>
        <w:rPr>
          <w:rFonts w:ascii="Times New Roman" w:hAnsi="Times New Roman"/>
          <w:sz w:val="24"/>
          <w:szCs w:val="24"/>
          <w:lang w:val="pl-PL" w:eastAsia="ar-SA"/>
        </w:rPr>
      </w:pPr>
      <w:bookmarkStart w:id="137" w:name="_Toc464040173"/>
      <w:r w:rsidRPr="00626BBF">
        <w:rPr>
          <w:rFonts w:ascii="Times New Roman" w:hAnsi="Times New Roman"/>
          <w:sz w:val="24"/>
          <w:szCs w:val="24"/>
          <w:lang w:val="pl-PL" w:eastAsia="ar-SA"/>
        </w:rPr>
        <w:t>Uwarunkowania wynikające z warunków i jakości życia mieszkańców, w tym ochrony ich zdrowia</w:t>
      </w:r>
      <w:bookmarkEnd w:id="132"/>
      <w:bookmarkEnd w:id="133"/>
      <w:bookmarkEnd w:id="134"/>
      <w:bookmarkEnd w:id="135"/>
      <w:bookmarkEnd w:id="136"/>
      <w:bookmarkEnd w:id="137"/>
    </w:p>
    <w:p w14:paraId="75AECFCC" w14:textId="77777777" w:rsidR="007D37C0" w:rsidRPr="00626BBF" w:rsidRDefault="007D37C0" w:rsidP="007D37C0">
      <w:pPr>
        <w:spacing w:after="0"/>
        <w:rPr>
          <w:rFonts w:ascii="Times New Roman" w:eastAsia="Times New Roman" w:hAnsi="Times New Roman" w:cs="Times New Roman"/>
          <w:sz w:val="24"/>
          <w:szCs w:val="24"/>
          <w:lang w:bidi="en-US"/>
        </w:rPr>
      </w:pPr>
    </w:p>
    <w:p w14:paraId="4E66CAA2" w14:textId="77777777" w:rsidR="0011006F" w:rsidRPr="00626BBF" w:rsidRDefault="0011006F" w:rsidP="00BD0D0D">
      <w:pPr>
        <w:pStyle w:val="Nagwek2"/>
        <w:ind w:left="1134" w:hanging="1134"/>
        <w:rPr>
          <w:rFonts w:ascii="Times New Roman" w:hAnsi="Times New Roman"/>
          <w:sz w:val="24"/>
          <w:szCs w:val="24"/>
        </w:rPr>
      </w:pPr>
      <w:bookmarkStart w:id="138" w:name="_Toc464040174"/>
      <w:r w:rsidRPr="00626BBF">
        <w:rPr>
          <w:rFonts w:ascii="Times New Roman" w:hAnsi="Times New Roman"/>
          <w:sz w:val="24"/>
          <w:szCs w:val="24"/>
        </w:rPr>
        <w:t>Sytuacja demograficzna</w:t>
      </w:r>
      <w:bookmarkEnd w:id="138"/>
    </w:p>
    <w:p w14:paraId="587876B3" w14:textId="77777777" w:rsidR="0011006F" w:rsidRPr="00626BBF" w:rsidRDefault="0011006F" w:rsidP="0011006F">
      <w:pPr>
        <w:spacing w:before="280" w:after="0" w:line="240" w:lineRule="auto"/>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Zaludnienie</w:t>
      </w:r>
    </w:p>
    <w:p w14:paraId="206EA6AB" w14:textId="77777777" w:rsidR="0011006F" w:rsidRPr="00626BBF" w:rsidRDefault="0011006F" w:rsidP="0011006F">
      <w:pPr>
        <w:spacing w:after="0" w:line="260" w:lineRule="auto"/>
        <w:ind w:right="-2354"/>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Liczba mieszkańców gminy Grunwald w latach 2001 - 2015 kształtowała </w:t>
      </w:r>
      <w:r w:rsidRPr="00626BBF">
        <w:rPr>
          <w:rFonts w:ascii="Times New Roman" w:eastAsia="Times New Roman" w:hAnsi="Times New Roman" w:cs="Times New Roman"/>
          <w:sz w:val="24"/>
          <w:szCs w:val="24"/>
          <w:lang w:eastAsia="pl-PL"/>
        </w:rPr>
        <w:br/>
        <w:t>się następująco:</w:t>
      </w:r>
    </w:p>
    <w:p w14:paraId="4FFCA857" w14:textId="77777777" w:rsidR="0011006F" w:rsidRPr="00626BBF" w:rsidRDefault="0011006F" w:rsidP="0011006F">
      <w:pPr>
        <w:spacing w:after="0" w:line="260" w:lineRule="auto"/>
        <w:ind w:right="-2354"/>
        <w:rPr>
          <w:rFonts w:ascii="Times New Roman" w:eastAsia="Times New Roman" w:hAnsi="Times New Roman" w:cs="Times New Roman"/>
          <w:sz w:val="24"/>
          <w:szCs w:val="24"/>
          <w:lang w:eastAsia="pl-PL"/>
        </w:rPr>
      </w:pPr>
    </w:p>
    <w:p w14:paraId="2AD2F09E" w14:textId="77777777" w:rsidR="0011006F" w:rsidRPr="00626BBF" w:rsidRDefault="0011006F" w:rsidP="0011006F">
      <w:pPr>
        <w:spacing w:after="0" w:line="260" w:lineRule="auto"/>
        <w:ind w:right="-2354"/>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Tabela 1 . Liczba mieszkańców gminy Grunwald w latach 2001-2015</w:t>
      </w:r>
    </w:p>
    <w:tbl>
      <w:tblPr>
        <w:tblW w:w="8415" w:type="dxa"/>
        <w:tblInd w:w="227" w:type="dxa"/>
        <w:tblLayout w:type="fixed"/>
        <w:tblCellMar>
          <w:left w:w="40" w:type="dxa"/>
          <w:right w:w="40" w:type="dxa"/>
        </w:tblCellMar>
        <w:tblLook w:val="0000" w:firstRow="0" w:lastRow="0" w:firstColumn="0" w:lastColumn="0" w:noHBand="0" w:noVBand="0"/>
      </w:tblPr>
      <w:tblGrid>
        <w:gridCol w:w="2618"/>
        <w:gridCol w:w="935"/>
        <w:gridCol w:w="935"/>
        <w:gridCol w:w="935"/>
        <w:gridCol w:w="1122"/>
        <w:gridCol w:w="935"/>
        <w:gridCol w:w="935"/>
      </w:tblGrid>
      <w:tr w:rsidR="0011006F" w:rsidRPr="00626BBF" w14:paraId="134969DE" w14:textId="77777777" w:rsidTr="00314B08">
        <w:trPr>
          <w:trHeight w:hRule="exact" w:val="280"/>
        </w:trPr>
        <w:tc>
          <w:tcPr>
            <w:tcW w:w="2618" w:type="dxa"/>
            <w:tcBorders>
              <w:top w:val="single" w:sz="6" w:space="0" w:color="auto"/>
              <w:left w:val="single" w:sz="6" w:space="0" w:color="auto"/>
              <w:right w:val="single" w:sz="6" w:space="0" w:color="auto"/>
            </w:tcBorders>
          </w:tcPr>
          <w:p w14:paraId="79659D29" w14:textId="77777777" w:rsidR="0011006F" w:rsidRPr="00626BBF" w:rsidRDefault="0011006F" w:rsidP="0011006F">
            <w:pPr>
              <w:spacing w:before="20"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Wyszczególnienie</w:t>
            </w:r>
          </w:p>
          <w:p w14:paraId="4A4B1DD6" w14:textId="77777777" w:rsidR="0011006F" w:rsidRPr="00626BBF" w:rsidRDefault="0011006F" w:rsidP="0011006F">
            <w:pPr>
              <w:spacing w:before="20" w:after="0" w:line="240" w:lineRule="auto"/>
              <w:jc w:val="both"/>
              <w:rPr>
                <w:rFonts w:ascii="Times New Roman" w:eastAsia="Times New Roman" w:hAnsi="Times New Roman" w:cs="Times New Roman"/>
                <w:b/>
                <w:bCs/>
                <w:sz w:val="24"/>
                <w:szCs w:val="24"/>
                <w:lang w:eastAsia="pl-PL"/>
              </w:rPr>
            </w:pPr>
          </w:p>
        </w:tc>
        <w:tc>
          <w:tcPr>
            <w:tcW w:w="935" w:type="dxa"/>
            <w:tcBorders>
              <w:top w:val="single" w:sz="6" w:space="0" w:color="auto"/>
              <w:left w:val="single" w:sz="6" w:space="0" w:color="auto"/>
              <w:right w:val="single" w:sz="6" w:space="0" w:color="auto"/>
            </w:tcBorders>
          </w:tcPr>
          <w:p w14:paraId="3EC482F8" w14:textId="77777777" w:rsidR="0011006F" w:rsidRPr="00626BBF" w:rsidRDefault="0011006F" w:rsidP="0011006F">
            <w:pPr>
              <w:spacing w:before="20"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2001</w:t>
            </w:r>
          </w:p>
          <w:p w14:paraId="13E130F9" w14:textId="77777777" w:rsidR="0011006F" w:rsidRPr="00626BBF" w:rsidRDefault="0011006F" w:rsidP="0011006F">
            <w:pPr>
              <w:spacing w:before="20" w:after="0" w:line="240" w:lineRule="auto"/>
              <w:jc w:val="center"/>
              <w:rPr>
                <w:rFonts w:ascii="Times New Roman" w:eastAsia="Times New Roman" w:hAnsi="Times New Roman" w:cs="Times New Roman"/>
                <w:b/>
                <w:bCs/>
                <w:sz w:val="24"/>
                <w:szCs w:val="24"/>
                <w:lang w:eastAsia="pl-PL"/>
              </w:rPr>
            </w:pPr>
          </w:p>
        </w:tc>
        <w:tc>
          <w:tcPr>
            <w:tcW w:w="935" w:type="dxa"/>
            <w:tcBorders>
              <w:top w:val="single" w:sz="6" w:space="0" w:color="auto"/>
              <w:left w:val="single" w:sz="6" w:space="0" w:color="auto"/>
              <w:right w:val="single" w:sz="6" w:space="0" w:color="auto"/>
            </w:tcBorders>
          </w:tcPr>
          <w:p w14:paraId="412081DF" w14:textId="77777777" w:rsidR="0011006F" w:rsidRPr="00626BBF" w:rsidRDefault="0011006F" w:rsidP="0011006F">
            <w:pPr>
              <w:spacing w:before="20"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2003</w:t>
            </w:r>
          </w:p>
        </w:tc>
        <w:tc>
          <w:tcPr>
            <w:tcW w:w="935" w:type="dxa"/>
            <w:tcBorders>
              <w:top w:val="single" w:sz="6" w:space="0" w:color="auto"/>
              <w:left w:val="single" w:sz="6" w:space="0" w:color="auto"/>
              <w:right w:val="single" w:sz="6" w:space="0" w:color="auto"/>
            </w:tcBorders>
          </w:tcPr>
          <w:p w14:paraId="17231172" w14:textId="77777777" w:rsidR="0011006F" w:rsidRPr="00626BBF" w:rsidRDefault="0011006F" w:rsidP="0011006F">
            <w:pPr>
              <w:spacing w:before="20"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2005</w:t>
            </w:r>
          </w:p>
        </w:tc>
        <w:tc>
          <w:tcPr>
            <w:tcW w:w="1122" w:type="dxa"/>
            <w:tcBorders>
              <w:top w:val="single" w:sz="6" w:space="0" w:color="auto"/>
              <w:left w:val="single" w:sz="6" w:space="0" w:color="auto"/>
              <w:right w:val="single" w:sz="6" w:space="0" w:color="auto"/>
            </w:tcBorders>
          </w:tcPr>
          <w:p w14:paraId="3760F631" w14:textId="77777777" w:rsidR="0011006F" w:rsidRPr="00626BBF" w:rsidRDefault="0011006F" w:rsidP="0011006F">
            <w:pPr>
              <w:spacing w:before="20"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2007</w:t>
            </w:r>
          </w:p>
        </w:tc>
        <w:tc>
          <w:tcPr>
            <w:tcW w:w="935" w:type="dxa"/>
            <w:tcBorders>
              <w:top w:val="single" w:sz="6" w:space="0" w:color="auto"/>
              <w:left w:val="single" w:sz="6" w:space="0" w:color="auto"/>
              <w:right w:val="single" w:sz="6" w:space="0" w:color="auto"/>
            </w:tcBorders>
          </w:tcPr>
          <w:p w14:paraId="1DD17CFC" w14:textId="77777777" w:rsidR="0011006F" w:rsidRPr="00626BBF" w:rsidRDefault="0011006F" w:rsidP="0011006F">
            <w:pPr>
              <w:spacing w:before="20"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2011</w:t>
            </w:r>
          </w:p>
        </w:tc>
        <w:tc>
          <w:tcPr>
            <w:tcW w:w="935" w:type="dxa"/>
            <w:tcBorders>
              <w:top w:val="single" w:sz="6" w:space="0" w:color="auto"/>
              <w:left w:val="single" w:sz="6" w:space="0" w:color="auto"/>
              <w:right w:val="single" w:sz="6" w:space="0" w:color="auto"/>
            </w:tcBorders>
          </w:tcPr>
          <w:p w14:paraId="08B49875" w14:textId="77777777" w:rsidR="0011006F" w:rsidRPr="00626BBF" w:rsidRDefault="0011006F" w:rsidP="0011006F">
            <w:pPr>
              <w:spacing w:before="20"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2015</w:t>
            </w:r>
          </w:p>
        </w:tc>
      </w:tr>
      <w:tr w:rsidR="0011006F" w:rsidRPr="00626BBF" w14:paraId="02DE73A0" w14:textId="77777777" w:rsidTr="00314B08">
        <w:trPr>
          <w:trHeight w:hRule="exact" w:val="200"/>
        </w:trPr>
        <w:tc>
          <w:tcPr>
            <w:tcW w:w="2618" w:type="dxa"/>
            <w:tcBorders>
              <w:left w:val="single" w:sz="6" w:space="0" w:color="auto"/>
              <w:bottom w:val="single" w:sz="6" w:space="0" w:color="auto"/>
              <w:right w:val="single" w:sz="6" w:space="0" w:color="auto"/>
            </w:tcBorders>
          </w:tcPr>
          <w:p w14:paraId="026F2752"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p w14:paraId="7D4414B5"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tc>
        <w:tc>
          <w:tcPr>
            <w:tcW w:w="935" w:type="dxa"/>
            <w:tcBorders>
              <w:left w:val="single" w:sz="6" w:space="0" w:color="auto"/>
              <w:bottom w:val="single" w:sz="6" w:space="0" w:color="auto"/>
              <w:right w:val="single" w:sz="6" w:space="0" w:color="auto"/>
            </w:tcBorders>
          </w:tcPr>
          <w:p w14:paraId="37DB4C22"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p w14:paraId="73047FCD"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tc>
        <w:tc>
          <w:tcPr>
            <w:tcW w:w="935" w:type="dxa"/>
            <w:tcBorders>
              <w:left w:val="single" w:sz="6" w:space="0" w:color="auto"/>
              <w:bottom w:val="single" w:sz="6" w:space="0" w:color="auto"/>
              <w:right w:val="single" w:sz="6" w:space="0" w:color="auto"/>
            </w:tcBorders>
          </w:tcPr>
          <w:p w14:paraId="0EA7D84E" w14:textId="77777777" w:rsidR="0011006F" w:rsidRPr="00626BBF" w:rsidRDefault="0011006F" w:rsidP="0011006F">
            <w:pPr>
              <w:spacing w:before="20" w:after="0" w:line="240" w:lineRule="auto"/>
              <w:jc w:val="both"/>
              <w:rPr>
                <w:rFonts w:ascii="Times New Roman" w:eastAsia="Times New Roman" w:hAnsi="Times New Roman" w:cs="Times New Roman"/>
                <w:b/>
                <w:bCs/>
                <w:sz w:val="24"/>
                <w:szCs w:val="24"/>
                <w:lang w:eastAsia="pl-PL"/>
              </w:rPr>
            </w:pPr>
          </w:p>
        </w:tc>
        <w:tc>
          <w:tcPr>
            <w:tcW w:w="935" w:type="dxa"/>
            <w:tcBorders>
              <w:left w:val="single" w:sz="6" w:space="0" w:color="auto"/>
              <w:bottom w:val="single" w:sz="6" w:space="0" w:color="auto"/>
              <w:right w:val="single" w:sz="6" w:space="0" w:color="auto"/>
            </w:tcBorders>
          </w:tcPr>
          <w:p w14:paraId="5821F37D"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p w14:paraId="2986E35E"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tc>
        <w:tc>
          <w:tcPr>
            <w:tcW w:w="1122" w:type="dxa"/>
            <w:tcBorders>
              <w:left w:val="single" w:sz="6" w:space="0" w:color="auto"/>
              <w:bottom w:val="single" w:sz="6" w:space="0" w:color="auto"/>
              <w:right w:val="single" w:sz="6" w:space="0" w:color="auto"/>
            </w:tcBorders>
          </w:tcPr>
          <w:p w14:paraId="36CD68A3"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p w14:paraId="013406BE"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tc>
        <w:tc>
          <w:tcPr>
            <w:tcW w:w="935" w:type="dxa"/>
            <w:tcBorders>
              <w:left w:val="single" w:sz="6" w:space="0" w:color="auto"/>
              <w:bottom w:val="single" w:sz="6" w:space="0" w:color="auto"/>
              <w:right w:val="single" w:sz="6" w:space="0" w:color="auto"/>
            </w:tcBorders>
          </w:tcPr>
          <w:p w14:paraId="43F34C1D"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p w14:paraId="67BBCB00"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tc>
        <w:tc>
          <w:tcPr>
            <w:tcW w:w="935" w:type="dxa"/>
            <w:tcBorders>
              <w:left w:val="single" w:sz="6" w:space="0" w:color="auto"/>
              <w:bottom w:val="single" w:sz="6" w:space="0" w:color="auto"/>
              <w:right w:val="single" w:sz="6" w:space="0" w:color="auto"/>
            </w:tcBorders>
          </w:tcPr>
          <w:p w14:paraId="2A67BBD5"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p w14:paraId="689DA561" w14:textId="77777777" w:rsidR="0011006F" w:rsidRPr="00626BBF" w:rsidRDefault="0011006F" w:rsidP="0011006F">
            <w:pPr>
              <w:spacing w:after="0" w:line="240" w:lineRule="auto"/>
              <w:jc w:val="both"/>
              <w:rPr>
                <w:rFonts w:ascii="Times New Roman" w:eastAsia="Times New Roman" w:hAnsi="Times New Roman" w:cs="Times New Roman"/>
                <w:b/>
                <w:bCs/>
                <w:sz w:val="24"/>
                <w:szCs w:val="24"/>
                <w:lang w:eastAsia="pl-PL"/>
              </w:rPr>
            </w:pPr>
          </w:p>
        </w:tc>
      </w:tr>
      <w:tr w:rsidR="0011006F" w:rsidRPr="00626BBF" w14:paraId="6A1A4587" w14:textId="77777777" w:rsidTr="00314B08">
        <w:trPr>
          <w:trHeight w:hRule="exact" w:val="280"/>
        </w:trPr>
        <w:tc>
          <w:tcPr>
            <w:tcW w:w="2618" w:type="dxa"/>
            <w:tcBorders>
              <w:top w:val="single" w:sz="6" w:space="0" w:color="auto"/>
              <w:left w:val="single" w:sz="6" w:space="0" w:color="auto"/>
              <w:bottom w:val="single" w:sz="6" w:space="0" w:color="auto"/>
              <w:right w:val="single" w:sz="6" w:space="0" w:color="auto"/>
            </w:tcBorders>
          </w:tcPr>
          <w:p w14:paraId="2B067E7E" w14:textId="77777777" w:rsidR="0011006F" w:rsidRPr="00626BBF" w:rsidRDefault="0011006F" w:rsidP="0011006F">
            <w:pPr>
              <w:spacing w:before="20"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ogółem</w:t>
            </w:r>
          </w:p>
          <w:p w14:paraId="332F788D" w14:textId="77777777" w:rsidR="0011006F" w:rsidRPr="00626BBF" w:rsidRDefault="0011006F" w:rsidP="0011006F">
            <w:pPr>
              <w:spacing w:before="20" w:after="0" w:line="240" w:lineRule="auto"/>
              <w:jc w:val="both"/>
              <w:rPr>
                <w:rFonts w:ascii="Times New Roman" w:eastAsia="Times New Roman" w:hAnsi="Times New Roman" w:cs="Times New Roman"/>
                <w:sz w:val="24"/>
                <w:szCs w:val="24"/>
                <w:lang w:eastAsia="pl-PL"/>
              </w:rPr>
            </w:pPr>
          </w:p>
        </w:tc>
        <w:tc>
          <w:tcPr>
            <w:tcW w:w="935" w:type="dxa"/>
            <w:tcBorders>
              <w:top w:val="single" w:sz="6" w:space="0" w:color="auto"/>
              <w:left w:val="single" w:sz="6" w:space="0" w:color="auto"/>
              <w:bottom w:val="single" w:sz="6" w:space="0" w:color="auto"/>
              <w:right w:val="single" w:sz="6" w:space="0" w:color="auto"/>
            </w:tcBorders>
          </w:tcPr>
          <w:p w14:paraId="3F307C5C"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5969</w:t>
            </w:r>
          </w:p>
        </w:tc>
        <w:tc>
          <w:tcPr>
            <w:tcW w:w="935" w:type="dxa"/>
            <w:tcBorders>
              <w:top w:val="single" w:sz="6" w:space="0" w:color="auto"/>
              <w:left w:val="single" w:sz="6" w:space="0" w:color="auto"/>
              <w:bottom w:val="single" w:sz="6" w:space="0" w:color="auto"/>
              <w:right w:val="single" w:sz="6" w:space="0" w:color="auto"/>
            </w:tcBorders>
          </w:tcPr>
          <w:p w14:paraId="421FA5AC" w14:textId="77777777" w:rsidR="0011006F" w:rsidRPr="00626BBF" w:rsidRDefault="0011006F" w:rsidP="0011006F">
            <w:pPr>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5 651</w:t>
            </w:r>
          </w:p>
          <w:p w14:paraId="53237F91"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p>
        </w:tc>
        <w:tc>
          <w:tcPr>
            <w:tcW w:w="935" w:type="dxa"/>
            <w:tcBorders>
              <w:top w:val="single" w:sz="6" w:space="0" w:color="auto"/>
              <w:left w:val="single" w:sz="6" w:space="0" w:color="auto"/>
              <w:bottom w:val="single" w:sz="6" w:space="0" w:color="auto"/>
              <w:right w:val="single" w:sz="6" w:space="0" w:color="auto"/>
            </w:tcBorders>
          </w:tcPr>
          <w:p w14:paraId="13E1AD7A" w14:textId="77777777" w:rsidR="0011006F" w:rsidRPr="00626BBF" w:rsidRDefault="0011006F" w:rsidP="0011006F">
            <w:pPr>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5 665</w:t>
            </w:r>
          </w:p>
          <w:p w14:paraId="53C8E5F4"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p>
        </w:tc>
        <w:tc>
          <w:tcPr>
            <w:tcW w:w="1122" w:type="dxa"/>
            <w:tcBorders>
              <w:top w:val="single" w:sz="6" w:space="0" w:color="auto"/>
              <w:left w:val="single" w:sz="6" w:space="0" w:color="auto"/>
              <w:bottom w:val="single" w:sz="6" w:space="0" w:color="auto"/>
              <w:right w:val="single" w:sz="6" w:space="0" w:color="auto"/>
            </w:tcBorders>
          </w:tcPr>
          <w:p w14:paraId="5D2AAA2A" w14:textId="77777777" w:rsidR="0011006F" w:rsidRPr="00626BBF" w:rsidRDefault="0011006F" w:rsidP="0011006F">
            <w:pPr>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5 689</w:t>
            </w:r>
          </w:p>
          <w:p w14:paraId="48CEF602"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p>
        </w:tc>
        <w:tc>
          <w:tcPr>
            <w:tcW w:w="935" w:type="dxa"/>
            <w:tcBorders>
              <w:top w:val="single" w:sz="6" w:space="0" w:color="auto"/>
              <w:left w:val="single" w:sz="6" w:space="0" w:color="auto"/>
              <w:bottom w:val="single" w:sz="6" w:space="0" w:color="auto"/>
              <w:right w:val="single" w:sz="6" w:space="0" w:color="auto"/>
            </w:tcBorders>
          </w:tcPr>
          <w:p w14:paraId="46C08205" w14:textId="77777777" w:rsidR="0011006F" w:rsidRPr="00626BBF" w:rsidRDefault="0011006F" w:rsidP="0011006F">
            <w:pPr>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5 817</w:t>
            </w:r>
          </w:p>
          <w:p w14:paraId="6248C4BE"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p>
        </w:tc>
        <w:tc>
          <w:tcPr>
            <w:tcW w:w="935" w:type="dxa"/>
            <w:tcBorders>
              <w:top w:val="single" w:sz="6" w:space="0" w:color="auto"/>
              <w:left w:val="single" w:sz="6" w:space="0" w:color="auto"/>
              <w:bottom w:val="single" w:sz="6" w:space="0" w:color="auto"/>
              <w:right w:val="single" w:sz="6" w:space="0" w:color="auto"/>
            </w:tcBorders>
          </w:tcPr>
          <w:p w14:paraId="1CB09F71" w14:textId="77777777" w:rsidR="0011006F" w:rsidRPr="00626BBF" w:rsidRDefault="0011006F" w:rsidP="0011006F">
            <w:pPr>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5 782</w:t>
            </w:r>
          </w:p>
          <w:p w14:paraId="3EE1738A"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p>
        </w:tc>
      </w:tr>
      <w:tr w:rsidR="0011006F" w:rsidRPr="00626BBF" w14:paraId="061F185C" w14:textId="77777777" w:rsidTr="00314B08">
        <w:trPr>
          <w:trHeight w:hRule="exact" w:val="320"/>
        </w:trPr>
        <w:tc>
          <w:tcPr>
            <w:tcW w:w="2618" w:type="dxa"/>
            <w:tcBorders>
              <w:top w:val="single" w:sz="6" w:space="0" w:color="auto"/>
              <w:left w:val="single" w:sz="6" w:space="0" w:color="auto"/>
              <w:right w:val="single" w:sz="6" w:space="0" w:color="auto"/>
            </w:tcBorders>
          </w:tcPr>
          <w:p w14:paraId="0CEA486D" w14:textId="77777777" w:rsidR="0011006F" w:rsidRPr="00626BBF" w:rsidRDefault="0011006F" w:rsidP="0011006F">
            <w:pPr>
              <w:spacing w:before="20"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wskaźniki dynamiki w %</w:t>
            </w:r>
          </w:p>
          <w:p w14:paraId="12E94528" w14:textId="77777777" w:rsidR="0011006F" w:rsidRPr="00626BBF" w:rsidRDefault="0011006F" w:rsidP="0011006F">
            <w:pPr>
              <w:spacing w:before="20" w:after="0" w:line="240" w:lineRule="auto"/>
              <w:jc w:val="both"/>
              <w:rPr>
                <w:rFonts w:ascii="Times New Roman" w:eastAsia="Times New Roman" w:hAnsi="Times New Roman" w:cs="Times New Roman"/>
                <w:sz w:val="24"/>
                <w:szCs w:val="24"/>
                <w:lang w:eastAsia="pl-PL"/>
              </w:rPr>
            </w:pPr>
          </w:p>
        </w:tc>
        <w:tc>
          <w:tcPr>
            <w:tcW w:w="935" w:type="dxa"/>
            <w:tcBorders>
              <w:top w:val="single" w:sz="6" w:space="0" w:color="auto"/>
              <w:left w:val="single" w:sz="6" w:space="0" w:color="auto"/>
              <w:right w:val="single" w:sz="6" w:space="0" w:color="auto"/>
            </w:tcBorders>
          </w:tcPr>
          <w:p w14:paraId="1A0ED4E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Borders>
              <w:top w:val="single" w:sz="6" w:space="0" w:color="auto"/>
              <w:left w:val="single" w:sz="6" w:space="0" w:color="auto"/>
              <w:right w:val="single" w:sz="6" w:space="0" w:color="auto"/>
            </w:tcBorders>
          </w:tcPr>
          <w:p w14:paraId="460AF67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Borders>
              <w:top w:val="single" w:sz="6" w:space="0" w:color="auto"/>
              <w:left w:val="single" w:sz="6" w:space="0" w:color="auto"/>
              <w:right w:val="single" w:sz="6" w:space="0" w:color="auto"/>
            </w:tcBorders>
          </w:tcPr>
          <w:p w14:paraId="2D9EFF5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Borders>
              <w:top w:val="single" w:sz="6" w:space="0" w:color="auto"/>
              <w:left w:val="single" w:sz="6" w:space="0" w:color="auto"/>
              <w:right w:val="single" w:sz="6" w:space="0" w:color="auto"/>
            </w:tcBorders>
          </w:tcPr>
          <w:p w14:paraId="47B57B1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Borders>
              <w:top w:val="single" w:sz="6" w:space="0" w:color="auto"/>
              <w:left w:val="single" w:sz="6" w:space="0" w:color="auto"/>
              <w:right w:val="single" w:sz="6" w:space="0" w:color="auto"/>
            </w:tcBorders>
          </w:tcPr>
          <w:p w14:paraId="1840628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Borders>
              <w:top w:val="single" w:sz="6" w:space="0" w:color="auto"/>
              <w:left w:val="single" w:sz="6" w:space="0" w:color="auto"/>
              <w:right w:val="single" w:sz="6" w:space="0" w:color="auto"/>
            </w:tcBorders>
          </w:tcPr>
          <w:p w14:paraId="79106C7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091F0067" w14:textId="77777777" w:rsidTr="00314B08">
        <w:trPr>
          <w:trHeight w:hRule="exact" w:val="280"/>
        </w:trPr>
        <w:tc>
          <w:tcPr>
            <w:tcW w:w="2618" w:type="dxa"/>
            <w:tcBorders>
              <w:left w:val="single" w:sz="6" w:space="0" w:color="auto"/>
              <w:right w:val="single" w:sz="6" w:space="0" w:color="auto"/>
            </w:tcBorders>
          </w:tcPr>
          <w:p w14:paraId="71F63B30" w14:textId="77777777" w:rsidR="0011006F" w:rsidRPr="00626BBF" w:rsidRDefault="0011006F" w:rsidP="0011006F">
            <w:pPr>
              <w:spacing w:before="20"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1975= 100%</w:t>
            </w:r>
          </w:p>
          <w:p w14:paraId="0E49A25E" w14:textId="77777777" w:rsidR="0011006F" w:rsidRPr="00626BBF" w:rsidRDefault="0011006F" w:rsidP="0011006F">
            <w:pPr>
              <w:spacing w:before="20" w:after="0" w:line="240" w:lineRule="auto"/>
              <w:jc w:val="both"/>
              <w:rPr>
                <w:rFonts w:ascii="Times New Roman" w:eastAsia="Times New Roman" w:hAnsi="Times New Roman" w:cs="Times New Roman"/>
                <w:sz w:val="24"/>
                <w:szCs w:val="24"/>
                <w:lang w:eastAsia="pl-PL"/>
              </w:rPr>
            </w:pPr>
          </w:p>
        </w:tc>
        <w:tc>
          <w:tcPr>
            <w:tcW w:w="935" w:type="dxa"/>
            <w:tcBorders>
              <w:left w:val="single" w:sz="6" w:space="0" w:color="auto"/>
              <w:right w:val="single" w:sz="6" w:space="0" w:color="auto"/>
            </w:tcBorders>
          </w:tcPr>
          <w:p w14:paraId="39E6A26D"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100,0</w:t>
            </w:r>
          </w:p>
        </w:tc>
        <w:tc>
          <w:tcPr>
            <w:tcW w:w="935" w:type="dxa"/>
            <w:tcBorders>
              <w:left w:val="single" w:sz="6" w:space="0" w:color="auto"/>
              <w:right w:val="single" w:sz="6" w:space="0" w:color="auto"/>
            </w:tcBorders>
          </w:tcPr>
          <w:p w14:paraId="5FF204DD"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94,67</w:t>
            </w:r>
          </w:p>
        </w:tc>
        <w:tc>
          <w:tcPr>
            <w:tcW w:w="935" w:type="dxa"/>
            <w:tcBorders>
              <w:left w:val="single" w:sz="6" w:space="0" w:color="auto"/>
              <w:right w:val="single" w:sz="6" w:space="0" w:color="auto"/>
            </w:tcBorders>
          </w:tcPr>
          <w:p w14:paraId="62B1873F"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94,91  </w:t>
            </w:r>
          </w:p>
        </w:tc>
        <w:tc>
          <w:tcPr>
            <w:tcW w:w="1122" w:type="dxa"/>
            <w:tcBorders>
              <w:left w:val="single" w:sz="6" w:space="0" w:color="auto"/>
              <w:right w:val="single" w:sz="6" w:space="0" w:color="auto"/>
            </w:tcBorders>
          </w:tcPr>
          <w:p w14:paraId="4F9E6A7B"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95,31</w:t>
            </w:r>
          </w:p>
        </w:tc>
        <w:tc>
          <w:tcPr>
            <w:tcW w:w="935" w:type="dxa"/>
            <w:tcBorders>
              <w:left w:val="single" w:sz="6" w:space="0" w:color="auto"/>
              <w:right w:val="single" w:sz="6" w:space="0" w:color="auto"/>
            </w:tcBorders>
          </w:tcPr>
          <w:p w14:paraId="0B67CE6C"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97,45  </w:t>
            </w:r>
          </w:p>
        </w:tc>
        <w:tc>
          <w:tcPr>
            <w:tcW w:w="935" w:type="dxa"/>
            <w:tcBorders>
              <w:left w:val="single" w:sz="6" w:space="0" w:color="auto"/>
              <w:right w:val="single" w:sz="6" w:space="0" w:color="auto"/>
            </w:tcBorders>
          </w:tcPr>
          <w:p w14:paraId="2866C1A1"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96,87</w:t>
            </w:r>
          </w:p>
        </w:tc>
      </w:tr>
      <w:tr w:rsidR="0011006F" w:rsidRPr="00626BBF" w14:paraId="6F082F37" w14:textId="77777777" w:rsidTr="00314B08">
        <w:trPr>
          <w:trHeight w:hRule="exact" w:val="260"/>
        </w:trPr>
        <w:tc>
          <w:tcPr>
            <w:tcW w:w="2618" w:type="dxa"/>
            <w:tcBorders>
              <w:left w:val="single" w:sz="6" w:space="0" w:color="auto"/>
              <w:bottom w:val="single" w:sz="6" w:space="0" w:color="auto"/>
              <w:right w:val="single" w:sz="6" w:space="0" w:color="auto"/>
            </w:tcBorders>
          </w:tcPr>
          <w:p w14:paraId="055F2AC4" w14:textId="77777777" w:rsidR="0011006F" w:rsidRPr="00626BBF" w:rsidRDefault="0011006F" w:rsidP="0011006F">
            <w:pPr>
              <w:spacing w:before="20"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rok poprzedni = 100 %</w:t>
            </w:r>
          </w:p>
          <w:p w14:paraId="2EF84F49" w14:textId="77777777" w:rsidR="0011006F" w:rsidRPr="00626BBF" w:rsidRDefault="0011006F" w:rsidP="0011006F">
            <w:pPr>
              <w:spacing w:before="20" w:after="0" w:line="240" w:lineRule="auto"/>
              <w:jc w:val="both"/>
              <w:rPr>
                <w:rFonts w:ascii="Times New Roman" w:eastAsia="Times New Roman" w:hAnsi="Times New Roman" w:cs="Times New Roman"/>
                <w:sz w:val="24"/>
                <w:szCs w:val="24"/>
                <w:lang w:eastAsia="pl-PL"/>
              </w:rPr>
            </w:pPr>
          </w:p>
        </w:tc>
        <w:tc>
          <w:tcPr>
            <w:tcW w:w="935" w:type="dxa"/>
            <w:tcBorders>
              <w:left w:val="single" w:sz="6" w:space="0" w:color="auto"/>
              <w:bottom w:val="single" w:sz="6" w:space="0" w:color="auto"/>
              <w:right w:val="single" w:sz="6" w:space="0" w:color="auto"/>
            </w:tcBorders>
          </w:tcPr>
          <w:p w14:paraId="07067233"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100,0</w:t>
            </w:r>
          </w:p>
        </w:tc>
        <w:tc>
          <w:tcPr>
            <w:tcW w:w="935" w:type="dxa"/>
            <w:tcBorders>
              <w:left w:val="single" w:sz="6" w:space="0" w:color="auto"/>
              <w:bottom w:val="single" w:sz="6" w:space="0" w:color="auto"/>
              <w:right w:val="single" w:sz="6" w:space="0" w:color="auto"/>
            </w:tcBorders>
          </w:tcPr>
          <w:p w14:paraId="1D57B75E"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94,67</w:t>
            </w:r>
          </w:p>
        </w:tc>
        <w:tc>
          <w:tcPr>
            <w:tcW w:w="935" w:type="dxa"/>
            <w:tcBorders>
              <w:left w:val="single" w:sz="6" w:space="0" w:color="auto"/>
              <w:bottom w:val="single" w:sz="6" w:space="0" w:color="auto"/>
              <w:right w:val="single" w:sz="6" w:space="0" w:color="auto"/>
            </w:tcBorders>
          </w:tcPr>
          <w:p w14:paraId="49224466"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100,25</w:t>
            </w:r>
          </w:p>
        </w:tc>
        <w:tc>
          <w:tcPr>
            <w:tcW w:w="1122" w:type="dxa"/>
            <w:tcBorders>
              <w:left w:val="single" w:sz="6" w:space="0" w:color="auto"/>
              <w:bottom w:val="single" w:sz="6" w:space="0" w:color="auto"/>
              <w:right w:val="single" w:sz="6" w:space="0" w:color="auto"/>
            </w:tcBorders>
          </w:tcPr>
          <w:p w14:paraId="42A6E02F"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100,42</w:t>
            </w:r>
          </w:p>
        </w:tc>
        <w:tc>
          <w:tcPr>
            <w:tcW w:w="935" w:type="dxa"/>
            <w:tcBorders>
              <w:left w:val="single" w:sz="6" w:space="0" w:color="auto"/>
              <w:bottom w:val="single" w:sz="6" w:space="0" w:color="auto"/>
              <w:right w:val="single" w:sz="6" w:space="0" w:color="auto"/>
            </w:tcBorders>
          </w:tcPr>
          <w:p w14:paraId="16F350D4"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102,25</w:t>
            </w:r>
          </w:p>
        </w:tc>
        <w:tc>
          <w:tcPr>
            <w:tcW w:w="935" w:type="dxa"/>
            <w:tcBorders>
              <w:left w:val="single" w:sz="6" w:space="0" w:color="auto"/>
              <w:bottom w:val="single" w:sz="6" w:space="0" w:color="auto"/>
              <w:right w:val="single" w:sz="6" w:space="0" w:color="auto"/>
            </w:tcBorders>
          </w:tcPr>
          <w:p w14:paraId="0F70A21F" w14:textId="77777777" w:rsidR="0011006F" w:rsidRPr="00626BBF" w:rsidRDefault="0011006F" w:rsidP="0011006F">
            <w:pPr>
              <w:spacing w:before="2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99,40</w:t>
            </w:r>
          </w:p>
        </w:tc>
      </w:tr>
    </w:tbl>
    <w:p w14:paraId="28083469" w14:textId="77777777" w:rsidR="0011006F" w:rsidRPr="00626BBF" w:rsidRDefault="0011006F" w:rsidP="0011006F">
      <w:pPr>
        <w:tabs>
          <w:tab w:val="left" w:pos="935"/>
        </w:tabs>
        <w:spacing w:after="0" w:line="240" w:lineRule="auto"/>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 xml:space="preserve">Źródło: Bank Danych Lokalnych </w:t>
      </w:r>
      <w:r w:rsidRPr="00626BBF">
        <w:rPr>
          <w:rFonts w:ascii="Times New Roman" w:eastAsia="Calibri" w:hAnsi="Times New Roman" w:cs="Times New Roman"/>
          <w:sz w:val="24"/>
          <w:szCs w:val="24"/>
        </w:rPr>
        <w:br/>
      </w:r>
    </w:p>
    <w:p w14:paraId="5DCF7B7B" w14:textId="77777777" w:rsidR="0011006F" w:rsidRPr="00626BBF" w:rsidRDefault="0011006F" w:rsidP="0011006F">
      <w:pPr>
        <w:tabs>
          <w:tab w:val="left" w:pos="935"/>
        </w:tabs>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Gminę zamieszkuje około 6 tys. mieszkańców W badanym okresie gmina ta, relatywnie do innych gmin w województwie, charakteryzowała się  względnie stabilną  liczbą  ludności.</w:t>
      </w:r>
    </w:p>
    <w:p w14:paraId="7BC107A1" w14:textId="77777777" w:rsidR="0011006F" w:rsidRPr="00626BBF" w:rsidRDefault="0011006F" w:rsidP="0011006F">
      <w:pPr>
        <w:spacing w:before="280"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Wskaźnik zaludnienia gminy wynosi 32 osoby/1 km</w:t>
      </w:r>
      <w:r w:rsidRPr="00626BBF">
        <w:rPr>
          <w:rFonts w:ascii="Times New Roman" w:eastAsia="Times New Roman" w:hAnsi="Times New Roman" w:cs="Times New Roman"/>
          <w:sz w:val="24"/>
          <w:szCs w:val="24"/>
          <w:vertAlign w:val="superscript"/>
          <w:lang w:eastAsia="pl-PL"/>
        </w:rPr>
        <w:t>2</w:t>
      </w:r>
      <w:r w:rsidRPr="00626BBF">
        <w:rPr>
          <w:rFonts w:ascii="Times New Roman" w:eastAsia="Times New Roman" w:hAnsi="Times New Roman" w:cs="Times New Roman"/>
          <w:sz w:val="24"/>
          <w:szCs w:val="24"/>
          <w:lang w:eastAsia="pl-PL"/>
        </w:rPr>
        <w:t xml:space="preserve"> jest wyższy niż przeciętny na terenach wiejskich województwa warmińsko-mazurskiego (25 osób/1 km</w:t>
      </w:r>
      <w:r w:rsidRPr="00626BBF">
        <w:rPr>
          <w:rFonts w:ascii="Times New Roman" w:eastAsia="Times New Roman" w:hAnsi="Times New Roman" w:cs="Times New Roman"/>
          <w:sz w:val="24"/>
          <w:szCs w:val="24"/>
          <w:vertAlign w:val="superscript"/>
          <w:lang w:eastAsia="pl-PL"/>
        </w:rPr>
        <w:t>2</w:t>
      </w:r>
      <w:r w:rsidRPr="00626BBF">
        <w:rPr>
          <w:rFonts w:ascii="Times New Roman" w:eastAsia="Times New Roman" w:hAnsi="Times New Roman" w:cs="Times New Roman"/>
          <w:sz w:val="24"/>
          <w:szCs w:val="24"/>
          <w:lang w:eastAsia="pl-PL"/>
        </w:rPr>
        <w:t>).</w:t>
      </w:r>
      <w:r w:rsidRPr="00626BBF">
        <w:rPr>
          <w:rFonts w:ascii="Times New Roman" w:eastAsia="Times New Roman" w:hAnsi="Times New Roman" w:cs="Times New Roman"/>
          <w:sz w:val="24"/>
          <w:szCs w:val="24"/>
          <w:lang w:eastAsia="pl-PL"/>
        </w:rPr>
        <w:br/>
      </w:r>
      <w:r w:rsidRPr="00626BBF">
        <w:rPr>
          <w:rFonts w:ascii="Times New Roman" w:eastAsia="Times New Roman" w:hAnsi="Times New Roman" w:cs="Times New Roman"/>
          <w:sz w:val="24"/>
          <w:szCs w:val="24"/>
          <w:lang w:eastAsia="pl-PL"/>
        </w:rPr>
        <w:br/>
      </w:r>
      <w:r w:rsidRPr="00626BBF">
        <w:rPr>
          <w:rFonts w:ascii="Times New Roman" w:eastAsia="Times New Roman" w:hAnsi="Times New Roman" w:cs="Times New Roman"/>
          <w:iCs/>
          <w:sz w:val="24"/>
          <w:szCs w:val="24"/>
          <w:lang w:eastAsia="pl-PL"/>
        </w:rPr>
        <w:t>Czynniki zmian demograficznych - ruch naturalny i migracje stałe</w:t>
      </w:r>
      <w:r w:rsidRPr="00626BBF">
        <w:rPr>
          <w:rFonts w:ascii="Times New Roman" w:eastAsia="Times New Roman" w:hAnsi="Times New Roman" w:cs="Times New Roman"/>
          <w:sz w:val="24"/>
          <w:szCs w:val="24"/>
          <w:u w:val="single"/>
          <w:lang w:eastAsia="pl-PL"/>
        </w:rPr>
        <w:t xml:space="preserve"> </w:t>
      </w:r>
    </w:p>
    <w:p w14:paraId="374EA58C"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p>
    <w:p w14:paraId="5F31C1A7" w14:textId="77777777" w:rsidR="0011006F" w:rsidRPr="00626BBF" w:rsidRDefault="0011006F" w:rsidP="0011006F">
      <w:pPr>
        <w:tabs>
          <w:tab w:val="left" w:pos="935"/>
        </w:tabs>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Czynnikiem decydującym o rozwoju demograficznym gminy był przyrost naturalny (liczba urodzeń wyższa od liczby zgonów) zaś ograniczającym ujemne saldo migracji  (odpływ migracyjny był wyższy od napływu). Zarówno przyrost naturalny jak i ruchy migracyjne w okresie minionych ponad 20 lat przebiegały ze zmienną intensywnością. Rozmiary tych zjawisk prezentuje załączona tabela l.</w:t>
      </w:r>
    </w:p>
    <w:p w14:paraId="12DEFCB0" w14:textId="77777777" w:rsidR="0011006F" w:rsidRPr="00626BBF" w:rsidRDefault="0011006F" w:rsidP="0011006F">
      <w:pPr>
        <w:tabs>
          <w:tab w:val="left" w:pos="935"/>
        </w:tabs>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 xml:space="preserve">Przyrost naturalny na dość wysokim poziomie utrzymywał się do roku 1995. W dalszym okresie wyraźnie się zmniejszał. Przyczyną tego było systematyczne  zmniejszanie się liczby urodzeń. </w:t>
      </w:r>
      <w:r w:rsidRPr="00626BBF">
        <w:rPr>
          <w:rFonts w:ascii="Times New Roman" w:eastAsia="Times New Roman" w:hAnsi="Times New Roman" w:cs="Times New Roman"/>
          <w:sz w:val="24"/>
          <w:szCs w:val="24"/>
          <w:lang w:eastAsia="pl-PL"/>
        </w:rPr>
        <w:br/>
      </w:r>
      <w:r w:rsidRPr="00626BBF">
        <w:rPr>
          <w:rFonts w:ascii="Times New Roman" w:eastAsia="Times New Roman" w:hAnsi="Times New Roman" w:cs="Times New Roman"/>
          <w:sz w:val="24"/>
          <w:szCs w:val="24"/>
          <w:lang w:eastAsia="pl-PL"/>
        </w:rPr>
        <w:br/>
        <w:t>Opisane zjawiska ilustrują poniżej zestawione wskaźniki</w:t>
      </w:r>
    </w:p>
    <w:p w14:paraId="0F909753"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p>
    <w:p w14:paraId="390A0526"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Tabela 2. Wskaźniki demograficzne </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9"/>
        <w:gridCol w:w="2244"/>
        <w:gridCol w:w="2431"/>
        <w:gridCol w:w="2431"/>
      </w:tblGrid>
      <w:tr w:rsidR="0011006F" w:rsidRPr="00626BBF" w14:paraId="4BEF3E63" w14:textId="77777777" w:rsidTr="00314B08">
        <w:tc>
          <w:tcPr>
            <w:tcW w:w="1309" w:type="dxa"/>
            <w:tcBorders>
              <w:bottom w:val="nil"/>
            </w:tcBorders>
          </w:tcPr>
          <w:p w14:paraId="50744CE8"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p>
        </w:tc>
        <w:tc>
          <w:tcPr>
            <w:tcW w:w="7106" w:type="dxa"/>
            <w:gridSpan w:val="3"/>
          </w:tcPr>
          <w:p w14:paraId="18B752C6"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Wskaźnik na 1000  ludności</w:t>
            </w:r>
          </w:p>
        </w:tc>
      </w:tr>
      <w:tr w:rsidR="0011006F" w:rsidRPr="00626BBF" w14:paraId="08B6D818" w14:textId="77777777" w:rsidTr="00314B08">
        <w:trPr>
          <w:cantSplit/>
        </w:trPr>
        <w:tc>
          <w:tcPr>
            <w:tcW w:w="1309" w:type="dxa"/>
            <w:tcBorders>
              <w:top w:val="nil"/>
            </w:tcBorders>
          </w:tcPr>
          <w:p w14:paraId="3439283E"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Rok</w:t>
            </w:r>
          </w:p>
        </w:tc>
        <w:tc>
          <w:tcPr>
            <w:tcW w:w="2244" w:type="dxa"/>
          </w:tcPr>
          <w:p w14:paraId="0FC9A8EB"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Urodzenia</w:t>
            </w:r>
          </w:p>
        </w:tc>
        <w:tc>
          <w:tcPr>
            <w:tcW w:w="2431" w:type="dxa"/>
          </w:tcPr>
          <w:p w14:paraId="46620368"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Zgony</w:t>
            </w:r>
          </w:p>
        </w:tc>
        <w:tc>
          <w:tcPr>
            <w:tcW w:w="2431" w:type="dxa"/>
          </w:tcPr>
          <w:p w14:paraId="392983EC"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Przyrost  naturalny</w:t>
            </w:r>
          </w:p>
        </w:tc>
      </w:tr>
      <w:tr w:rsidR="0011006F" w:rsidRPr="00626BBF" w14:paraId="53F25836" w14:textId="77777777" w:rsidTr="00314B08">
        <w:trPr>
          <w:cantSplit/>
        </w:trPr>
        <w:tc>
          <w:tcPr>
            <w:tcW w:w="1309" w:type="dxa"/>
          </w:tcPr>
          <w:p w14:paraId="698CBEA6"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1995</w:t>
            </w:r>
          </w:p>
        </w:tc>
        <w:tc>
          <w:tcPr>
            <w:tcW w:w="2244" w:type="dxa"/>
          </w:tcPr>
          <w:p w14:paraId="577ACD68"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16,4</w:t>
            </w:r>
          </w:p>
        </w:tc>
        <w:tc>
          <w:tcPr>
            <w:tcW w:w="2431" w:type="dxa"/>
          </w:tcPr>
          <w:p w14:paraId="1D26E63A"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8,7</w:t>
            </w:r>
          </w:p>
        </w:tc>
        <w:tc>
          <w:tcPr>
            <w:tcW w:w="2431" w:type="dxa"/>
          </w:tcPr>
          <w:p w14:paraId="785AF192"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7,7</w:t>
            </w:r>
          </w:p>
        </w:tc>
      </w:tr>
      <w:tr w:rsidR="0011006F" w:rsidRPr="00626BBF" w14:paraId="2B158D48" w14:textId="77777777" w:rsidTr="00314B08">
        <w:trPr>
          <w:cantSplit/>
        </w:trPr>
        <w:tc>
          <w:tcPr>
            <w:tcW w:w="1309" w:type="dxa"/>
          </w:tcPr>
          <w:p w14:paraId="132EF84C"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2001</w:t>
            </w:r>
          </w:p>
        </w:tc>
        <w:tc>
          <w:tcPr>
            <w:tcW w:w="2244" w:type="dxa"/>
          </w:tcPr>
          <w:p w14:paraId="0BF82593"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11,4</w:t>
            </w:r>
          </w:p>
        </w:tc>
        <w:tc>
          <w:tcPr>
            <w:tcW w:w="2431" w:type="dxa"/>
          </w:tcPr>
          <w:p w14:paraId="49C62117"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7,2</w:t>
            </w:r>
          </w:p>
        </w:tc>
        <w:tc>
          <w:tcPr>
            <w:tcW w:w="2431" w:type="dxa"/>
          </w:tcPr>
          <w:p w14:paraId="50F03B08"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4,2</w:t>
            </w:r>
          </w:p>
        </w:tc>
      </w:tr>
      <w:tr w:rsidR="0011006F" w:rsidRPr="00626BBF" w14:paraId="3DB15AFA" w14:textId="77777777" w:rsidTr="00314B08">
        <w:trPr>
          <w:cantSplit/>
        </w:trPr>
        <w:tc>
          <w:tcPr>
            <w:tcW w:w="1309" w:type="dxa"/>
          </w:tcPr>
          <w:p w14:paraId="74D9C1CB"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2014</w:t>
            </w:r>
          </w:p>
        </w:tc>
        <w:tc>
          <w:tcPr>
            <w:tcW w:w="2244" w:type="dxa"/>
          </w:tcPr>
          <w:p w14:paraId="60EC8341"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13,9</w:t>
            </w:r>
          </w:p>
        </w:tc>
        <w:tc>
          <w:tcPr>
            <w:tcW w:w="2431" w:type="dxa"/>
          </w:tcPr>
          <w:p w14:paraId="6C742DDA"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9,14</w:t>
            </w:r>
          </w:p>
        </w:tc>
        <w:tc>
          <w:tcPr>
            <w:tcW w:w="2431" w:type="dxa"/>
          </w:tcPr>
          <w:p w14:paraId="400FEAD9"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4,5</w:t>
            </w:r>
          </w:p>
        </w:tc>
      </w:tr>
    </w:tbl>
    <w:p w14:paraId="57FC01FC" w14:textId="77777777" w:rsidR="0011006F" w:rsidRPr="00626BBF" w:rsidRDefault="0011006F" w:rsidP="0011006F">
      <w:pPr>
        <w:tabs>
          <w:tab w:val="left" w:pos="935"/>
        </w:tabs>
        <w:spacing w:after="0" w:line="240" w:lineRule="auto"/>
        <w:jc w:val="center"/>
        <w:rPr>
          <w:rFonts w:ascii="Times New Roman" w:eastAsia="Times New Roman" w:hAnsi="Times New Roman" w:cs="Times New Roman"/>
          <w:sz w:val="24"/>
          <w:szCs w:val="24"/>
          <w:lang w:eastAsia="pl-PL"/>
        </w:rPr>
      </w:pPr>
      <w:r w:rsidRPr="00626BBF">
        <w:rPr>
          <w:rFonts w:ascii="Times New Roman" w:eastAsia="Calibri" w:hAnsi="Times New Roman" w:cs="Times New Roman"/>
          <w:sz w:val="24"/>
          <w:szCs w:val="24"/>
        </w:rPr>
        <w:t>Źródło: Bank Danych Lokalnych</w:t>
      </w:r>
      <w:r w:rsidRPr="00626BBF">
        <w:rPr>
          <w:rFonts w:ascii="Times New Roman" w:eastAsia="Calibri" w:hAnsi="Times New Roman" w:cs="Times New Roman"/>
          <w:sz w:val="24"/>
          <w:szCs w:val="24"/>
        </w:rPr>
        <w:br/>
      </w:r>
    </w:p>
    <w:p w14:paraId="79E5003A" w14:textId="77777777" w:rsidR="0011006F" w:rsidRPr="00626BBF" w:rsidRDefault="00FA6FCD" w:rsidP="00FA6FCD">
      <w:pPr>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tab/>
      </w:r>
      <w:r w:rsidR="0011006F" w:rsidRPr="00626BBF">
        <w:rPr>
          <w:rFonts w:ascii="Times New Roman" w:eastAsia="Calibri" w:hAnsi="Times New Roman" w:cs="Times New Roman"/>
          <w:sz w:val="24"/>
          <w:szCs w:val="24"/>
        </w:rPr>
        <w:t>Niewątpliwy wpływ na kształtowanie się wielkości zaludnienia gminy miały ruchy migracyjne. Od roku 2002 do 20</w:t>
      </w:r>
      <w:r w:rsidRPr="00626BBF">
        <w:rPr>
          <w:rFonts w:ascii="Times New Roman" w:eastAsia="Calibri" w:hAnsi="Times New Roman" w:cs="Times New Roman"/>
          <w:sz w:val="24"/>
          <w:szCs w:val="24"/>
        </w:rPr>
        <w:t xml:space="preserve">04 obserwujemy minimalny wzrost </w:t>
      </w:r>
      <w:r w:rsidR="0011006F" w:rsidRPr="00626BBF">
        <w:rPr>
          <w:rFonts w:ascii="Times New Roman" w:eastAsia="Calibri" w:hAnsi="Times New Roman" w:cs="Times New Roman"/>
          <w:sz w:val="24"/>
          <w:szCs w:val="24"/>
        </w:rPr>
        <w:t xml:space="preserve">zameldowań, następnie gwałtowny spadek utrzymujący się przez okres dwóch lat i minimalny wzrost. Po roku 2011 liczba zameldowań sukcesywnie spada. Od 2002 roku odpływ ludności wyraźnie spadł, natomiast w roku 2007 nastąpił gwałtowny wzrost. Od roku 2008 liczba wymeldowań spada. </w:t>
      </w:r>
    </w:p>
    <w:p w14:paraId="6146AF8C" w14:textId="77777777" w:rsidR="00FA6FCD" w:rsidRPr="00626BBF" w:rsidRDefault="00FA6FCD" w:rsidP="0011006F">
      <w:pPr>
        <w:spacing w:before="240" w:after="260" w:line="240" w:lineRule="auto"/>
        <w:ind w:right="800"/>
        <w:jc w:val="both"/>
        <w:rPr>
          <w:rFonts w:ascii="Times New Roman" w:eastAsia="Times New Roman" w:hAnsi="Times New Roman" w:cs="Times New Roman"/>
          <w:b/>
          <w:bCs/>
          <w:iCs/>
          <w:sz w:val="24"/>
          <w:szCs w:val="24"/>
          <w:lang w:eastAsia="pl-PL"/>
        </w:rPr>
      </w:pPr>
    </w:p>
    <w:p w14:paraId="6FC97F13" w14:textId="77777777" w:rsidR="0011006F" w:rsidRPr="00626BBF" w:rsidRDefault="0011006F" w:rsidP="0011006F">
      <w:pPr>
        <w:spacing w:before="240" w:after="260" w:line="240" w:lineRule="auto"/>
        <w:ind w:right="80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Struktura wieku</w:t>
      </w:r>
    </w:p>
    <w:p w14:paraId="201CE75A" w14:textId="77777777" w:rsidR="0011006F" w:rsidRPr="00626BBF" w:rsidRDefault="0011006F" w:rsidP="0011006F">
      <w:pPr>
        <w:spacing w:before="240"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Struktura wieku ludności wg. trzech podstawowych grup wieku w roku 2001 i 2015.</w:t>
      </w:r>
    </w:p>
    <w:p w14:paraId="0FE42D75"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3. Struktura wieku ludności z podziałem na grupy</w:t>
      </w:r>
    </w:p>
    <w:tbl>
      <w:tblPr>
        <w:tblW w:w="5620" w:type="dxa"/>
        <w:jc w:val="center"/>
        <w:tblCellMar>
          <w:left w:w="70" w:type="dxa"/>
          <w:right w:w="70" w:type="dxa"/>
        </w:tblCellMar>
        <w:tblLook w:val="04A0" w:firstRow="1" w:lastRow="0" w:firstColumn="1" w:lastColumn="0" w:noHBand="0" w:noVBand="1"/>
      </w:tblPr>
      <w:tblGrid>
        <w:gridCol w:w="1887"/>
        <w:gridCol w:w="960"/>
        <w:gridCol w:w="960"/>
        <w:gridCol w:w="960"/>
        <w:gridCol w:w="960"/>
      </w:tblGrid>
      <w:tr w:rsidR="0011006F" w:rsidRPr="00626BBF" w14:paraId="0CD3751B" w14:textId="77777777" w:rsidTr="00314B08">
        <w:trPr>
          <w:trHeight w:val="300"/>
          <w:jc w:val="center"/>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FB0991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Grupy wieku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EE4BBD"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DC94EE"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4A77A7"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DD31FC"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2015</w:t>
            </w:r>
          </w:p>
        </w:tc>
      </w:tr>
      <w:tr w:rsidR="0011006F" w:rsidRPr="00626BBF" w14:paraId="22744C4A" w14:textId="77777777" w:rsidTr="00314B08">
        <w:trPr>
          <w:trHeight w:val="300"/>
          <w:jc w:val="center"/>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27403725"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659051F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 liczbach</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6CA5748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 procentach</w:t>
            </w:r>
          </w:p>
        </w:tc>
      </w:tr>
      <w:tr w:rsidR="0011006F" w:rsidRPr="00626BBF" w14:paraId="33992436" w14:textId="77777777" w:rsidTr="00314B08">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29F866D"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ogółem</w:t>
            </w:r>
          </w:p>
        </w:tc>
        <w:tc>
          <w:tcPr>
            <w:tcW w:w="960" w:type="dxa"/>
            <w:tcBorders>
              <w:top w:val="nil"/>
              <w:left w:val="nil"/>
              <w:bottom w:val="single" w:sz="4" w:space="0" w:color="auto"/>
              <w:right w:val="single" w:sz="4" w:space="0" w:color="auto"/>
            </w:tcBorders>
            <w:shd w:val="clear" w:color="auto" w:fill="auto"/>
            <w:noWrap/>
            <w:vAlign w:val="bottom"/>
            <w:hideMark/>
          </w:tcPr>
          <w:p w14:paraId="1CF4F1BF"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5 649</w:t>
            </w:r>
          </w:p>
        </w:tc>
        <w:tc>
          <w:tcPr>
            <w:tcW w:w="960" w:type="dxa"/>
            <w:tcBorders>
              <w:top w:val="nil"/>
              <w:left w:val="nil"/>
              <w:bottom w:val="single" w:sz="4" w:space="0" w:color="auto"/>
              <w:right w:val="single" w:sz="4" w:space="0" w:color="auto"/>
            </w:tcBorders>
            <w:shd w:val="clear" w:color="auto" w:fill="auto"/>
            <w:noWrap/>
            <w:vAlign w:val="bottom"/>
            <w:hideMark/>
          </w:tcPr>
          <w:p w14:paraId="7BEAE04F"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5 782</w:t>
            </w:r>
          </w:p>
        </w:tc>
        <w:tc>
          <w:tcPr>
            <w:tcW w:w="960" w:type="dxa"/>
            <w:tcBorders>
              <w:top w:val="nil"/>
              <w:left w:val="nil"/>
              <w:bottom w:val="single" w:sz="4" w:space="0" w:color="auto"/>
              <w:right w:val="single" w:sz="4" w:space="0" w:color="auto"/>
            </w:tcBorders>
            <w:shd w:val="clear" w:color="auto" w:fill="auto"/>
            <w:noWrap/>
            <w:vAlign w:val="bottom"/>
            <w:hideMark/>
          </w:tcPr>
          <w:p w14:paraId="7CAC322D"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50DF5BC"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100</w:t>
            </w:r>
          </w:p>
        </w:tc>
      </w:tr>
      <w:tr w:rsidR="0011006F" w:rsidRPr="00626BBF" w14:paraId="66E01363" w14:textId="77777777" w:rsidTr="00314B08">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50EE949"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przedprodukcyjny</w:t>
            </w:r>
          </w:p>
        </w:tc>
        <w:tc>
          <w:tcPr>
            <w:tcW w:w="960" w:type="dxa"/>
            <w:tcBorders>
              <w:top w:val="nil"/>
              <w:left w:val="nil"/>
              <w:bottom w:val="single" w:sz="4" w:space="0" w:color="auto"/>
              <w:right w:val="single" w:sz="4" w:space="0" w:color="auto"/>
            </w:tcBorders>
            <w:shd w:val="clear" w:color="auto" w:fill="auto"/>
            <w:noWrap/>
            <w:vAlign w:val="bottom"/>
            <w:hideMark/>
          </w:tcPr>
          <w:p w14:paraId="78185BCD"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2 023</w:t>
            </w:r>
          </w:p>
        </w:tc>
        <w:tc>
          <w:tcPr>
            <w:tcW w:w="960" w:type="dxa"/>
            <w:tcBorders>
              <w:top w:val="nil"/>
              <w:left w:val="nil"/>
              <w:bottom w:val="single" w:sz="4" w:space="0" w:color="auto"/>
              <w:right w:val="single" w:sz="4" w:space="0" w:color="auto"/>
            </w:tcBorders>
            <w:shd w:val="clear" w:color="auto" w:fill="auto"/>
            <w:noWrap/>
            <w:vAlign w:val="bottom"/>
            <w:hideMark/>
          </w:tcPr>
          <w:p w14:paraId="5986AFD9"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1 290</w:t>
            </w:r>
          </w:p>
        </w:tc>
        <w:tc>
          <w:tcPr>
            <w:tcW w:w="960" w:type="dxa"/>
            <w:tcBorders>
              <w:top w:val="nil"/>
              <w:left w:val="nil"/>
              <w:bottom w:val="single" w:sz="4" w:space="0" w:color="auto"/>
              <w:right w:val="single" w:sz="4" w:space="0" w:color="auto"/>
            </w:tcBorders>
            <w:shd w:val="clear" w:color="auto" w:fill="auto"/>
            <w:noWrap/>
            <w:vAlign w:val="bottom"/>
            <w:hideMark/>
          </w:tcPr>
          <w:p w14:paraId="1F14F2B9"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36%</w:t>
            </w:r>
          </w:p>
        </w:tc>
        <w:tc>
          <w:tcPr>
            <w:tcW w:w="960" w:type="dxa"/>
            <w:tcBorders>
              <w:top w:val="nil"/>
              <w:left w:val="nil"/>
              <w:bottom w:val="single" w:sz="4" w:space="0" w:color="auto"/>
              <w:right w:val="single" w:sz="4" w:space="0" w:color="auto"/>
            </w:tcBorders>
            <w:shd w:val="clear" w:color="auto" w:fill="auto"/>
            <w:noWrap/>
            <w:vAlign w:val="bottom"/>
            <w:hideMark/>
          </w:tcPr>
          <w:p w14:paraId="01B0635A"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22%</w:t>
            </w:r>
          </w:p>
        </w:tc>
      </w:tr>
      <w:tr w:rsidR="0011006F" w:rsidRPr="00626BBF" w14:paraId="352C02CF" w14:textId="77777777" w:rsidTr="00314B08">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D54B6CD"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produkcyjny</w:t>
            </w:r>
          </w:p>
        </w:tc>
        <w:tc>
          <w:tcPr>
            <w:tcW w:w="960" w:type="dxa"/>
            <w:tcBorders>
              <w:top w:val="nil"/>
              <w:left w:val="nil"/>
              <w:bottom w:val="single" w:sz="4" w:space="0" w:color="auto"/>
              <w:right w:val="single" w:sz="4" w:space="0" w:color="auto"/>
            </w:tcBorders>
            <w:shd w:val="clear" w:color="auto" w:fill="auto"/>
            <w:noWrap/>
            <w:vAlign w:val="bottom"/>
            <w:hideMark/>
          </w:tcPr>
          <w:p w14:paraId="75F5AE49"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3 087</w:t>
            </w:r>
          </w:p>
        </w:tc>
        <w:tc>
          <w:tcPr>
            <w:tcW w:w="960" w:type="dxa"/>
            <w:tcBorders>
              <w:top w:val="nil"/>
              <w:left w:val="nil"/>
              <w:bottom w:val="single" w:sz="4" w:space="0" w:color="auto"/>
              <w:right w:val="single" w:sz="4" w:space="0" w:color="auto"/>
            </w:tcBorders>
            <w:shd w:val="clear" w:color="auto" w:fill="auto"/>
            <w:noWrap/>
            <w:vAlign w:val="bottom"/>
            <w:hideMark/>
          </w:tcPr>
          <w:p w14:paraId="6D2C2239"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3 684</w:t>
            </w:r>
          </w:p>
        </w:tc>
        <w:tc>
          <w:tcPr>
            <w:tcW w:w="960" w:type="dxa"/>
            <w:tcBorders>
              <w:top w:val="nil"/>
              <w:left w:val="nil"/>
              <w:bottom w:val="single" w:sz="4" w:space="0" w:color="auto"/>
              <w:right w:val="single" w:sz="4" w:space="0" w:color="auto"/>
            </w:tcBorders>
            <w:shd w:val="clear" w:color="auto" w:fill="auto"/>
            <w:noWrap/>
            <w:vAlign w:val="bottom"/>
            <w:hideMark/>
          </w:tcPr>
          <w:p w14:paraId="5129E0B6"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55%</w:t>
            </w:r>
          </w:p>
        </w:tc>
        <w:tc>
          <w:tcPr>
            <w:tcW w:w="960" w:type="dxa"/>
            <w:tcBorders>
              <w:top w:val="nil"/>
              <w:left w:val="nil"/>
              <w:bottom w:val="single" w:sz="4" w:space="0" w:color="auto"/>
              <w:right w:val="single" w:sz="4" w:space="0" w:color="auto"/>
            </w:tcBorders>
            <w:shd w:val="clear" w:color="auto" w:fill="auto"/>
            <w:noWrap/>
            <w:vAlign w:val="bottom"/>
            <w:hideMark/>
          </w:tcPr>
          <w:p w14:paraId="4E9E97A2"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64%</w:t>
            </w:r>
          </w:p>
        </w:tc>
      </w:tr>
      <w:tr w:rsidR="0011006F" w:rsidRPr="00626BBF" w14:paraId="1546BB35" w14:textId="77777777" w:rsidTr="00314B08">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4749AAF"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poprodukcyjny</w:t>
            </w:r>
          </w:p>
        </w:tc>
        <w:tc>
          <w:tcPr>
            <w:tcW w:w="960" w:type="dxa"/>
            <w:tcBorders>
              <w:top w:val="nil"/>
              <w:left w:val="nil"/>
              <w:bottom w:val="single" w:sz="4" w:space="0" w:color="auto"/>
              <w:right w:val="single" w:sz="4" w:space="0" w:color="auto"/>
            </w:tcBorders>
            <w:shd w:val="clear" w:color="auto" w:fill="auto"/>
            <w:noWrap/>
            <w:vAlign w:val="bottom"/>
            <w:hideMark/>
          </w:tcPr>
          <w:p w14:paraId="385F2376"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539</w:t>
            </w:r>
          </w:p>
        </w:tc>
        <w:tc>
          <w:tcPr>
            <w:tcW w:w="960" w:type="dxa"/>
            <w:tcBorders>
              <w:top w:val="nil"/>
              <w:left w:val="nil"/>
              <w:bottom w:val="single" w:sz="4" w:space="0" w:color="auto"/>
              <w:right w:val="single" w:sz="4" w:space="0" w:color="auto"/>
            </w:tcBorders>
            <w:shd w:val="clear" w:color="auto" w:fill="auto"/>
            <w:noWrap/>
            <w:vAlign w:val="bottom"/>
            <w:hideMark/>
          </w:tcPr>
          <w:p w14:paraId="34E03152"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808</w:t>
            </w:r>
          </w:p>
        </w:tc>
        <w:tc>
          <w:tcPr>
            <w:tcW w:w="960" w:type="dxa"/>
            <w:tcBorders>
              <w:top w:val="nil"/>
              <w:left w:val="nil"/>
              <w:bottom w:val="single" w:sz="4" w:space="0" w:color="auto"/>
              <w:right w:val="single" w:sz="4" w:space="0" w:color="auto"/>
            </w:tcBorders>
            <w:shd w:val="clear" w:color="auto" w:fill="auto"/>
            <w:noWrap/>
            <w:vAlign w:val="bottom"/>
            <w:hideMark/>
          </w:tcPr>
          <w:p w14:paraId="17D0ED42"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14:paraId="452AC7FB"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14%</w:t>
            </w:r>
          </w:p>
        </w:tc>
      </w:tr>
    </w:tbl>
    <w:p w14:paraId="55889D9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Źródło: GUS – 2001 r.; Bank Danych Lokalnych – 2015r. </w:t>
      </w:r>
    </w:p>
    <w:p w14:paraId="7513AD88" w14:textId="77777777" w:rsidR="0011006F" w:rsidRPr="00626BBF" w:rsidRDefault="0011006F" w:rsidP="0011006F">
      <w:pPr>
        <w:rPr>
          <w:rFonts w:ascii="Times New Roman" w:eastAsia="Calibri" w:hAnsi="Times New Roman" w:cs="Times New Roman"/>
          <w:sz w:val="24"/>
          <w:szCs w:val="24"/>
        </w:rPr>
      </w:pPr>
    </w:p>
    <w:p w14:paraId="0EF53345" w14:textId="77777777" w:rsidR="00FA6FCD" w:rsidRPr="00626BBF" w:rsidRDefault="00FA6FCD" w:rsidP="0011006F">
      <w:pPr>
        <w:spacing w:before="240" w:after="0" w:line="240" w:lineRule="auto"/>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tab/>
      </w:r>
      <w:r w:rsidR="0011006F" w:rsidRPr="00626BBF">
        <w:rPr>
          <w:rFonts w:ascii="Times New Roman" w:eastAsia="Calibri" w:hAnsi="Times New Roman" w:cs="Times New Roman"/>
          <w:sz w:val="24"/>
          <w:szCs w:val="24"/>
        </w:rPr>
        <w:t>W badanym okresie nastąpił wzrost liczby ludności w wieku produkcyjnym, natomiast liczebność roczników przedprodukcyjnych i poprodukcyjnych spadła. Takie zmiany w strukturze wieku świadczą o rozpoczęciu procesu starzenia się społecze</w:t>
      </w:r>
      <w:r w:rsidRPr="00626BBF">
        <w:rPr>
          <w:rFonts w:ascii="Times New Roman" w:eastAsia="Calibri" w:hAnsi="Times New Roman" w:cs="Times New Roman"/>
          <w:sz w:val="24"/>
          <w:szCs w:val="24"/>
        </w:rPr>
        <w:t>ństwa gminy.</w:t>
      </w:r>
    </w:p>
    <w:p w14:paraId="6FBC9117" w14:textId="77777777" w:rsidR="0011006F" w:rsidRPr="00626BBF" w:rsidRDefault="0011006F" w:rsidP="0011006F">
      <w:pPr>
        <w:spacing w:before="240" w:after="0" w:line="240" w:lineRule="auto"/>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t xml:space="preserve">Poniżej zestawiono strukturę wieku ludności gminy ze średnią strukturą wieku ludności wiejskiej w województwie warmińsko- mazurskim w 2015 r. </w:t>
      </w:r>
    </w:p>
    <w:p w14:paraId="301713F2"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4. Struktura wieku ludności gminy Grunwald</w:t>
      </w:r>
    </w:p>
    <w:tbl>
      <w:tblPr>
        <w:tblW w:w="5380" w:type="dxa"/>
        <w:jc w:val="center"/>
        <w:tblCellMar>
          <w:left w:w="70" w:type="dxa"/>
          <w:right w:w="70" w:type="dxa"/>
        </w:tblCellMar>
        <w:tblLook w:val="04A0" w:firstRow="1" w:lastRow="0" w:firstColumn="1" w:lastColumn="0" w:noHBand="0" w:noVBand="1"/>
      </w:tblPr>
      <w:tblGrid>
        <w:gridCol w:w="1887"/>
        <w:gridCol w:w="1660"/>
        <w:gridCol w:w="1940"/>
      </w:tblGrid>
      <w:tr w:rsidR="0011006F" w:rsidRPr="00626BBF" w14:paraId="4EE543A3" w14:textId="77777777" w:rsidTr="00314B08">
        <w:trPr>
          <w:trHeight w:val="300"/>
          <w:jc w:val="center"/>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064F6A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Grupy wieku</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C57CA19"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Gmina Grunwald</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0EF101F8"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województwo wieś</w:t>
            </w:r>
          </w:p>
        </w:tc>
      </w:tr>
      <w:tr w:rsidR="0011006F" w:rsidRPr="00626BBF" w14:paraId="23D158FD" w14:textId="77777777" w:rsidTr="00314B08">
        <w:trPr>
          <w:trHeight w:val="300"/>
          <w:jc w:val="center"/>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4C609510"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14:paraId="3043604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w procentach </w:t>
            </w:r>
          </w:p>
        </w:tc>
      </w:tr>
      <w:tr w:rsidR="0011006F" w:rsidRPr="00626BBF" w14:paraId="3539C514" w14:textId="77777777" w:rsidTr="00314B08">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14FA98B"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przedprodukcyjny</w:t>
            </w:r>
          </w:p>
        </w:tc>
        <w:tc>
          <w:tcPr>
            <w:tcW w:w="1660" w:type="dxa"/>
            <w:tcBorders>
              <w:top w:val="nil"/>
              <w:left w:val="nil"/>
              <w:bottom w:val="single" w:sz="4" w:space="0" w:color="auto"/>
              <w:right w:val="single" w:sz="4" w:space="0" w:color="auto"/>
            </w:tcBorders>
            <w:shd w:val="clear" w:color="auto" w:fill="auto"/>
            <w:noWrap/>
            <w:vAlign w:val="bottom"/>
            <w:hideMark/>
          </w:tcPr>
          <w:p w14:paraId="582805D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22</w:t>
            </w:r>
          </w:p>
        </w:tc>
        <w:tc>
          <w:tcPr>
            <w:tcW w:w="1940" w:type="dxa"/>
            <w:tcBorders>
              <w:top w:val="nil"/>
              <w:left w:val="nil"/>
              <w:bottom w:val="single" w:sz="4" w:space="0" w:color="auto"/>
              <w:right w:val="single" w:sz="4" w:space="0" w:color="auto"/>
            </w:tcBorders>
            <w:shd w:val="clear" w:color="auto" w:fill="auto"/>
            <w:noWrap/>
            <w:vAlign w:val="bottom"/>
            <w:hideMark/>
          </w:tcPr>
          <w:p w14:paraId="1275333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w:t>
            </w:r>
          </w:p>
        </w:tc>
      </w:tr>
      <w:tr w:rsidR="0011006F" w:rsidRPr="00626BBF" w14:paraId="6089AFD7" w14:textId="77777777" w:rsidTr="00314B08">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44A67C9"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produkcyjny</w:t>
            </w:r>
          </w:p>
        </w:tc>
        <w:tc>
          <w:tcPr>
            <w:tcW w:w="1660" w:type="dxa"/>
            <w:tcBorders>
              <w:top w:val="nil"/>
              <w:left w:val="nil"/>
              <w:bottom w:val="single" w:sz="4" w:space="0" w:color="auto"/>
              <w:right w:val="single" w:sz="4" w:space="0" w:color="auto"/>
            </w:tcBorders>
            <w:shd w:val="clear" w:color="auto" w:fill="auto"/>
            <w:noWrap/>
            <w:vAlign w:val="bottom"/>
            <w:hideMark/>
          </w:tcPr>
          <w:p w14:paraId="357C437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64</w:t>
            </w:r>
          </w:p>
        </w:tc>
        <w:tc>
          <w:tcPr>
            <w:tcW w:w="1940" w:type="dxa"/>
            <w:tcBorders>
              <w:top w:val="nil"/>
              <w:left w:val="nil"/>
              <w:bottom w:val="single" w:sz="4" w:space="0" w:color="auto"/>
              <w:right w:val="single" w:sz="4" w:space="0" w:color="auto"/>
            </w:tcBorders>
            <w:shd w:val="clear" w:color="auto" w:fill="auto"/>
            <w:noWrap/>
            <w:vAlign w:val="bottom"/>
            <w:hideMark/>
          </w:tcPr>
          <w:p w14:paraId="7B35F87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65</w:t>
            </w:r>
          </w:p>
        </w:tc>
      </w:tr>
      <w:tr w:rsidR="0011006F" w:rsidRPr="00626BBF" w14:paraId="77AF9634" w14:textId="77777777" w:rsidTr="00314B08">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D2BB761"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poprodukcyjny</w:t>
            </w:r>
          </w:p>
        </w:tc>
        <w:tc>
          <w:tcPr>
            <w:tcW w:w="1660" w:type="dxa"/>
            <w:tcBorders>
              <w:top w:val="nil"/>
              <w:left w:val="nil"/>
              <w:bottom w:val="single" w:sz="4" w:space="0" w:color="auto"/>
              <w:right w:val="single" w:sz="4" w:space="0" w:color="auto"/>
            </w:tcBorders>
            <w:shd w:val="clear" w:color="auto" w:fill="auto"/>
            <w:noWrap/>
            <w:vAlign w:val="bottom"/>
            <w:hideMark/>
          </w:tcPr>
          <w:p w14:paraId="3126C9C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14</w:t>
            </w:r>
          </w:p>
        </w:tc>
        <w:tc>
          <w:tcPr>
            <w:tcW w:w="1940" w:type="dxa"/>
            <w:tcBorders>
              <w:top w:val="nil"/>
              <w:left w:val="nil"/>
              <w:bottom w:val="single" w:sz="4" w:space="0" w:color="auto"/>
              <w:right w:val="single" w:sz="4" w:space="0" w:color="auto"/>
            </w:tcBorders>
            <w:shd w:val="clear" w:color="auto" w:fill="auto"/>
            <w:noWrap/>
            <w:vAlign w:val="bottom"/>
            <w:hideMark/>
          </w:tcPr>
          <w:p w14:paraId="381779F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15</w:t>
            </w:r>
          </w:p>
        </w:tc>
      </w:tr>
    </w:tbl>
    <w:p w14:paraId="26224B0B" w14:textId="77777777" w:rsidR="0011006F" w:rsidRPr="00626BBF" w:rsidRDefault="0011006F" w:rsidP="0011006F">
      <w:pPr>
        <w:spacing w:after="26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Pr="00626BBF">
        <w:rPr>
          <w:rFonts w:ascii="Times New Roman" w:eastAsia="Calibri" w:hAnsi="Times New Roman" w:cs="Times New Roman"/>
          <w:sz w:val="24"/>
          <w:szCs w:val="24"/>
        </w:rPr>
        <w:t>Źródło: Bank Danych Lokalnych</w:t>
      </w:r>
    </w:p>
    <w:p w14:paraId="0CA5AC1B" w14:textId="77777777" w:rsidR="00FA6FCD" w:rsidRPr="00626BBF" w:rsidRDefault="00FA6FCD" w:rsidP="0011006F">
      <w:pPr>
        <w:spacing w:before="240" w:after="0" w:line="240" w:lineRule="auto"/>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tab/>
      </w:r>
      <w:r w:rsidR="0011006F" w:rsidRPr="00626BBF">
        <w:rPr>
          <w:rFonts w:ascii="Times New Roman" w:eastAsia="Calibri" w:hAnsi="Times New Roman" w:cs="Times New Roman"/>
          <w:sz w:val="24"/>
          <w:szCs w:val="24"/>
        </w:rPr>
        <w:t xml:space="preserve">Z zestawionych wielkości wynika, że ludność gminy Grunwald charakteryzuje się korzystniejszą strukturą wieku w porównaniu do średniej w województwie (na terenach wiejskich). Pod tym względem gmina kwalifikuje się do grupy gmin o najkorzystniejszej strukturze wieku ludności. Potwierdzeniem słuszności tego stwierdzenia jest korzystny poziom wskaźnika starości ludności ( wyrażający stosunek liczby ludności w wieku poprodukcyjnym na 100 młodzieży do lat 17) wynosi on 27. </w:t>
      </w:r>
    </w:p>
    <w:p w14:paraId="4AC849BF" w14:textId="77777777" w:rsidR="0011006F" w:rsidRPr="00626BBF" w:rsidRDefault="0011006F" w:rsidP="0011006F">
      <w:pPr>
        <w:spacing w:before="240" w:after="0" w:line="240" w:lineRule="auto"/>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t xml:space="preserve">Zmiany jakie zostały w poszczególnych społeczno – ekonomicznych w grupach wieku w latach 2001 – 2015 pokazuje zestawienie. </w:t>
      </w:r>
    </w:p>
    <w:p w14:paraId="00C1F83C"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5. Grupy wiekowe w latach 2001 i 2015</w:t>
      </w:r>
    </w:p>
    <w:tbl>
      <w:tblPr>
        <w:tblW w:w="6760" w:type="dxa"/>
        <w:jc w:val="center"/>
        <w:tblCellMar>
          <w:left w:w="70" w:type="dxa"/>
          <w:right w:w="70" w:type="dxa"/>
        </w:tblCellMar>
        <w:tblLook w:val="04A0" w:firstRow="1" w:lastRow="0" w:firstColumn="1" w:lastColumn="0" w:noHBand="0" w:noVBand="1"/>
      </w:tblPr>
      <w:tblGrid>
        <w:gridCol w:w="2920"/>
        <w:gridCol w:w="960"/>
        <w:gridCol w:w="960"/>
        <w:gridCol w:w="960"/>
        <w:gridCol w:w="960"/>
      </w:tblGrid>
      <w:tr w:rsidR="0011006F" w:rsidRPr="00626BBF" w14:paraId="6F63EDD8" w14:textId="77777777" w:rsidTr="00314B08">
        <w:trPr>
          <w:trHeight w:val="300"/>
          <w:jc w:val="center"/>
        </w:trPr>
        <w:tc>
          <w:tcPr>
            <w:tcW w:w="2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5CD31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Grupy wieku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1AE32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2897E0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FB420A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568CC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2015</w:t>
            </w:r>
          </w:p>
        </w:tc>
      </w:tr>
      <w:tr w:rsidR="0011006F" w:rsidRPr="00626BBF" w14:paraId="3EA560D0" w14:textId="77777777" w:rsidTr="00314B08">
        <w:trPr>
          <w:trHeight w:val="300"/>
          <w:jc w:val="center"/>
        </w:trPr>
        <w:tc>
          <w:tcPr>
            <w:tcW w:w="2920" w:type="dxa"/>
            <w:vMerge/>
            <w:tcBorders>
              <w:top w:val="single" w:sz="4" w:space="0" w:color="auto"/>
              <w:left w:val="single" w:sz="4" w:space="0" w:color="auto"/>
              <w:bottom w:val="single" w:sz="4" w:space="0" w:color="000000"/>
              <w:right w:val="single" w:sz="4" w:space="0" w:color="auto"/>
            </w:tcBorders>
            <w:vAlign w:val="center"/>
            <w:hideMark/>
          </w:tcPr>
          <w:p w14:paraId="67A87276"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43C0C2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 liczbach</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AC2F7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 procentach</w:t>
            </w:r>
          </w:p>
        </w:tc>
      </w:tr>
      <w:tr w:rsidR="0011006F" w:rsidRPr="00626BBF" w14:paraId="13D55385" w14:textId="77777777" w:rsidTr="00314B08">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97FE61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0-2</w:t>
            </w:r>
          </w:p>
        </w:tc>
        <w:tc>
          <w:tcPr>
            <w:tcW w:w="960" w:type="dxa"/>
            <w:tcBorders>
              <w:top w:val="nil"/>
              <w:left w:val="nil"/>
              <w:bottom w:val="single" w:sz="4" w:space="0" w:color="auto"/>
              <w:right w:val="single" w:sz="4" w:space="0" w:color="auto"/>
            </w:tcBorders>
            <w:shd w:val="clear" w:color="auto" w:fill="auto"/>
            <w:noWrap/>
            <w:vAlign w:val="center"/>
            <w:hideMark/>
          </w:tcPr>
          <w:p w14:paraId="6AAA50E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230</w:t>
            </w:r>
          </w:p>
        </w:tc>
        <w:tc>
          <w:tcPr>
            <w:tcW w:w="960" w:type="dxa"/>
            <w:tcBorders>
              <w:top w:val="nil"/>
              <w:left w:val="nil"/>
              <w:bottom w:val="single" w:sz="4" w:space="0" w:color="auto"/>
              <w:right w:val="single" w:sz="4" w:space="0" w:color="auto"/>
            </w:tcBorders>
            <w:shd w:val="clear" w:color="auto" w:fill="auto"/>
            <w:noWrap/>
            <w:vAlign w:val="center"/>
            <w:hideMark/>
          </w:tcPr>
          <w:p w14:paraId="22EF6EC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203</w:t>
            </w:r>
          </w:p>
        </w:tc>
        <w:tc>
          <w:tcPr>
            <w:tcW w:w="960" w:type="dxa"/>
            <w:tcBorders>
              <w:top w:val="nil"/>
              <w:left w:val="nil"/>
              <w:bottom w:val="single" w:sz="4" w:space="0" w:color="auto"/>
              <w:right w:val="single" w:sz="4" w:space="0" w:color="auto"/>
            </w:tcBorders>
            <w:shd w:val="clear" w:color="auto" w:fill="auto"/>
            <w:noWrap/>
            <w:vAlign w:val="center"/>
            <w:hideMark/>
          </w:tcPr>
          <w:p w14:paraId="5679007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3,9</w:t>
            </w:r>
          </w:p>
        </w:tc>
        <w:tc>
          <w:tcPr>
            <w:tcW w:w="960" w:type="dxa"/>
            <w:tcBorders>
              <w:top w:val="nil"/>
              <w:left w:val="nil"/>
              <w:bottom w:val="single" w:sz="4" w:space="0" w:color="auto"/>
              <w:right w:val="single" w:sz="4" w:space="0" w:color="auto"/>
            </w:tcBorders>
            <w:shd w:val="clear" w:color="auto" w:fill="auto"/>
            <w:noWrap/>
            <w:vAlign w:val="center"/>
            <w:hideMark/>
          </w:tcPr>
          <w:p w14:paraId="7B129B1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w:t>
            </w:r>
          </w:p>
        </w:tc>
      </w:tr>
      <w:tr w:rsidR="0011006F" w:rsidRPr="00626BBF" w14:paraId="5D0E2F67" w14:textId="77777777" w:rsidTr="00314B08">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9F1E0C4"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3-6</w:t>
            </w:r>
          </w:p>
        </w:tc>
        <w:tc>
          <w:tcPr>
            <w:tcW w:w="960" w:type="dxa"/>
            <w:tcBorders>
              <w:top w:val="nil"/>
              <w:left w:val="nil"/>
              <w:bottom w:val="single" w:sz="4" w:space="0" w:color="auto"/>
              <w:right w:val="single" w:sz="4" w:space="0" w:color="auto"/>
            </w:tcBorders>
            <w:shd w:val="clear" w:color="auto" w:fill="auto"/>
            <w:noWrap/>
            <w:vAlign w:val="center"/>
            <w:hideMark/>
          </w:tcPr>
          <w:p w14:paraId="4F48BC0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338</w:t>
            </w:r>
          </w:p>
        </w:tc>
        <w:tc>
          <w:tcPr>
            <w:tcW w:w="960" w:type="dxa"/>
            <w:tcBorders>
              <w:top w:val="nil"/>
              <w:left w:val="nil"/>
              <w:bottom w:val="single" w:sz="4" w:space="0" w:color="auto"/>
              <w:right w:val="single" w:sz="4" w:space="0" w:color="auto"/>
            </w:tcBorders>
            <w:shd w:val="clear" w:color="auto" w:fill="auto"/>
            <w:noWrap/>
            <w:vAlign w:val="center"/>
            <w:hideMark/>
          </w:tcPr>
          <w:p w14:paraId="3462706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250</w:t>
            </w:r>
          </w:p>
        </w:tc>
        <w:tc>
          <w:tcPr>
            <w:tcW w:w="960" w:type="dxa"/>
            <w:tcBorders>
              <w:top w:val="nil"/>
              <w:left w:val="nil"/>
              <w:bottom w:val="single" w:sz="4" w:space="0" w:color="auto"/>
              <w:right w:val="single" w:sz="4" w:space="0" w:color="auto"/>
            </w:tcBorders>
            <w:shd w:val="clear" w:color="auto" w:fill="auto"/>
            <w:noWrap/>
            <w:vAlign w:val="center"/>
            <w:hideMark/>
          </w:tcPr>
          <w:p w14:paraId="3F7FC03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5,7</w:t>
            </w:r>
          </w:p>
        </w:tc>
        <w:tc>
          <w:tcPr>
            <w:tcW w:w="960" w:type="dxa"/>
            <w:tcBorders>
              <w:top w:val="nil"/>
              <w:left w:val="nil"/>
              <w:bottom w:val="single" w:sz="4" w:space="0" w:color="auto"/>
              <w:right w:val="single" w:sz="4" w:space="0" w:color="auto"/>
            </w:tcBorders>
            <w:shd w:val="clear" w:color="auto" w:fill="auto"/>
            <w:noWrap/>
            <w:vAlign w:val="center"/>
            <w:hideMark/>
          </w:tcPr>
          <w:p w14:paraId="22FCF34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w:t>
            </w:r>
          </w:p>
        </w:tc>
      </w:tr>
      <w:tr w:rsidR="0011006F" w:rsidRPr="00626BBF" w14:paraId="509A782B" w14:textId="77777777" w:rsidTr="00314B08">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43D743D"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7-12</w:t>
            </w:r>
          </w:p>
        </w:tc>
        <w:tc>
          <w:tcPr>
            <w:tcW w:w="960" w:type="dxa"/>
            <w:tcBorders>
              <w:top w:val="nil"/>
              <w:left w:val="nil"/>
              <w:bottom w:val="single" w:sz="4" w:space="0" w:color="auto"/>
              <w:right w:val="single" w:sz="4" w:space="0" w:color="auto"/>
            </w:tcBorders>
            <w:shd w:val="clear" w:color="auto" w:fill="auto"/>
            <w:noWrap/>
            <w:vAlign w:val="center"/>
            <w:hideMark/>
          </w:tcPr>
          <w:p w14:paraId="44A0F84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597</w:t>
            </w:r>
          </w:p>
        </w:tc>
        <w:tc>
          <w:tcPr>
            <w:tcW w:w="960" w:type="dxa"/>
            <w:tcBorders>
              <w:top w:val="nil"/>
              <w:left w:val="nil"/>
              <w:bottom w:val="single" w:sz="4" w:space="0" w:color="auto"/>
              <w:right w:val="single" w:sz="4" w:space="0" w:color="auto"/>
            </w:tcBorders>
            <w:shd w:val="clear" w:color="auto" w:fill="auto"/>
            <w:noWrap/>
            <w:vAlign w:val="center"/>
            <w:hideMark/>
          </w:tcPr>
          <w:p w14:paraId="6E6113B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492</w:t>
            </w:r>
          </w:p>
        </w:tc>
        <w:tc>
          <w:tcPr>
            <w:tcW w:w="960" w:type="dxa"/>
            <w:tcBorders>
              <w:top w:val="nil"/>
              <w:left w:val="nil"/>
              <w:bottom w:val="single" w:sz="4" w:space="0" w:color="auto"/>
              <w:right w:val="single" w:sz="4" w:space="0" w:color="auto"/>
            </w:tcBorders>
            <w:shd w:val="clear" w:color="auto" w:fill="auto"/>
            <w:noWrap/>
            <w:vAlign w:val="center"/>
            <w:hideMark/>
          </w:tcPr>
          <w:p w14:paraId="1D3DD9C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14:paraId="68D864A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w:t>
            </w:r>
          </w:p>
        </w:tc>
      </w:tr>
      <w:tr w:rsidR="0011006F" w:rsidRPr="00626BBF" w14:paraId="5B47946A" w14:textId="77777777" w:rsidTr="00314B08">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100DC1E"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13-15</w:t>
            </w:r>
          </w:p>
        </w:tc>
        <w:tc>
          <w:tcPr>
            <w:tcW w:w="960" w:type="dxa"/>
            <w:tcBorders>
              <w:top w:val="nil"/>
              <w:left w:val="nil"/>
              <w:bottom w:val="single" w:sz="4" w:space="0" w:color="auto"/>
              <w:right w:val="single" w:sz="4" w:space="0" w:color="auto"/>
            </w:tcBorders>
            <w:shd w:val="clear" w:color="auto" w:fill="auto"/>
            <w:noWrap/>
            <w:vAlign w:val="center"/>
            <w:hideMark/>
          </w:tcPr>
          <w:p w14:paraId="2909443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326</w:t>
            </w:r>
          </w:p>
        </w:tc>
        <w:tc>
          <w:tcPr>
            <w:tcW w:w="960" w:type="dxa"/>
            <w:tcBorders>
              <w:top w:val="nil"/>
              <w:left w:val="nil"/>
              <w:bottom w:val="single" w:sz="4" w:space="0" w:color="auto"/>
              <w:right w:val="single" w:sz="4" w:space="0" w:color="auto"/>
            </w:tcBorders>
            <w:shd w:val="clear" w:color="auto" w:fill="auto"/>
            <w:noWrap/>
            <w:vAlign w:val="center"/>
            <w:hideMark/>
          </w:tcPr>
          <w:p w14:paraId="638AB93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209</w:t>
            </w:r>
          </w:p>
        </w:tc>
        <w:tc>
          <w:tcPr>
            <w:tcW w:w="960" w:type="dxa"/>
            <w:tcBorders>
              <w:top w:val="nil"/>
              <w:left w:val="nil"/>
              <w:bottom w:val="single" w:sz="4" w:space="0" w:color="auto"/>
              <w:right w:val="single" w:sz="4" w:space="0" w:color="auto"/>
            </w:tcBorders>
            <w:shd w:val="clear" w:color="auto" w:fill="auto"/>
            <w:noWrap/>
            <w:vAlign w:val="center"/>
            <w:hideMark/>
          </w:tcPr>
          <w:p w14:paraId="5BF1290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5,5</w:t>
            </w:r>
          </w:p>
        </w:tc>
        <w:tc>
          <w:tcPr>
            <w:tcW w:w="960" w:type="dxa"/>
            <w:tcBorders>
              <w:top w:val="nil"/>
              <w:left w:val="nil"/>
              <w:bottom w:val="single" w:sz="4" w:space="0" w:color="auto"/>
              <w:right w:val="single" w:sz="4" w:space="0" w:color="auto"/>
            </w:tcBorders>
            <w:shd w:val="clear" w:color="auto" w:fill="auto"/>
            <w:noWrap/>
            <w:vAlign w:val="center"/>
            <w:hideMark/>
          </w:tcPr>
          <w:p w14:paraId="4DC009D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w:t>
            </w:r>
          </w:p>
        </w:tc>
      </w:tr>
      <w:tr w:rsidR="0011006F" w:rsidRPr="00626BBF" w14:paraId="56807450" w14:textId="77777777" w:rsidTr="00314B08">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4158FA1"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16-18</w:t>
            </w:r>
          </w:p>
        </w:tc>
        <w:tc>
          <w:tcPr>
            <w:tcW w:w="960" w:type="dxa"/>
            <w:tcBorders>
              <w:top w:val="nil"/>
              <w:left w:val="nil"/>
              <w:bottom w:val="single" w:sz="4" w:space="0" w:color="auto"/>
              <w:right w:val="single" w:sz="4" w:space="0" w:color="auto"/>
            </w:tcBorders>
            <w:shd w:val="clear" w:color="auto" w:fill="auto"/>
            <w:noWrap/>
            <w:vAlign w:val="center"/>
            <w:hideMark/>
          </w:tcPr>
          <w:p w14:paraId="2A340DA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320</w:t>
            </w:r>
          </w:p>
        </w:tc>
        <w:tc>
          <w:tcPr>
            <w:tcW w:w="960" w:type="dxa"/>
            <w:tcBorders>
              <w:top w:val="nil"/>
              <w:left w:val="nil"/>
              <w:bottom w:val="single" w:sz="4" w:space="0" w:color="auto"/>
              <w:right w:val="single" w:sz="4" w:space="0" w:color="auto"/>
            </w:tcBorders>
            <w:shd w:val="clear" w:color="auto" w:fill="auto"/>
            <w:noWrap/>
            <w:vAlign w:val="center"/>
            <w:hideMark/>
          </w:tcPr>
          <w:p w14:paraId="29FB697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298</w:t>
            </w:r>
          </w:p>
        </w:tc>
        <w:tc>
          <w:tcPr>
            <w:tcW w:w="960" w:type="dxa"/>
            <w:tcBorders>
              <w:top w:val="nil"/>
              <w:left w:val="nil"/>
              <w:bottom w:val="single" w:sz="4" w:space="0" w:color="auto"/>
              <w:right w:val="single" w:sz="4" w:space="0" w:color="auto"/>
            </w:tcBorders>
            <w:shd w:val="clear" w:color="auto" w:fill="auto"/>
            <w:noWrap/>
            <w:vAlign w:val="center"/>
            <w:hideMark/>
          </w:tcPr>
          <w:p w14:paraId="2D092EB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5,4</w:t>
            </w:r>
          </w:p>
        </w:tc>
        <w:tc>
          <w:tcPr>
            <w:tcW w:w="960" w:type="dxa"/>
            <w:tcBorders>
              <w:top w:val="nil"/>
              <w:left w:val="nil"/>
              <w:bottom w:val="single" w:sz="4" w:space="0" w:color="auto"/>
              <w:right w:val="single" w:sz="4" w:space="0" w:color="auto"/>
            </w:tcBorders>
            <w:shd w:val="clear" w:color="auto" w:fill="auto"/>
            <w:noWrap/>
            <w:vAlign w:val="center"/>
            <w:hideMark/>
          </w:tcPr>
          <w:p w14:paraId="545185A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w:t>
            </w:r>
          </w:p>
        </w:tc>
      </w:tr>
      <w:tr w:rsidR="0011006F" w:rsidRPr="00626BBF" w14:paraId="59CFA1FA" w14:textId="77777777" w:rsidTr="00314B08">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8FB007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przedprodukcyjny 0-17</w:t>
            </w:r>
          </w:p>
        </w:tc>
        <w:tc>
          <w:tcPr>
            <w:tcW w:w="960" w:type="dxa"/>
            <w:tcBorders>
              <w:top w:val="nil"/>
              <w:left w:val="nil"/>
              <w:bottom w:val="single" w:sz="4" w:space="0" w:color="auto"/>
              <w:right w:val="single" w:sz="4" w:space="0" w:color="auto"/>
            </w:tcBorders>
            <w:shd w:val="clear" w:color="auto" w:fill="auto"/>
            <w:noWrap/>
            <w:vAlign w:val="center"/>
            <w:hideMark/>
          </w:tcPr>
          <w:p w14:paraId="704CF80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1708</w:t>
            </w:r>
          </w:p>
        </w:tc>
        <w:tc>
          <w:tcPr>
            <w:tcW w:w="960" w:type="dxa"/>
            <w:tcBorders>
              <w:top w:val="nil"/>
              <w:left w:val="nil"/>
              <w:bottom w:val="single" w:sz="4" w:space="0" w:color="auto"/>
              <w:right w:val="single" w:sz="4" w:space="0" w:color="auto"/>
            </w:tcBorders>
            <w:shd w:val="clear" w:color="auto" w:fill="auto"/>
            <w:noWrap/>
            <w:vAlign w:val="center"/>
            <w:hideMark/>
          </w:tcPr>
          <w:p w14:paraId="53D3B32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1290</w:t>
            </w:r>
          </w:p>
        </w:tc>
        <w:tc>
          <w:tcPr>
            <w:tcW w:w="960" w:type="dxa"/>
            <w:tcBorders>
              <w:top w:val="nil"/>
              <w:left w:val="nil"/>
              <w:bottom w:val="single" w:sz="4" w:space="0" w:color="auto"/>
              <w:right w:val="single" w:sz="4" w:space="0" w:color="auto"/>
            </w:tcBorders>
            <w:shd w:val="clear" w:color="auto" w:fill="auto"/>
            <w:noWrap/>
            <w:vAlign w:val="center"/>
            <w:hideMark/>
          </w:tcPr>
          <w:p w14:paraId="7B8CC93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28,6</w:t>
            </w:r>
          </w:p>
        </w:tc>
        <w:tc>
          <w:tcPr>
            <w:tcW w:w="960" w:type="dxa"/>
            <w:tcBorders>
              <w:top w:val="nil"/>
              <w:left w:val="nil"/>
              <w:bottom w:val="single" w:sz="4" w:space="0" w:color="auto"/>
              <w:right w:val="single" w:sz="4" w:space="0" w:color="auto"/>
            </w:tcBorders>
            <w:shd w:val="clear" w:color="auto" w:fill="auto"/>
            <w:noWrap/>
            <w:vAlign w:val="center"/>
            <w:hideMark/>
          </w:tcPr>
          <w:p w14:paraId="630F377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22</w:t>
            </w:r>
          </w:p>
        </w:tc>
      </w:tr>
      <w:tr w:rsidR="0011006F" w:rsidRPr="00626BBF" w14:paraId="71E51331" w14:textId="77777777" w:rsidTr="00314B08">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D85D42E"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produkcyjny</w:t>
            </w:r>
          </w:p>
        </w:tc>
        <w:tc>
          <w:tcPr>
            <w:tcW w:w="960" w:type="dxa"/>
            <w:tcBorders>
              <w:top w:val="nil"/>
              <w:left w:val="nil"/>
              <w:bottom w:val="single" w:sz="4" w:space="0" w:color="auto"/>
              <w:right w:val="single" w:sz="4" w:space="0" w:color="auto"/>
            </w:tcBorders>
            <w:shd w:val="clear" w:color="auto" w:fill="auto"/>
            <w:noWrap/>
            <w:vAlign w:val="center"/>
            <w:hideMark/>
          </w:tcPr>
          <w:p w14:paraId="6229B2D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3549</w:t>
            </w:r>
          </w:p>
        </w:tc>
        <w:tc>
          <w:tcPr>
            <w:tcW w:w="960" w:type="dxa"/>
            <w:tcBorders>
              <w:top w:val="nil"/>
              <w:left w:val="nil"/>
              <w:bottom w:val="single" w:sz="4" w:space="0" w:color="auto"/>
              <w:right w:val="single" w:sz="4" w:space="0" w:color="auto"/>
            </w:tcBorders>
            <w:shd w:val="clear" w:color="auto" w:fill="auto"/>
            <w:noWrap/>
            <w:vAlign w:val="center"/>
            <w:hideMark/>
          </w:tcPr>
          <w:p w14:paraId="74BDC80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3684</w:t>
            </w:r>
          </w:p>
        </w:tc>
        <w:tc>
          <w:tcPr>
            <w:tcW w:w="960" w:type="dxa"/>
            <w:tcBorders>
              <w:top w:val="nil"/>
              <w:left w:val="nil"/>
              <w:bottom w:val="single" w:sz="4" w:space="0" w:color="auto"/>
              <w:right w:val="single" w:sz="4" w:space="0" w:color="auto"/>
            </w:tcBorders>
            <w:shd w:val="clear" w:color="auto" w:fill="auto"/>
            <w:noWrap/>
            <w:vAlign w:val="center"/>
            <w:hideMark/>
          </w:tcPr>
          <w:p w14:paraId="2FB0898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59,5</w:t>
            </w:r>
          </w:p>
        </w:tc>
        <w:tc>
          <w:tcPr>
            <w:tcW w:w="960" w:type="dxa"/>
            <w:tcBorders>
              <w:top w:val="nil"/>
              <w:left w:val="nil"/>
              <w:bottom w:val="single" w:sz="4" w:space="0" w:color="auto"/>
              <w:right w:val="single" w:sz="4" w:space="0" w:color="auto"/>
            </w:tcBorders>
            <w:shd w:val="clear" w:color="auto" w:fill="auto"/>
            <w:noWrap/>
            <w:vAlign w:val="center"/>
            <w:hideMark/>
          </w:tcPr>
          <w:p w14:paraId="229965D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64</w:t>
            </w:r>
          </w:p>
        </w:tc>
      </w:tr>
      <w:tr w:rsidR="0011006F" w:rsidRPr="00626BBF" w14:paraId="3F05BEE0" w14:textId="77777777" w:rsidTr="00314B08">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C1E251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mobilny 18 -44</w:t>
            </w:r>
          </w:p>
        </w:tc>
        <w:tc>
          <w:tcPr>
            <w:tcW w:w="960" w:type="dxa"/>
            <w:tcBorders>
              <w:top w:val="nil"/>
              <w:left w:val="nil"/>
              <w:bottom w:val="single" w:sz="4" w:space="0" w:color="auto"/>
              <w:right w:val="single" w:sz="4" w:space="0" w:color="auto"/>
            </w:tcBorders>
            <w:shd w:val="clear" w:color="auto" w:fill="auto"/>
            <w:noWrap/>
            <w:vAlign w:val="center"/>
            <w:hideMark/>
          </w:tcPr>
          <w:p w14:paraId="2B8147D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2517</w:t>
            </w:r>
          </w:p>
        </w:tc>
        <w:tc>
          <w:tcPr>
            <w:tcW w:w="960" w:type="dxa"/>
            <w:tcBorders>
              <w:top w:val="nil"/>
              <w:left w:val="nil"/>
              <w:bottom w:val="single" w:sz="4" w:space="0" w:color="auto"/>
              <w:right w:val="single" w:sz="4" w:space="0" w:color="auto"/>
            </w:tcBorders>
            <w:shd w:val="clear" w:color="auto" w:fill="auto"/>
            <w:noWrap/>
            <w:vAlign w:val="center"/>
            <w:hideMark/>
          </w:tcPr>
          <w:p w14:paraId="19AE837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2373</w:t>
            </w:r>
          </w:p>
        </w:tc>
        <w:tc>
          <w:tcPr>
            <w:tcW w:w="960" w:type="dxa"/>
            <w:tcBorders>
              <w:top w:val="nil"/>
              <w:left w:val="nil"/>
              <w:bottom w:val="single" w:sz="4" w:space="0" w:color="auto"/>
              <w:right w:val="single" w:sz="4" w:space="0" w:color="auto"/>
            </w:tcBorders>
            <w:shd w:val="clear" w:color="auto" w:fill="auto"/>
            <w:noWrap/>
            <w:vAlign w:val="center"/>
            <w:hideMark/>
          </w:tcPr>
          <w:p w14:paraId="56F5223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42,2</w:t>
            </w:r>
          </w:p>
        </w:tc>
        <w:tc>
          <w:tcPr>
            <w:tcW w:w="960" w:type="dxa"/>
            <w:tcBorders>
              <w:top w:val="nil"/>
              <w:left w:val="nil"/>
              <w:bottom w:val="single" w:sz="4" w:space="0" w:color="auto"/>
              <w:right w:val="single" w:sz="4" w:space="0" w:color="auto"/>
            </w:tcBorders>
            <w:shd w:val="clear" w:color="auto" w:fill="auto"/>
            <w:noWrap/>
            <w:vAlign w:val="center"/>
            <w:hideMark/>
          </w:tcPr>
          <w:p w14:paraId="152EC9F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41</w:t>
            </w:r>
          </w:p>
        </w:tc>
      </w:tr>
      <w:tr w:rsidR="0011006F" w:rsidRPr="00626BBF" w14:paraId="46E1AF34" w14:textId="77777777" w:rsidTr="00314B08">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A78642D"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niemobilny45-64M, 45-59K</w:t>
            </w:r>
          </w:p>
        </w:tc>
        <w:tc>
          <w:tcPr>
            <w:tcW w:w="960" w:type="dxa"/>
            <w:tcBorders>
              <w:top w:val="nil"/>
              <w:left w:val="nil"/>
              <w:bottom w:val="single" w:sz="4" w:space="0" w:color="auto"/>
              <w:right w:val="single" w:sz="4" w:space="0" w:color="auto"/>
            </w:tcBorders>
            <w:shd w:val="clear" w:color="auto" w:fill="auto"/>
            <w:noWrap/>
            <w:vAlign w:val="center"/>
            <w:hideMark/>
          </w:tcPr>
          <w:p w14:paraId="57A7F32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1032</w:t>
            </w:r>
          </w:p>
        </w:tc>
        <w:tc>
          <w:tcPr>
            <w:tcW w:w="960" w:type="dxa"/>
            <w:tcBorders>
              <w:top w:val="nil"/>
              <w:left w:val="nil"/>
              <w:bottom w:val="single" w:sz="4" w:space="0" w:color="auto"/>
              <w:right w:val="single" w:sz="4" w:space="0" w:color="auto"/>
            </w:tcBorders>
            <w:shd w:val="clear" w:color="auto" w:fill="auto"/>
            <w:noWrap/>
            <w:vAlign w:val="center"/>
            <w:hideMark/>
          </w:tcPr>
          <w:p w14:paraId="6128131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1311</w:t>
            </w:r>
          </w:p>
        </w:tc>
        <w:tc>
          <w:tcPr>
            <w:tcW w:w="960" w:type="dxa"/>
            <w:tcBorders>
              <w:top w:val="nil"/>
              <w:left w:val="nil"/>
              <w:bottom w:val="single" w:sz="4" w:space="0" w:color="auto"/>
              <w:right w:val="single" w:sz="4" w:space="0" w:color="auto"/>
            </w:tcBorders>
            <w:shd w:val="clear" w:color="auto" w:fill="auto"/>
            <w:noWrap/>
            <w:vAlign w:val="center"/>
            <w:hideMark/>
          </w:tcPr>
          <w:p w14:paraId="5970E66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17,3</w:t>
            </w:r>
          </w:p>
        </w:tc>
        <w:tc>
          <w:tcPr>
            <w:tcW w:w="960" w:type="dxa"/>
            <w:tcBorders>
              <w:top w:val="nil"/>
              <w:left w:val="nil"/>
              <w:bottom w:val="single" w:sz="4" w:space="0" w:color="auto"/>
              <w:right w:val="single" w:sz="4" w:space="0" w:color="auto"/>
            </w:tcBorders>
            <w:shd w:val="clear" w:color="auto" w:fill="auto"/>
            <w:noWrap/>
            <w:vAlign w:val="center"/>
            <w:hideMark/>
          </w:tcPr>
          <w:p w14:paraId="5B437B6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23</w:t>
            </w:r>
          </w:p>
        </w:tc>
      </w:tr>
      <w:tr w:rsidR="0011006F" w:rsidRPr="00626BBF" w14:paraId="7FDC1017" w14:textId="77777777" w:rsidTr="00314B08">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B0B2BBD"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poprodukcyjny pow. 60K, 65M</w:t>
            </w:r>
          </w:p>
        </w:tc>
        <w:tc>
          <w:tcPr>
            <w:tcW w:w="960" w:type="dxa"/>
            <w:tcBorders>
              <w:top w:val="nil"/>
              <w:left w:val="nil"/>
              <w:bottom w:val="single" w:sz="4" w:space="0" w:color="auto"/>
              <w:right w:val="single" w:sz="4" w:space="0" w:color="auto"/>
            </w:tcBorders>
            <w:shd w:val="clear" w:color="auto" w:fill="auto"/>
            <w:noWrap/>
            <w:vAlign w:val="center"/>
            <w:hideMark/>
          </w:tcPr>
          <w:p w14:paraId="5699E74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712</w:t>
            </w:r>
          </w:p>
        </w:tc>
        <w:tc>
          <w:tcPr>
            <w:tcW w:w="960" w:type="dxa"/>
            <w:tcBorders>
              <w:top w:val="nil"/>
              <w:left w:val="nil"/>
              <w:bottom w:val="single" w:sz="4" w:space="0" w:color="auto"/>
              <w:right w:val="single" w:sz="4" w:space="0" w:color="auto"/>
            </w:tcBorders>
            <w:shd w:val="clear" w:color="auto" w:fill="auto"/>
            <w:noWrap/>
            <w:vAlign w:val="center"/>
            <w:hideMark/>
          </w:tcPr>
          <w:p w14:paraId="694B2F3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808</w:t>
            </w:r>
          </w:p>
        </w:tc>
        <w:tc>
          <w:tcPr>
            <w:tcW w:w="960" w:type="dxa"/>
            <w:tcBorders>
              <w:top w:val="nil"/>
              <w:left w:val="nil"/>
              <w:bottom w:val="single" w:sz="4" w:space="0" w:color="auto"/>
              <w:right w:val="single" w:sz="4" w:space="0" w:color="auto"/>
            </w:tcBorders>
            <w:shd w:val="clear" w:color="auto" w:fill="auto"/>
            <w:noWrap/>
            <w:vAlign w:val="center"/>
            <w:hideMark/>
          </w:tcPr>
          <w:p w14:paraId="045E49D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11,9</w:t>
            </w:r>
          </w:p>
        </w:tc>
        <w:tc>
          <w:tcPr>
            <w:tcW w:w="960" w:type="dxa"/>
            <w:tcBorders>
              <w:top w:val="nil"/>
              <w:left w:val="nil"/>
              <w:bottom w:val="single" w:sz="4" w:space="0" w:color="auto"/>
              <w:right w:val="single" w:sz="4" w:space="0" w:color="auto"/>
            </w:tcBorders>
            <w:shd w:val="clear" w:color="auto" w:fill="auto"/>
            <w:noWrap/>
            <w:vAlign w:val="center"/>
            <w:hideMark/>
          </w:tcPr>
          <w:p w14:paraId="3042705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14</w:t>
            </w:r>
          </w:p>
        </w:tc>
      </w:tr>
      <w:tr w:rsidR="0011006F" w:rsidRPr="00626BBF" w14:paraId="07EFF6DC" w14:textId="77777777" w:rsidTr="00314B08">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86250CC"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Ogółem :</w:t>
            </w:r>
          </w:p>
        </w:tc>
        <w:tc>
          <w:tcPr>
            <w:tcW w:w="960" w:type="dxa"/>
            <w:tcBorders>
              <w:top w:val="nil"/>
              <w:left w:val="nil"/>
              <w:bottom w:val="single" w:sz="4" w:space="0" w:color="auto"/>
              <w:right w:val="single" w:sz="4" w:space="0" w:color="auto"/>
            </w:tcBorders>
            <w:shd w:val="clear" w:color="auto" w:fill="auto"/>
            <w:noWrap/>
            <w:vAlign w:val="center"/>
            <w:hideMark/>
          </w:tcPr>
          <w:p w14:paraId="2EC2612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5969</w:t>
            </w:r>
          </w:p>
        </w:tc>
        <w:tc>
          <w:tcPr>
            <w:tcW w:w="960" w:type="dxa"/>
            <w:tcBorders>
              <w:top w:val="nil"/>
              <w:left w:val="nil"/>
              <w:bottom w:val="single" w:sz="4" w:space="0" w:color="auto"/>
              <w:right w:val="single" w:sz="4" w:space="0" w:color="auto"/>
            </w:tcBorders>
            <w:shd w:val="clear" w:color="auto" w:fill="auto"/>
            <w:noWrap/>
            <w:vAlign w:val="center"/>
            <w:hideMark/>
          </w:tcPr>
          <w:p w14:paraId="7214D93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5782</w:t>
            </w:r>
          </w:p>
        </w:tc>
        <w:tc>
          <w:tcPr>
            <w:tcW w:w="960" w:type="dxa"/>
            <w:tcBorders>
              <w:top w:val="nil"/>
              <w:left w:val="nil"/>
              <w:bottom w:val="single" w:sz="4" w:space="0" w:color="auto"/>
              <w:right w:val="single" w:sz="4" w:space="0" w:color="auto"/>
            </w:tcBorders>
            <w:shd w:val="clear" w:color="auto" w:fill="auto"/>
            <w:noWrap/>
            <w:vAlign w:val="center"/>
            <w:hideMark/>
          </w:tcPr>
          <w:p w14:paraId="24DF30D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16056D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100</w:t>
            </w:r>
          </w:p>
        </w:tc>
      </w:tr>
    </w:tbl>
    <w:p w14:paraId="1BDE025B" w14:textId="77777777" w:rsidR="0011006F" w:rsidRPr="00626BBF" w:rsidRDefault="0011006F" w:rsidP="0011006F">
      <w:pPr>
        <w:tabs>
          <w:tab w:val="left" w:pos="2618"/>
        </w:tabs>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Źródło: GUS – 2001 r.; Bank Danych Lokalnych – 2015 r.</w:t>
      </w:r>
    </w:p>
    <w:p w14:paraId="2F0D2BE2" w14:textId="77777777" w:rsidR="0011006F" w:rsidRPr="00626BBF" w:rsidRDefault="00FA6FCD" w:rsidP="00FA6FCD">
      <w:pPr>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tab/>
      </w:r>
      <w:r w:rsidR="0011006F" w:rsidRPr="00626BBF">
        <w:rPr>
          <w:rFonts w:ascii="Times New Roman" w:eastAsia="Calibri" w:hAnsi="Times New Roman" w:cs="Times New Roman"/>
          <w:sz w:val="24"/>
          <w:szCs w:val="24"/>
        </w:rPr>
        <w:t xml:space="preserve">Zasadniczy wpływ na ukształtowanie takiej struktury wieku wywarły procesy opisane w pkt. Czynniki zmian demograficznych. Zmniejszenie się liczebności roczników przedprodukcyjnych nastąpiło w wyniku spadku liczby urodzeń, a wzrost liczebności roczników produkcyjnych był efektem </w:t>
      </w:r>
    </w:p>
    <w:p w14:paraId="27595A3D" w14:textId="77777777" w:rsidR="0011006F" w:rsidRPr="00626BBF" w:rsidRDefault="0011006F" w:rsidP="0011006F">
      <w:pPr>
        <w:spacing w:before="280" w:after="0" w:line="240" w:lineRule="auto"/>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Struktura płci.</w:t>
      </w:r>
    </w:p>
    <w:p w14:paraId="29E7A789"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p>
    <w:p w14:paraId="3712F049" w14:textId="77777777" w:rsidR="0011006F" w:rsidRPr="00626BBF" w:rsidRDefault="0011006F" w:rsidP="0011006F">
      <w:pPr>
        <w:tabs>
          <w:tab w:val="left" w:pos="748"/>
        </w:tabs>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W ogólnej liczbie 5782 mieszkańców gminy w 2015 r.- 2944 tj. 50,9 % stanowili mężczyźni, a 2838  tj. 49,1 % kobiety. Na 100 mężczyzn przypadało 96 kobiet.</w:t>
      </w:r>
    </w:p>
    <w:p w14:paraId="6C98FF3A"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Dla przyszłego rozwoju demograficznego gminy najistotniejsza jest struktura płci w grupie wieku 20 - 29 lal tj. w wieku najczęstszego zawierania małżeństw.</w:t>
      </w:r>
    </w:p>
    <w:p w14:paraId="448444B0"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p>
    <w:p w14:paraId="214BEE14" w14:textId="77777777" w:rsidR="0011006F" w:rsidRPr="00626BBF" w:rsidRDefault="0011006F" w:rsidP="0011006F">
      <w:pPr>
        <w:spacing w:before="240"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W latach 2001 - 2015, liczba kobiet i mężczyzn w tej grupie wiekowej przedstawiała się następująco:</w:t>
      </w:r>
    </w:p>
    <w:p w14:paraId="78F93C72"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bCs/>
          <w:sz w:val="24"/>
          <w:szCs w:val="24"/>
          <w:lang w:eastAsia="pl-PL"/>
        </w:rPr>
        <w:br/>
      </w:r>
      <w:r w:rsidRPr="00626BBF">
        <w:rPr>
          <w:rFonts w:ascii="Times New Roman" w:eastAsia="Times New Roman" w:hAnsi="Times New Roman" w:cs="Times New Roman"/>
          <w:sz w:val="24"/>
          <w:szCs w:val="24"/>
          <w:lang w:eastAsia="pl-PL"/>
        </w:rPr>
        <w:t>Tabela 6. Liczba kobiet i mężczyzn w wieku 20-29 lat</w:t>
      </w:r>
    </w:p>
    <w:tbl>
      <w:tblPr>
        <w:tblW w:w="6461" w:type="dxa"/>
        <w:jc w:val="center"/>
        <w:tblCellMar>
          <w:left w:w="70" w:type="dxa"/>
          <w:right w:w="70" w:type="dxa"/>
        </w:tblCellMar>
        <w:tblLook w:val="04A0" w:firstRow="1" w:lastRow="0" w:firstColumn="1" w:lastColumn="0" w:noHBand="0" w:noVBand="1"/>
      </w:tblPr>
      <w:tblGrid>
        <w:gridCol w:w="960"/>
        <w:gridCol w:w="1220"/>
        <w:gridCol w:w="1261"/>
        <w:gridCol w:w="960"/>
        <w:gridCol w:w="2060"/>
      </w:tblGrid>
      <w:tr w:rsidR="0011006F" w:rsidRPr="00626BBF" w14:paraId="78EAA2CA" w14:textId="77777777" w:rsidTr="00314B08">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0D0B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Rok</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AA2996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Ludność w wieku 20-29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AE2BC8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Mężczyźni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766AFC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Kobiety</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2971418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Liczba kobiet na 100 mężczyzn </w:t>
            </w:r>
          </w:p>
        </w:tc>
      </w:tr>
      <w:tr w:rsidR="0011006F" w:rsidRPr="00626BBF" w14:paraId="5F150C24" w14:textId="77777777" w:rsidTr="00314B0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410A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2001</w:t>
            </w:r>
          </w:p>
        </w:tc>
        <w:tc>
          <w:tcPr>
            <w:tcW w:w="1220" w:type="dxa"/>
            <w:tcBorders>
              <w:top w:val="nil"/>
              <w:left w:val="nil"/>
              <w:bottom w:val="single" w:sz="4" w:space="0" w:color="auto"/>
              <w:right w:val="single" w:sz="4" w:space="0" w:color="auto"/>
            </w:tcBorders>
            <w:shd w:val="clear" w:color="auto" w:fill="auto"/>
            <w:noWrap/>
            <w:vAlign w:val="center"/>
            <w:hideMark/>
          </w:tcPr>
          <w:p w14:paraId="6BB088E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1046</w:t>
            </w:r>
          </w:p>
        </w:tc>
        <w:tc>
          <w:tcPr>
            <w:tcW w:w="1261" w:type="dxa"/>
            <w:tcBorders>
              <w:top w:val="nil"/>
              <w:left w:val="nil"/>
              <w:bottom w:val="single" w:sz="4" w:space="0" w:color="auto"/>
              <w:right w:val="single" w:sz="4" w:space="0" w:color="auto"/>
            </w:tcBorders>
            <w:shd w:val="clear" w:color="auto" w:fill="auto"/>
            <w:noWrap/>
            <w:vAlign w:val="center"/>
            <w:hideMark/>
          </w:tcPr>
          <w:p w14:paraId="6E80C76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548</w:t>
            </w:r>
          </w:p>
        </w:tc>
        <w:tc>
          <w:tcPr>
            <w:tcW w:w="960" w:type="dxa"/>
            <w:tcBorders>
              <w:top w:val="nil"/>
              <w:left w:val="nil"/>
              <w:bottom w:val="single" w:sz="4" w:space="0" w:color="auto"/>
              <w:right w:val="single" w:sz="4" w:space="0" w:color="auto"/>
            </w:tcBorders>
            <w:shd w:val="clear" w:color="auto" w:fill="auto"/>
            <w:noWrap/>
            <w:vAlign w:val="center"/>
            <w:hideMark/>
          </w:tcPr>
          <w:p w14:paraId="5D6EB15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498</w:t>
            </w:r>
          </w:p>
        </w:tc>
        <w:tc>
          <w:tcPr>
            <w:tcW w:w="2060" w:type="dxa"/>
            <w:tcBorders>
              <w:top w:val="nil"/>
              <w:left w:val="nil"/>
              <w:bottom w:val="single" w:sz="4" w:space="0" w:color="auto"/>
              <w:right w:val="single" w:sz="4" w:space="0" w:color="auto"/>
            </w:tcBorders>
            <w:shd w:val="clear" w:color="auto" w:fill="auto"/>
            <w:noWrap/>
            <w:vAlign w:val="center"/>
            <w:hideMark/>
          </w:tcPr>
          <w:p w14:paraId="7A95C78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91</w:t>
            </w:r>
          </w:p>
        </w:tc>
      </w:tr>
      <w:tr w:rsidR="0011006F" w:rsidRPr="00626BBF" w14:paraId="4F482E3A" w14:textId="77777777" w:rsidTr="00314B0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7FA99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2015</w:t>
            </w:r>
          </w:p>
        </w:tc>
        <w:tc>
          <w:tcPr>
            <w:tcW w:w="1220" w:type="dxa"/>
            <w:tcBorders>
              <w:top w:val="nil"/>
              <w:left w:val="nil"/>
              <w:bottom w:val="single" w:sz="4" w:space="0" w:color="auto"/>
              <w:right w:val="single" w:sz="4" w:space="0" w:color="auto"/>
            </w:tcBorders>
            <w:shd w:val="clear" w:color="auto" w:fill="auto"/>
            <w:noWrap/>
            <w:vAlign w:val="center"/>
            <w:hideMark/>
          </w:tcPr>
          <w:p w14:paraId="4D9A61B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972</w:t>
            </w:r>
          </w:p>
        </w:tc>
        <w:tc>
          <w:tcPr>
            <w:tcW w:w="1261" w:type="dxa"/>
            <w:tcBorders>
              <w:top w:val="nil"/>
              <w:left w:val="nil"/>
              <w:bottom w:val="single" w:sz="4" w:space="0" w:color="auto"/>
              <w:right w:val="single" w:sz="4" w:space="0" w:color="auto"/>
            </w:tcBorders>
            <w:shd w:val="clear" w:color="auto" w:fill="auto"/>
            <w:noWrap/>
            <w:vAlign w:val="center"/>
            <w:hideMark/>
          </w:tcPr>
          <w:p w14:paraId="36A2C0F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512</w:t>
            </w:r>
          </w:p>
        </w:tc>
        <w:tc>
          <w:tcPr>
            <w:tcW w:w="960" w:type="dxa"/>
            <w:tcBorders>
              <w:top w:val="nil"/>
              <w:left w:val="nil"/>
              <w:bottom w:val="single" w:sz="4" w:space="0" w:color="auto"/>
              <w:right w:val="single" w:sz="4" w:space="0" w:color="auto"/>
            </w:tcBorders>
            <w:shd w:val="clear" w:color="auto" w:fill="auto"/>
            <w:noWrap/>
            <w:vAlign w:val="center"/>
            <w:hideMark/>
          </w:tcPr>
          <w:p w14:paraId="1CD141E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460</w:t>
            </w:r>
          </w:p>
        </w:tc>
        <w:tc>
          <w:tcPr>
            <w:tcW w:w="2060" w:type="dxa"/>
            <w:tcBorders>
              <w:top w:val="nil"/>
              <w:left w:val="nil"/>
              <w:bottom w:val="single" w:sz="4" w:space="0" w:color="auto"/>
              <w:right w:val="single" w:sz="4" w:space="0" w:color="auto"/>
            </w:tcBorders>
            <w:shd w:val="clear" w:color="auto" w:fill="auto"/>
            <w:noWrap/>
            <w:vAlign w:val="center"/>
            <w:hideMark/>
          </w:tcPr>
          <w:p w14:paraId="22DB39E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90</w:t>
            </w:r>
          </w:p>
        </w:tc>
      </w:tr>
    </w:tbl>
    <w:p w14:paraId="1F223778" w14:textId="77777777" w:rsidR="0011006F" w:rsidRPr="00626BBF" w:rsidRDefault="0011006F" w:rsidP="0011006F">
      <w:pPr>
        <w:tabs>
          <w:tab w:val="left" w:pos="2618"/>
        </w:tabs>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Źródło: Bank Danych Lokalnych</w:t>
      </w:r>
    </w:p>
    <w:p w14:paraId="7EB6CC9C" w14:textId="77777777" w:rsidR="0011006F" w:rsidRPr="00626BBF" w:rsidRDefault="0011006F" w:rsidP="00FA6FCD">
      <w:pPr>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br/>
      </w:r>
      <w:r w:rsidR="00FA6FCD" w:rsidRPr="00626BBF">
        <w:rPr>
          <w:rFonts w:ascii="Times New Roman" w:eastAsia="Calibri" w:hAnsi="Times New Roman" w:cs="Times New Roman"/>
          <w:sz w:val="24"/>
          <w:szCs w:val="24"/>
        </w:rPr>
        <w:tab/>
      </w:r>
      <w:r w:rsidRPr="00626BBF">
        <w:rPr>
          <w:rFonts w:ascii="Times New Roman" w:eastAsia="Calibri" w:hAnsi="Times New Roman" w:cs="Times New Roman"/>
          <w:sz w:val="24"/>
          <w:szCs w:val="24"/>
        </w:rPr>
        <w:t>W badanym okresie spadła liczba ludności w wieku najczęstszego zawierania małżeństw. Zjawisko defeminizacji (niedoboru kobiet) w tej grupie wiekowej utrzymuje się na podobnym poziomie.</w:t>
      </w:r>
    </w:p>
    <w:p w14:paraId="45D46A97" w14:textId="77777777" w:rsidR="0011006F" w:rsidRPr="00626BBF" w:rsidRDefault="0011006F" w:rsidP="0011006F">
      <w:pPr>
        <w:spacing w:before="120" w:after="120" w:line="240" w:lineRule="auto"/>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Poziom wykształcenia ludności.</w:t>
      </w:r>
    </w:p>
    <w:p w14:paraId="010A0EAE" w14:textId="77777777" w:rsidR="0011006F" w:rsidRPr="00626BBF" w:rsidRDefault="0011006F" w:rsidP="00FA6FCD">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 xml:space="preserve">Z braku aktualnych danych  podstawę analizy poziomu wykształcenia stanowiły dane Narodowego Spisu Powszechnego z 2011r. </w:t>
      </w:r>
    </w:p>
    <w:p w14:paraId="79E1EB4B"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7. Poziom wykształcenia w gminie Grunwald na tle województwa</w:t>
      </w:r>
    </w:p>
    <w:tbl>
      <w:tblPr>
        <w:tblW w:w="6320" w:type="dxa"/>
        <w:jc w:val="center"/>
        <w:tblCellMar>
          <w:left w:w="70" w:type="dxa"/>
          <w:right w:w="70" w:type="dxa"/>
        </w:tblCellMar>
        <w:tblLook w:val="04A0" w:firstRow="1" w:lastRow="0" w:firstColumn="1" w:lastColumn="0" w:noHBand="0" w:noVBand="1"/>
      </w:tblPr>
      <w:tblGrid>
        <w:gridCol w:w="2720"/>
        <w:gridCol w:w="1934"/>
        <w:gridCol w:w="1666"/>
      </w:tblGrid>
      <w:tr w:rsidR="0011006F" w:rsidRPr="00626BBF" w14:paraId="55EEAE9B" w14:textId="77777777" w:rsidTr="00314B08">
        <w:trPr>
          <w:trHeight w:val="300"/>
          <w:jc w:val="center"/>
        </w:trPr>
        <w:tc>
          <w:tcPr>
            <w:tcW w:w="2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CA46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Jednostki</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14:paraId="5F0B775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Poziom wykształcenia</w:t>
            </w:r>
          </w:p>
        </w:tc>
      </w:tr>
      <w:tr w:rsidR="0011006F" w:rsidRPr="00626BBF" w14:paraId="451DA9F3" w14:textId="77777777" w:rsidTr="00314B08">
        <w:trPr>
          <w:trHeight w:val="300"/>
          <w:jc w:val="center"/>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40AD544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36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86740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2011</w:t>
            </w:r>
          </w:p>
        </w:tc>
      </w:tr>
      <w:tr w:rsidR="0011006F" w:rsidRPr="00626BBF" w14:paraId="7EAD7ACE" w14:textId="77777777" w:rsidTr="00314B08">
        <w:trPr>
          <w:trHeight w:val="300"/>
          <w:jc w:val="center"/>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1E0DA9B8"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1934" w:type="dxa"/>
            <w:tcBorders>
              <w:top w:val="nil"/>
              <w:left w:val="nil"/>
              <w:bottom w:val="single" w:sz="4" w:space="0" w:color="auto"/>
              <w:right w:val="single" w:sz="4" w:space="0" w:color="auto"/>
            </w:tcBorders>
            <w:shd w:val="clear" w:color="auto" w:fill="auto"/>
            <w:noWrap/>
            <w:vAlign w:val="bottom"/>
            <w:hideMark/>
          </w:tcPr>
          <w:p w14:paraId="0D34B48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Gmina Grunwald</w:t>
            </w:r>
          </w:p>
        </w:tc>
        <w:tc>
          <w:tcPr>
            <w:tcW w:w="1666" w:type="dxa"/>
            <w:tcBorders>
              <w:top w:val="nil"/>
              <w:left w:val="nil"/>
              <w:bottom w:val="single" w:sz="4" w:space="0" w:color="auto"/>
              <w:right w:val="single" w:sz="4" w:space="0" w:color="auto"/>
            </w:tcBorders>
            <w:shd w:val="clear" w:color="auto" w:fill="auto"/>
            <w:noWrap/>
            <w:vAlign w:val="bottom"/>
            <w:hideMark/>
          </w:tcPr>
          <w:p w14:paraId="39FECA8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Województwo </w:t>
            </w:r>
          </w:p>
        </w:tc>
      </w:tr>
      <w:tr w:rsidR="0011006F" w:rsidRPr="00626BBF" w14:paraId="2C032025" w14:textId="77777777" w:rsidTr="00314B0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04D2D24"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Podstawowe ukończone </w:t>
            </w:r>
          </w:p>
        </w:tc>
        <w:tc>
          <w:tcPr>
            <w:tcW w:w="1934" w:type="dxa"/>
            <w:tcBorders>
              <w:top w:val="nil"/>
              <w:left w:val="nil"/>
              <w:bottom w:val="single" w:sz="4" w:space="0" w:color="auto"/>
              <w:right w:val="single" w:sz="4" w:space="0" w:color="auto"/>
            </w:tcBorders>
            <w:shd w:val="clear" w:color="auto" w:fill="auto"/>
            <w:noWrap/>
            <w:vAlign w:val="bottom"/>
            <w:hideMark/>
          </w:tcPr>
          <w:p w14:paraId="0BC9A51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28,00%</w:t>
            </w:r>
          </w:p>
        </w:tc>
        <w:tc>
          <w:tcPr>
            <w:tcW w:w="1666" w:type="dxa"/>
            <w:tcBorders>
              <w:top w:val="nil"/>
              <w:left w:val="nil"/>
              <w:bottom w:val="single" w:sz="4" w:space="0" w:color="auto"/>
              <w:right w:val="single" w:sz="4" w:space="0" w:color="auto"/>
            </w:tcBorders>
            <w:shd w:val="clear" w:color="auto" w:fill="auto"/>
            <w:noWrap/>
            <w:vAlign w:val="bottom"/>
            <w:hideMark/>
          </w:tcPr>
          <w:p w14:paraId="51CFCD4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23,90%</w:t>
            </w:r>
          </w:p>
        </w:tc>
      </w:tr>
      <w:tr w:rsidR="0011006F" w:rsidRPr="00626BBF" w14:paraId="6D4CE960" w14:textId="77777777" w:rsidTr="00314B0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EF4EEE1"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Podstawowe nieukończone</w:t>
            </w:r>
          </w:p>
        </w:tc>
        <w:tc>
          <w:tcPr>
            <w:tcW w:w="1934" w:type="dxa"/>
            <w:tcBorders>
              <w:top w:val="nil"/>
              <w:left w:val="nil"/>
              <w:bottom w:val="single" w:sz="4" w:space="0" w:color="auto"/>
              <w:right w:val="single" w:sz="4" w:space="0" w:color="auto"/>
            </w:tcBorders>
            <w:shd w:val="clear" w:color="auto" w:fill="auto"/>
            <w:noWrap/>
            <w:vAlign w:val="bottom"/>
            <w:hideMark/>
          </w:tcPr>
          <w:p w14:paraId="657CF37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2,60%</w:t>
            </w:r>
          </w:p>
        </w:tc>
        <w:tc>
          <w:tcPr>
            <w:tcW w:w="1666" w:type="dxa"/>
            <w:tcBorders>
              <w:top w:val="nil"/>
              <w:left w:val="nil"/>
              <w:bottom w:val="single" w:sz="4" w:space="0" w:color="auto"/>
              <w:right w:val="single" w:sz="4" w:space="0" w:color="auto"/>
            </w:tcBorders>
            <w:shd w:val="clear" w:color="auto" w:fill="auto"/>
            <w:noWrap/>
            <w:vAlign w:val="bottom"/>
            <w:hideMark/>
          </w:tcPr>
          <w:p w14:paraId="05962D1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2,20%</w:t>
            </w:r>
          </w:p>
        </w:tc>
      </w:tr>
      <w:tr w:rsidR="0011006F" w:rsidRPr="00626BBF" w14:paraId="315BDC75" w14:textId="77777777" w:rsidTr="00314B0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AA20B26"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Gimnazjalne</w:t>
            </w:r>
          </w:p>
        </w:tc>
        <w:tc>
          <w:tcPr>
            <w:tcW w:w="1934" w:type="dxa"/>
            <w:tcBorders>
              <w:top w:val="nil"/>
              <w:left w:val="nil"/>
              <w:bottom w:val="single" w:sz="4" w:space="0" w:color="auto"/>
              <w:right w:val="single" w:sz="4" w:space="0" w:color="auto"/>
            </w:tcBorders>
            <w:shd w:val="clear" w:color="auto" w:fill="auto"/>
            <w:noWrap/>
            <w:vAlign w:val="bottom"/>
            <w:hideMark/>
          </w:tcPr>
          <w:p w14:paraId="759293A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6,10%</w:t>
            </w:r>
          </w:p>
        </w:tc>
        <w:tc>
          <w:tcPr>
            <w:tcW w:w="1666" w:type="dxa"/>
            <w:tcBorders>
              <w:top w:val="nil"/>
              <w:left w:val="nil"/>
              <w:bottom w:val="single" w:sz="4" w:space="0" w:color="auto"/>
              <w:right w:val="single" w:sz="4" w:space="0" w:color="auto"/>
            </w:tcBorders>
            <w:shd w:val="clear" w:color="auto" w:fill="auto"/>
            <w:noWrap/>
            <w:vAlign w:val="bottom"/>
            <w:hideMark/>
          </w:tcPr>
          <w:p w14:paraId="13369E1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6,00%</w:t>
            </w:r>
          </w:p>
        </w:tc>
      </w:tr>
      <w:tr w:rsidR="0011006F" w:rsidRPr="00626BBF" w14:paraId="7A7D63A1" w14:textId="77777777" w:rsidTr="00314B0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C2530E6"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Zasadnicze zawodowe </w:t>
            </w:r>
          </w:p>
        </w:tc>
        <w:tc>
          <w:tcPr>
            <w:tcW w:w="1934" w:type="dxa"/>
            <w:tcBorders>
              <w:top w:val="nil"/>
              <w:left w:val="nil"/>
              <w:bottom w:val="single" w:sz="4" w:space="0" w:color="auto"/>
              <w:right w:val="single" w:sz="4" w:space="0" w:color="auto"/>
            </w:tcBorders>
            <w:shd w:val="clear" w:color="auto" w:fill="auto"/>
            <w:noWrap/>
            <w:vAlign w:val="bottom"/>
            <w:hideMark/>
          </w:tcPr>
          <w:p w14:paraId="29D1AA7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22,70%</w:t>
            </w:r>
          </w:p>
        </w:tc>
        <w:tc>
          <w:tcPr>
            <w:tcW w:w="1666" w:type="dxa"/>
            <w:tcBorders>
              <w:top w:val="nil"/>
              <w:left w:val="nil"/>
              <w:bottom w:val="single" w:sz="4" w:space="0" w:color="auto"/>
              <w:right w:val="single" w:sz="4" w:space="0" w:color="auto"/>
            </w:tcBorders>
            <w:shd w:val="clear" w:color="auto" w:fill="auto"/>
            <w:noWrap/>
            <w:vAlign w:val="bottom"/>
            <w:hideMark/>
          </w:tcPr>
          <w:p w14:paraId="6B8578E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21,50%</w:t>
            </w:r>
          </w:p>
        </w:tc>
      </w:tr>
      <w:tr w:rsidR="0011006F" w:rsidRPr="00626BBF" w14:paraId="76AF05EF" w14:textId="77777777" w:rsidTr="00314B0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7640C9A"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Średnie zawodowe</w:t>
            </w:r>
          </w:p>
        </w:tc>
        <w:tc>
          <w:tcPr>
            <w:tcW w:w="1934" w:type="dxa"/>
            <w:tcBorders>
              <w:top w:val="nil"/>
              <w:left w:val="nil"/>
              <w:bottom w:val="single" w:sz="4" w:space="0" w:color="auto"/>
              <w:right w:val="single" w:sz="4" w:space="0" w:color="auto"/>
            </w:tcBorders>
            <w:shd w:val="clear" w:color="auto" w:fill="auto"/>
            <w:noWrap/>
            <w:vAlign w:val="bottom"/>
            <w:hideMark/>
          </w:tcPr>
          <w:p w14:paraId="1444463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16,30%</w:t>
            </w:r>
          </w:p>
        </w:tc>
        <w:tc>
          <w:tcPr>
            <w:tcW w:w="1666" w:type="dxa"/>
            <w:tcBorders>
              <w:top w:val="nil"/>
              <w:left w:val="nil"/>
              <w:bottom w:val="single" w:sz="4" w:space="0" w:color="auto"/>
              <w:right w:val="single" w:sz="4" w:space="0" w:color="auto"/>
            </w:tcBorders>
            <w:shd w:val="clear" w:color="auto" w:fill="auto"/>
            <w:noWrap/>
            <w:vAlign w:val="bottom"/>
            <w:hideMark/>
          </w:tcPr>
          <w:p w14:paraId="1A457BE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17,00%</w:t>
            </w:r>
          </w:p>
        </w:tc>
      </w:tr>
      <w:tr w:rsidR="0011006F" w:rsidRPr="00626BBF" w14:paraId="0FFA8577" w14:textId="77777777" w:rsidTr="00314B0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383AACB"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Średnie ogólnokształcące</w:t>
            </w:r>
          </w:p>
        </w:tc>
        <w:tc>
          <w:tcPr>
            <w:tcW w:w="1934" w:type="dxa"/>
            <w:tcBorders>
              <w:top w:val="nil"/>
              <w:left w:val="nil"/>
              <w:bottom w:val="single" w:sz="4" w:space="0" w:color="auto"/>
              <w:right w:val="single" w:sz="4" w:space="0" w:color="auto"/>
            </w:tcBorders>
            <w:shd w:val="clear" w:color="auto" w:fill="auto"/>
            <w:noWrap/>
            <w:vAlign w:val="bottom"/>
            <w:hideMark/>
          </w:tcPr>
          <w:p w14:paraId="5D3C091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10,60%</w:t>
            </w:r>
          </w:p>
        </w:tc>
        <w:tc>
          <w:tcPr>
            <w:tcW w:w="1666" w:type="dxa"/>
            <w:tcBorders>
              <w:top w:val="nil"/>
              <w:left w:val="nil"/>
              <w:bottom w:val="single" w:sz="4" w:space="0" w:color="auto"/>
              <w:right w:val="single" w:sz="4" w:space="0" w:color="auto"/>
            </w:tcBorders>
            <w:shd w:val="clear" w:color="auto" w:fill="auto"/>
            <w:noWrap/>
            <w:vAlign w:val="bottom"/>
            <w:hideMark/>
          </w:tcPr>
          <w:p w14:paraId="6335549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11,80%</w:t>
            </w:r>
          </w:p>
        </w:tc>
      </w:tr>
      <w:tr w:rsidR="0011006F" w:rsidRPr="00626BBF" w14:paraId="2366A8FC" w14:textId="77777777" w:rsidTr="00314B0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8DED596"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Policealne </w:t>
            </w:r>
          </w:p>
        </w:tc>
        <w:tc>
          <w:tcPr>
            <w:tcW w:w="1934" w:type="dxa"/>
            <w:tcBorders>
              <w:top w:val="nil"/>
              <w:left w:val="nil"/>
              <w:bottom w:val="single" w:sz="4" w:space="0" w:color="auto"/>
              <w:right w:val="single" w:sz="4" w:space="0" w:color="auto"/>
            </w:tcBorders>
            <w:shd w:val="clear" w:color="auto" w:fill="auto"/>
            <w:noWrap/>
            <w:vAlign w:val="bottom"/>
            <w:hideMark/>
          </w:tcPr>
          <w:p w14:paraId="37B4AD8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2,30%</w:t>
            </w:r>
          </w:p>
        </w:tc>
        <w:tc>
          <w:tcPr>
            <w:tcW w:w="1666" w:type="dxa"/>
            <w:tcBorders>
              <w:top w:val="nil"/>
              <w:left w:val="nil"/>
              <w:bottom w:val="single" w:sz="4" w:space="0" w:color="auto"/>
              <w:right w:val="single" w:sz="4" w:space="0" w:color="auto"/>
            </w:tcBorders>
            <w:shd w:val="clear" w:color="auto" w:fill="auto"/>
            <w:noWrap/>
            <w:vAlign w:val="bottom"/>
            <w:hideMark/>
          </w:tcPr>
          <w:p w14:paraId="29725D0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2,60%</w:t>
            </w:r>
          </w:p>
        </w:tc>
      </w:tr>
      <w:tr w:rsidR="0011006F" w:rsidRPr="00626BBF" w14:paraId="6088BDA2" w14:textId="77777777" w:rsidTr="00314B0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46D992C"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Wyższe</w:t>
            </w:r>
          </w:p>
        </w:tc>
        <w:tc>
          <w:tcPr>
            <w:tcW w:w="1934" w:type="dxa"/>
            <w:tcBorders>
              <w:top w:val="nil"/>
              <w:left w:val="nil"/>
              <w:bottom w:val="single" w:sz="4" w:space="0" w:color="auto"/>
              <w:right w:val="single" w:sz="4" w:space="0" w:color="auto"/>
            </w:tcBorders>
            <w:shd w:val="clear" w:color="auto" w:fill="auto"/>
            <w:noWrap/>
            <w:vAlign w:val="bottom"/>
            <w:hideMark/>
          </w:tcPr>
          <w:p w14:paraId="6B9A0DB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11,40%</w:t>
            </w:r>
          </w:p>
        </w:tc>
        <w:tc>
          <w:tcPr>
            <w:tcW w:w="1666" w:type="dxa"/>
            <w:tcBorders>
              <w:top w:val="nil"/>
              <w:left w:val="nil"/>
              <w:bottom w:val="single" w:sz="4" w:space="0" w:color="auto"/>
              <w:right w:val="single" w:sz="4" w:space="0" w:color="auto"/>
            </w:tcBorders>
            <w:shd w:val="clear" w:color="auto" w:fill="auto"/>
            <w:noWrap/>
            <w:vAlign w:val="bottom"/>
            <w:hideMark/>
          </w:tcPr>
          <w:p w14:paraId="100D126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15,10%</w:t>
            </w:r>
          </w:p>
        </w:tc>
      </w:tr>
    </w:tbl>
    <w:p w14:paraId="78DFC81D" w14:textId="77777777" w:rsidR="0011006F" w:rsidRPr="00626BBF" w:rsidRDefault="0011006F" w:rsidP="0011006F">
      <w:pPr>
        <w:tabs>
          <w:tab w:val="left" w:pos="2618"/>
        </w:tabs>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Źródło: Narodowy Spis Powszechny 2011r.</w:t>
      </w:r>
    </w:p>
    <w:p w14:paraId="3C0CFFB0" w14:textId="77777777" w:rsidR="0011006F" w:rsidRPr="00626BBF" w:rsidRDefault="00FA6FCD" w:rsidP="00FA6FCD">
      <w:pPr>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tab/>
      </w:r>
      <w:r w:rsidR="0011006F" w:rsidRPr="00626BBF">
        <w:rPr>
          <w:rFonts w:ascii="Times New Roman" w:eastAsia="Calibri" w:hAnsi="Times New Roman" w:cs="Times New Roman"/>
          <w:sz w:val="24"/>
          <w:szCs w:val="24"/>
        </w:rPr>
        <w:t>Na podstawie zestawionych wielko</w:t>
      </w:r>
      <w:r w:rsidRPr="00626BBF">
        <w:rPr>
          <w:rFonts w:ascii="Times New Roman" w:eastAsia="Calibri" w:hAnsi="Times New Roman" w:cs="Times New Roman"/>
          <w:sz w:val="24"/>
          <w:szCs w:val="24"/>
        </w:rPr>
        <w:t xml:space="preserve">ści można stwierdzić, że poziom </w:t>
      </w:r>
      <w:r w:rsidR="0011006F" w:rsidRPr="00626BBF">
        <w:rPr>
          <w:rFonts w:ascii="Times New Roman" w:eastAsia="Calibri" w:hAnsi="Times New Roman" w:cs="Times New Roman"/>
          <w:sz w:val="24"/>
          <w:szCs w:val="24"/>
        </w:rPr>
        <w:t xml:space="preserve">wykształcenia ludności zamieszkującej gminę w zakresie szkolnictwa wyższego, policealnego, średniego ogólnokształcącego zawodowego  kształtuje się poniżej przeciętnej dla województwa. </w:t>
      </w:r>
    </w:p>
    <w:p w14:paraId="59B9E637" w14:textId="77777777" w:rsidR="0011006F" w:rsidRPr="00626BBF" w:rsidRDefault="0011006F" w:rsidP="00BD0D0D">
      <w:pPr>
        <w:pStyle w:val="Nagwek2"/>
        <w:ind w:left="1134" w:hanging="1134"/>
        <w:rPr>
          <w:rFonts w:ascii="Times New Roman" w:hAnsi="Times New Roman"/>
          <w:sz w:val="24"/>
          <w:szCs w:val="24"/>
        </w:rPr>
      </w:pPr>
      <w:bookmarkStart w:id="139" w:name="_Toc464040175"/>
      <w:r w:rsidRPr="00626BBF">
        <w:rPr>
          <w:rFonts w:ascii="Times New Roman" w:hAnsi="Times New Roman"/>
          <w:sz w:val="24"/>
          <w:szCs w:val="24"/>
        </w:rPr>
        <w:t>Rynek  pracy.</w:t>
      </w:r>
      <w:bookmarkEnd w:id="139"/>
    </w:p>
    <w:p w14:paraId="4BC1BFAB" w14:textId="77777777" w:rsidR="0011006F" w:rsidRPr="00626BBF" w:rsidRDefault="0011006F" w:rsidP="0011006F">
      <w:pPr>
        <w:spacing w:before="120" w:after="120" w:line="240" w:lineRule="auto"/>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Pracujący</w:t>
      </w:r>
    </w:p>
    <w:p w14:paraId="62E2EE57" w14:textId="77777777" w:rsidR="0011006F" w:rsidRPr="00626BBF" w:rsidRDefault="0011006F" w:rsidP="0011006F">
      <w:pPr>
        <w:spacing w:before="240"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Liczba aktywnych zawodowo mieszkańców gminy w 2014 roku.</w:t>
      </w:r>
    </w:p>
    <w:p w14:paraId="36DE7D09"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8. Mieszkańcy gminy aktywni zawodowo</w:t>
      </w:r>
    </w:p>
    <w:tbl>
      <w:tblPr>
        <w:tblW w:w="7027" w:type="dxa"/>
        <w:jc w:val="center"/>
        <w:tblCellMar>
          <w:left w:w="70" w:type="dxa"/>
          <w:right w:w="70" w:type="dxa"/>
        </w:tblCellMar>
        <w:tblLook w:val="04A0" w:firstRow="1" w:lastRow="0" w:firstColumn="1" w:lastColumn="0" w:noHBand="0" w:noVBand="1"/>
      </w:tblPr>
      <w:tblGrid>
        <w:gridCol w:w="2827"/>
        <w:gridCol w:w="1088"/>
        <w:gridCol w:w="1446"/>
        <w:gridCol w:w="1666"/>
      </w:tblGrid>
      <w:tr w:rsidR="0011006F" w:rsidRPr="00626BBF" w14:paraId="4DF4DB24" w14:textId="77777777" w:rsidTr="00314B08">
        <w:trPr>
          <w:trHeight w:val="300"/>
          <w:jc w:val="center"/>
        </w:trPr>
        <w:tc>
          <w:tcPr>
            <w:tcW w:w="28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6F9EA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Sektory </w:t>
            </w:r>
          </w:p>
        </w:tc>
        <w:tc>
          <w:tcPr>
            <w:tcW w:w="4200" w:type="dxa"/>
            <w:gridSpan w:val="3"/>
            <w:tcBorders>
              <w:top w:val="single" w:sz="4" w:space="0" w:color="auto"/>
              <w:left w:val="nil"/>
              <w:bottom w:val="single" w:sz="4" w:space="0" w:color="auto"/>
              <w:right w:val="single" w:sz="4" w:space="0" w:color="000000"/>
            </w:tcBorders>
            <w:shd w:val="clear" w:color="auto" w:fill="auto"/>
            <w:vAlign w:val="center"/>
            <w:hideMark/>
          </w:tcPr>
          <w:p w14:paraId="25266B7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Aktywni zawodowo [%]</w:t>
            </w:r>
          </w:p>
        </w:tc>
      </w:tr>
      <w:tr w:rsidR="0011006F" w:rsidRPr="00626BBF" w14:paraId="26599717" w14:textId="77777777" w:rsidTr="00314B08">
        <w:trPr>
          <w:trHeight w:val="300"/>
          <w:jc w:val="center"/>
        </w:trPr>
        <w:tc>
          <w:tcPr>
            <w:tcW w:w="2827" w:type="dxa"/>
            <w:vMerge/>
            <w:tcBorders>
              <w:top w:val="single" w:sz="4" w:space="0" w:color="auto"/>
              <w:left w:val="single" w:sz="4" w:space="0" w:color="auto"/>
              <w:bottom w:val="single" w:sz="4" w:space="0" w:color="000000"/>
              <w:right w:val="single" w:sz="4" w:space="0" w:color="auto"/>
            </w:tcBorders>
            <w:vAlign w:val="center"/>
            <w:hideMark/>
          </w:tcPr>
          <w:p w14:paraId="4587CF0B"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1088" w:type="dxa"/>
            <w:tcBorders>
              <w:top w:val="nil"/>
              <w:left w:val="nil"/>
              <w:bottom w:val="single" w:sz="4" w:space="0" w:color="auto"/>
              <w:right w:val="single" w:sz="4" w:space="0" w:color="auto"/>
            </w:tcBorders>
            <w:shd w:val="clear" w:color="auto" w:fill="auto"/>
            <w:noWrap/>
            <w:vAlign w:val="bottom"/>
            <w:hideMark/>
          </w:tcPr>
          <w:p w14:paraId="061EA01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Kobiety</w:t>
            </w:r>
          </w:p>
        </w:tc>
        <w:tc>
          <w:tcPr>
            <w:tcW w:w="1446" w:type="dxa"/>
            <w:tcBorders>
              <w:top w:val="nil"/>
              <w:left w:val="nil"/>
              <w:bottom w:val="single" w:sz="4" w:space="0" w:color="auto"/>
              <w:right w:val="single" w:sz="4" w:space="0" w:color="auto"/>
            </w:tcBorders>
            <w:shd w:val="clear" w:color="auto" w:fill="auto"/>
            <w:noWrap/>
            <w:vAlign w:val="bottom"/>
            <w:hideMark/>
          </w:tcPr>
          <w:p w14:paraId="5FF0EDB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Mężczyźni</w:t>
            </w:r>
          </w:p>
        </w:tc>
        <w:tc>
          <w:tcPr>
            <w:tcW w:w="1666" w:type="dxa"/>
            <w:tcBorders>
              <w:top w:val="nil"/>
              <w:left w:val="nil"/>
              <w:bottom w:val="single" w:sz="4" w:space="0" w:color="auto"/>
              <w:right w:val="single" w:sz="4" w:space="0" w:color="auto"/>
            </w:tcBorders>
            <w:shd w:val="clear" w:color="auto" w:fill="auto"/>
            <w:vAlign w:val="bottom"/>
            <w:hideMark/>
          </w:tcPr>
          <w:p w14:paraId="38DD8C3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Ogółem </w:t>
            </w:r>
          </w:p>
        </w:tc>
      </w:tr>
      <w:tr w:rsidR="0011006F" w:rsidRPr="00626BBF" w14:paraId="79EB63B3" w14:textId="77777777" w:rsidTr="00314B08">
        <w:trPr>
          <w:trHeight w:val="300"/>
          <w:jc w:val="center"/>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14:paraId="56061729"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rolnictwo</w:t>
            </w:r>
          </w:p>
        </w:tc>
        <w:tc>
          <w:tcPr>
            <w:tcW w:w="1088" w:type="dxa"/>
            <w:tcBorders>
              <w:top w:val="nil"/>
              <w:left w:val="nil"/>
              <w:bottom w:val="single" w:sz="4" w:space="0" w:color="auto"/>
              <w:right w:val="single" w:sz="4" w:space="0" w:color="auto"/>
            </w:tcBorders>
            <w:shd w:val="clear" w:color="auto" w:fill="auto"/>
            <w:noWrap/>
            <w:vAlign w:val="bottom"/>
            <w:hideMark/>
          </w:tcPr>
          <w:p w14:paraId="42B3568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17,2</w:t>
            </w:r>
          </w:p>
        </w:tc>
        <w:tc>
          <w:tcPr>
            <w:tcW w:w="1446" w:type="dxa"/>
            <w:tcBorders>
              <w:top w:val="nil"/>
              <w:left w:val="nil"/>
              <w:bottom w:val="single" w:sz="4" w:space="0" w:color="auto"/>
              <w:right w:val="single" w:sz="4" w:space="0" w:color="auto"/>
            </w:tcBorders>
            <w:shd w:val="clear" w:color="auto" w:fill="auto"/>
            <w:noWrap/>
            <w:vAlign w:val="bottom"/>
            <w:hideMark/>
          </w:tcPr>
          <w:p w14:paraId="750AB88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23,4</w:t>
            </w:r>
          </w:p>
        </w:tc>
        <w:tc>
          <w:tcPr>
            <w:tcW w:w="1666" w:type="dxa"/>
            <w:tcBorders>
              <w:top w:val="nil"/>
              <w:left w:val="nil"/>
              <w:bottom w:val="single" w:sz="4" w:space="0" w:color="auto"/>
              <w:right w:val="single" w:sz="4" w:space="0" w:color="auto"/>
            </w:tcBorders>
            <w:shd w:val="clear" w:color="auto" w:fill="auto"/>
            <w:noWrap/>
            <w:vAlign w:val="bottom"/>
            <w:hideMark/>
          </w:tcPr>
          <w:p w14:paraId="3756043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20,3</w:t>
            </w:r>
          </w:p>
        </w:tc>
      </w:tr>
      <w:tr w:rsidR="0011006F" w:rsidRPr="00626BBF" w14:paraId="2AB36092" w14:textId="77777777" w:rsidTr="00314B08">
        <w:trPr>
          <w:trHeight w:val="300"/>
          <w:jc w:val="center"/>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14:paraId="565CC80E"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przemysł i budownictwo</w:t>
            </w:r>
          </w:p>
        </w:tc>
        <w:tc>
          <w:tcPr>
            <w:tcW w:w="1088" w:type="dxa"/>
            <w:tcBorders>
              <w:top w:val="nil"/>
              <w:left w:val="nil"/>
              <w:bottom w:val="single" w:sz="4" w:space="0" w:color="auto"/>
              <w:right w:val="single" w:sz="4" w:space="0" w:color="auto"/>
            </w:tcBorders>
            <w:shd w:val="clear" w:color="auto" w:fill="auto"/>
            <w:noWrap/>
            <w:vAlign w:val="bottom"/>
            <w:hideMark/>
          </w:tcPr>
          <w:p w14:paraId="4073AF0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23,6</w:t>
            </w:r>
          </w:p>
        </w:tc>
        <w:tc>
          <w:tcPr>
            <w:tcW w:w="1446" w:type="dxa"/>
            <w:tcBorders>
              <w:top w:val="nil"/>
              <w:left w:val="nil"/>
              <w:bottom w:val="single" w:sz="4" w:space="0" w:color="auto"/>
              <w:right w:val="single" w:sz="4" w:space="0" w:color="auto"/>
            </w:tcBorders>
            <w:shd w:val="clear" w:color="auto" w:fill="auto"/>
            <w:noWrap/>
            <w:vAlign w:val="bottom"/>
            <w:hideMark/>
          </w:tcPr>
          <w:p w14:paraId="310DA51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48,8</w:t>
            </w:r>
          </w:p>
        </w:tc>
        <w:tc>
          <w:tcPr>
            <w:tcW w:w="1666" w:type="dxa"/>
            <w:tcBorders>
              <w:top w:val="nil"/>
              <w:left w:val="nil"/>
              <w:bottom w:val="single" w:sz="4" w:space="0" w:color="auto"/>
              <w:right w:val="single" w:sz="4" w:space="0" w:color="auto"/>
            </w:tcBorders>
            <w:shd w:val="clear" w:color="auto" w:fill="auto"/>
            <w:noWrap/>
            <w:vAlign w:val="bottom"/>
            <w:hideMark/>
          </w:tcPr>
          <w:p w14:paraId="738404A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36,4</w:t>
            </w:r>
          </w:p>
        </w:tc>
      </w:tr>
      <w:tr w:rsidR="0011006F" w:rsidRPr="00626BBF" w14:paraId="121CBD4C" w14:textId="77777777" w:rsidTr="00314B08">
        <w:trPr>
          <w:trHeight w:val="300"/>
          <w:jc w:val="center"/>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14:paraId="3E8C9C14"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usługi</w:t>
            </w:r>
          </w:p>
        </w:tc>
        <w:tc>
          <w:tcPr>
            <w:tcW w:w="1088" w:type="dxa"/>
            <w:tcBorders>
              <w:top w:val="nil"/>
              <w:left w:val="nil"/>
              <w:bottom w:val="single" w:sz="4" w:space="0" w:color="auto"/>
              <w:right w:val="single" w:sz="4" w:space="0" w:color="auto"/>
            </w:tcBorders>
            <w:shd w:val="clear" w:color="auto" w:fill="auto"/>
            <w:noWrap/>
            <w:vAlign w:val="bottom"/>
            <w:hideMark/>
          </w:tcPr>
          <w:p w14:paraId="334C795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18,3</w:t>
            </w:r>
          </w:p>
        </w:tc>
        <w:tc>
          <w:tcPr>
            <w:tcW w:w="1446" w:type="dxa"/>
            <w:tcBorders>
              <w:top w:val="nil"/>
              <w:left w:val="nil"/>
              <w:bottom w:val="single" w:sz="4" w:space="0" w:color="auto"/>
              <w:right w:val="single" w:sz="4" w:space="0" w:color="auto"/>
            </w:tcBorders>
            <w:shd w:val="clear" w:color="auto" w:fill="auto"/>
            <w:noWrap/>
            <w:vAlign w:val="bottom"/>
            <w:hideMark/>
          </w:tcPr>
          <w:p w14:paraId="17D7E2C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11,7</w:t>
            </w:r>
          </w:p>
        </w:tc>
        <w:tc>
          <w:tcPr>
            <w:tcW w:w="1666" w:type="dxa"/>
            <w:tcBorders>
              <w:top w:val="nil"/>
              <w:left w:val="nil"/>
              <w:bottom w:val="single" w:sz="4" w:space="0" w:color="auto"/>
              <w:right w:val="single" w:sz="4" w:space="0" w:color="auto"/>
            </w:tcBorders>
            <w:shd w:val="clear" w:color="auto" w:fill="auto"/>
            <w:noWrap/>
            <w:vAlign w:val="bottom"/>
            <w:hideMark/>
          </w:tcPr>
          <w:p w14:paraId="50240D3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15</w:t>
            </w:r>
          </w:p>
        </w:tc>
      </w:tr>
      <w:tr w:rsidR="0011006F" w:rsidRPr="00626BBF" w14:paraId="4A2C9DE8" w14:textId="77777777" w:rsidTr="00314B08">
        <w:trPr>
          <w:trHeight w:val="300"/>
          <w:jc w:val="center"/>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14:paraId="7396C1CE"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finanse</w:t>
            </w:r>
          </w:p>
        </w:tc>
        <w:tc>
          <w:tcPr>
            <w:tcW w:w="1088" w:type="dxa"/>
            <w:tcBorders>
              <w:top w:val="nil"/>
              <w:left w:val="nil"/>
              <w:bottom w:val="single" w:sz="4" w:space="0" w:color="auto"/>
              <w:right w:val="single" w:sz="4" w:space="0" w:color="auto"/>
            </w:tcBorders>
            <w:shd w:val="clear" w:color="auto" w:fill="auto"/>
            <w:noWrap/>
            <w:vAlign w:val="bottom"/>
            <w:hideMark/>
          </w:tcPr>
          <w:p w14:paraId="7995FAB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2,6</w:t>
            </w:r>
          </w:p>
        </w:tc>
        <w:tc>
          <w:tcPr>
            <w:tcW w:w="1446" w:type="dxa"/>
            <w:tcBorders>
              <w:top w:val="nil"/>
              <w:left w:val="nil"/>
              <w:bottom w:val="single" w:sz="4" w:space="0" w:color="auto"/>
              <w:right w:val="single" w:sz="4" w:space="0" w:color="auto"/>
            </w:tcBorders>
            <w:shd w:val="clear" w:color="auto" w:fill="auto"/>
            <w:noWrap/>
            <w:vAlign w:val="bottom"/>
            <w:hideMark/>
          </w:tcPr>
          <w:p w14:paraId="09BF1FB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0,7</w:t>
            </w:r>
          </w:p>
        </w:tc>
        <w:tc>
          <w:tcPr>
            <w:tcW w:w="1666" w:type="dxa"/>
            <w:tcBorders>
              <w:top w:val="nil"/>
              <w:left w:val="nil"/>
              <w:bottom w:val="single" w:sz="4" w:space="0" w:color="auto"/>
              <w:right w:val="single" w:sz="4" w:space="0" w:color="auto"/>
            </w:tcBorders>
            <w:shd w:val="clear" w:color="auto" w:fill="auto"/>
            <w:noWrap/>
            <w:vAlign w:val="bottom"/>
            <w:hideMark/>
          </w:tcPr>
          <w:p w14:paraId="043040A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1,7</w:t>
            </w:r>
          </w:p>
        </w:tc>
      </w:tr>
      <w:tr w:rsidR="0011006F" w:rsidRPr="00626BBF" w14:paraId="571CFB6E" w14:textId="77777777" w:rsidTr="00314B08">
        <w:trPr>
          <w:trHeight w:val="300"/>
          <w:jc w:val="center"/>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14:paraId="2CB2AE51"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pozostałe </w:t>
            </w:r>
          </w:p>
        </w:tc>
        <w:tc>
          <w:tcPr>
            <w:tcW w:w="1088" w:type="dxa"/>
            <w:tcBorders>
              <w:top w:val="nil"/>
              <w:left w:val="nil"/>
              <w:bottom w:val="single" w:sz="4" w:space="0" w:color="auto"/>
              <w:right w:val="single" w:sz="4" w:space="0" w:color="auto"/>
            </w:tcBorders>
            <w:shd w:val="clear" w:color="auto" w:fill="auto"/>
            <w:noWrap/>
            <w:vAlign w:val="bottom"/>
            <w:hideMark/>
          </w:tcPr>
          <w:p w14:paraId="5DD6158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38,2</w:t>
            </w:r>
          </w:p>
        </w:tc>
        <w:tc>
          <w:tcPr>
            <w:tcW w:w="1446" w:type="dxa"/>
            <w:tcBorders>
              <w:top w:val="nil"/>
              <w:left w:val="nil"/>
              <w:bottom w:val="single" w:sz="4" w:space="0" w:color="auto"/>
              <w:right w:val="single" w:sz="4" w:space="0" w:color="auto"/>
            </w:tcBorders>
            <w:shd w:val="clear" w:color="auto" w:fill="auto"/>
            <w:noWrap/>
            <w:vAlign w:val="bottom"/>
            <w:hideMark/>
          </w:tcPr>
          <w:p w14:paraId="79045CB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15,4</w:t>
            </w:r>
          </w:p>
        </w:tc>
        <w:tc>
          <w:tcPr>
            <w:tcW w:w="1666" w:type="dxa"/>
            <w:tcBorders>
              <w:top w:val="nil"/>
              <w:left w:val="nil"/>
              <w:bottom w:val="single" w:sz="4" w:space="0" w:color="auto"/>
              <w:right w:val="single" w:sz="4" w:space="0" w:color="auto"/>
            </w:tcBorders>
            <w:shd w:val="clear" w:color="auto" w:fill="auto"/>
            <w:noWrap/>
            <w:vAlign w:val="bottom"/>
            <w:hideMark/>
          </w:tcPr>
          <w:p w14:paraId="3765CAA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26,6</w:t>
            </w:r>
          </w:p>
        </w:tc>
      </w:tr>
    </w:tbl>
    <w:p w14:paraId="0DE687BA" w14:textId="77777777" w:rsidR="0011006F" w:rsidRPr="00626BBF" w:rsidRDefault="0011006F" w:rsidP="0011006F">
      <w:pPr>
        <w:tabs>
          <w:tab w:val="left" w:pos="2618"/>
        </w:tabs>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Źródło: Polska w liczbach</w:t>
      </w:r>
    </w:p>
    <w:p w14:paraId="5FF19919"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br/>
        <w:t>Tabela 9. Produkcyjne grupy wieku</w:t>
      </w:r>
    </w:p>
    <w:tbl>
      <w:tblPr>
        <w:tblW w:w="5241" w:type="dxa"/>
        <w:jc w:val="center"/>
        <w:tblCellMar>
          <w:left w:w="70" w:type="dxa"/>
          <w:right w:w="70" w:type="dxa"/>
        </w:tblCellMar>
        <w:tblLook w:val="04A0" w:firstRow="1" w:lastRow="0" w:firstColumn="1" w:lastColumn="0" w:noHBand="0" w:noVBand="1"/>
      </w:tblPr>
      <w:tblGrid>
        <w:gridCol w:w="2021"/>
        <w:gridCol w:w="1780"/>
        <w:gridCol w:w="1440"/>
      </w:tblGrid>
      <w:tr w:rsidR="0011006F" w:rsidRPr="00626BBF" w14:paraId="5D35A424" w14:textId="77777777" w:rsidTr="00314B08">
        <w:trPr>
          <w:trHeight w:val="300"/>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B4C9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Grupy wieku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505338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Kobiety</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396047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Mężczyźni</w:t>
            </w:r>
          </w:p>
        </w:tc>
      </w:tr>
      <w:tr w:rsidR="0011006F" w:rsidRPr="00626BBF" w14:paraId="43DE5B84" w14:textId="77777777" w:rsidTr="00314B08">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6DE6D65D"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przedprodukcyjny</w:t>
            </w:r>
          </w:p>
        </w:tc>
        <w:tc>
          <w:tcPr>
            <w:tcW w:w="1780" w:type="dxa"/>
            <w:tcBorders>
              <w:top w:val="nil"/>
              <w:left w:val="nil"/>
              <w:bottom w:val="single" w:sz="4" w:space="0" w:color="auto"/>
              <w:right w:val="single" w:sz="4" w:space="0" w:color="auto"/>
            </w:tcBorders>
            <w:shd w:val="clear" w:color="auto" w:fill="auto"/>
            <w:noWrap/>
            <w:vAlign w:val="center"/>
            <w:hideMark/>
          </w:tcPr>
          <w:p w14:paraId="4BBA8D1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21,90%</w:t>
            </w:r>
          </w:p>
        </w:tc>
        <w:tc>
          <w:tcPr>
            <w:tcW w:w="1440" w:type="dxa"/>
            <w:tcBorders>
              <w:top w:val="nil"/>
              <w:left w:val="nil"/>
              <w:bottom w:val="single" w:sz="4" w:space="0" w:color="auto"/>
              <w:right w:val="single" w:sz="4" w:space="0" w:color="auto"/>
            </w:tcBorders>
            <w:shd w:val="clear" w:color="auto" w:fill="auto"/>
            <w:noWrap/>
            <w:vAlign w:val="center"/>
            <w:hideMark/>
          </w:tcPr>
          <w:p w14:paraId="4EC3AD5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22,90%</w:t>
            </w:r>
          </w:p>
        </w:tc>
      </w:tr>
      <w:tr w:rsidR="0011006F" w:rsidRPr="00626BBF" w14:paraId="2E471226" w14:textId="77777777" w:rsidTr="00314B08">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4469C087"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produkcyjny</w:t>
            </w:r>
          </w:p>
        </w:tc>
        <w:tc>
          <w:tcPr>
            <w:tcW w:w="1780" w:type="dxa"/>
            <w:tcBorders>
              <w:top w:val="nil"/>
              <w:left w:val="nil"/>
              <w:bottom w:val="single" w:sz="4" w:space="0" w:color="auto"/>
              <w:right w:val="single" w:sz="4" w:space="0" w:color="auto"/>
            </w:tcBorders>
            <w:shd w:val="clear" w:color="auto" w:fill="auto"/>
            <w:noWrap/>
            <w:vAlign w:val="center"/>
            <w:hideMark/>
          </w:tcPr>
          <w:p w14:paraId="280BD24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58,60%</w:t>
            </w:r>
          </w:p>
        </w:tc>
        <w:tc>
          <w:tcPr>
            <w:tcW w:w="1440" w:type="dxa"/>
            <w:tcBorders>
              <w:top w:val="nil"/>
              <w:left w:val="nil"/>
              <w:bottom w:val="single" w:sz="4" w:space="0" w:color="auto"/>
              <w:right w:val="single" w:sz="4" w:space="0" w:color="auto"/>
            </w:tcBorders>
            <w:shd w:val="clear" w:color="auto" w:fill="auto"/>
            <w:noWrap/>
            <w:vAlign w:val="center"/>
            <w:hideMark/>
          </w:tcPr>
          <w:p w14:paraId="688E184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68,90%</w:t>
            </w:r>
          </w:p>
        </w:tc>
      </w:tr>
      <w:tr w:rsidR="0011006F" w:rsidRPr="00626BBF" w14:paraId="0F862CEA" w14:textId="77777777" w:rsidTr="00314B08">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778FFCEA"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poprodukcyjny</w:t>
            </w:r>
          </w:p>
        </w:tc>
        <w:tc>
          <w:tcPr>
            <w:tcW w:w="1780" w:type="dxa"/>
            <w:tcBorders>
              <w:top w:val="nil"/>
              <w:left w:val="nil"/>
              <w:bottom w:val="single" w:sz="4" w:space="0" w:color="auto"/>
              <w:right w:val="single" w:sz="4" w:space="0" w:color="auto"/>
            </w:tcBorders>
            <w:shd w:val="clear" w:color="auto" w:fill="auto"/>
            <w:noWrap/>
            <w:vAlign w:val="center"/>
            <w:hideMark/>
          </w:tcPr>
          <w:p w14:paraId="69E6974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19,50%</w:t>
            </w:r>
          </w:p>
        </w:tc>
        <w:tc>
          <w:tcPr>
            <w:tcW w:w="1440" w:type="dxa"/>
            <w:tcBorders>
              <w:top w:val="nil"/>
              <w:left w:val="nil"/>
              <w:bottom w:val="single" w:sz="4" w:space="0" w:color="auto"/>
              <w:right w:val="single" w:sz="4" w:space="0" w:color="auto"/>
            </w:tcBorders>
            <w:shd w:val="clear" w:color="auto" w:fill="auto"/>
            <w:noWrap/>
            <w:vAlign w:val="center"/>
            <w:hideMark/>
          </w:tcPr>
          <w:p w14:paraId="4E46DC8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8,20%</w:t>
            </w:r>
          </w:p>
        </w:tc>
      </w:tr>
    </w:tbl>
    <w:p w14:paraId="2975BDA3" w14:textId="77777777" w:rsidR="0011006F" w:rsidRPr="00626BBF" w:rsidRDefault="0011006F" w:rsidP="0011006F">
      <w:pPr>
        <w:tabs>
          <w:tab w:val="left" w:pos="2618"/>
        </w:tabs>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Źródło: Polska w liczbach</w:t>
      </w:r>
    </w:p>
    <w:p w14:paraId="24F8EBA3"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W 2014 roku w gminie na 1000 mieszkańców pracuje 60 osób. </w:t>
      </w:r>
    </w:p>
    <w:p w14:paraId="7C748262" w14:textId="77777777" w:rsidR="002C343F" w:rsidRPr="00626BBF" w:rsidRDefault="002C343F" w:rsidP="0011006F">
      <w:pPr>
        <w:spacing w:after="0" w:line="240" w:lineRule="auto"/>
        <w:jc w:val="both"/>
        <w:rPr>
          <w:rFonts w:ascii="Times New Roman" w:eastAsia="Calibri" w:hAnsi="Times New Roman" w:cs="Times New Roman"/>
          <w:sz w:val="24"/>
          <w:szCs w:val="24"/>
        </w:rPr>
      </w:pPr>
    </w:p>
    <w:p w14:paraId="1CBAF652" w14:textId="77777777" w:rsidR="0011006F" w:rsidRPr="00626BBF" w:rsidRDefault="0011006F" w:rsidP="002C343F">
      <w:pPr>
        <w:spacing w:before="120" w:after="120" w:line="240" w:lineRule="auto"/>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Bezrobocie i jego skutki</w:t>
      </w:r>
    </w:p>
    <w:p w14:paraId="4B88600F" w14:textId="77777777" w:rsidR="0011006F" w:rsidRPr="00626BBF" w:rsidRDefault="0011006F" w:rsidP="0011006F">
      <w:pPr>
        <w:tabs>
          <w:tab w:val="left" w:pos="2618"/>
        </w:tabs>
        <w:rPr>
          <w:rFonts w:ascii="Times New Roman" w:eastAsia="Calibri" w:hAnsi="Times New Roman" w:cs="Times New Roman"/>
          <w:sz w:val="24"/>
          <w:szCs w:val="24"/>
        </w:rPr>
      </w:pPr>
      <w:r w:rsidRPr="00626BBF">
        <w:rPr>
          <w:rFonts w:ascii="Times New Roman" w:eastAsia="Calibri" w:hAnsi="Times New Roman" w:cs="Times New Roman"/>
          <w:sz w:val="24"/>
          <w:szCs w:val="24"/>
        </w:rPr>
        <w:t>Bezrobocie było skutkiem zmniejszenia liczby miejsc pracy.</w:t>
      </w:r>
    </w:p>
    <w:p w14:paraId="49DA0919"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10. Bezrobocie w latach 2003 - 2015</w:t>
      </w:r>
    </w:p>
    <w:tbl>
      <w:tblPr>
        <w:tblW w:w="7220" w:type="dxa"/>
        <w:jc w:val="center"/>
        <w:tblCellMar>
          <w:left w:w="70" w:type="dxa"/>
          <w:right w:w="70" w:type="dxa"/>
        </w:tblCellMar>
        <w:tblLook w:val="04A0" w:firstRow="1" w:lastRow="0" w:firstColumn="1" w:lastColumn="0" w:noHBand="0" w:noVBand="1"/>
      </w:tblPr>
      <w:tblGrid>
        <w:gridCol w:w="1280"/>
        <w:gridCol w:w="1820"/>
        <w:gridCol w:w="1440"/>
        <w:gridCol w:w="1240"/>
        <w:gridCol w:w="1540"/>
      </w:tblGrid>
      <w:tr w:rsidR="0011006F" w:rsidRPr="00626BBF" w14:paraId="53671CF8" w14:textId="77777777" w:rsidTr="00314B08">
        <w:trPr>
          <w:trHeight w:val="615"/>
          <w:jc w:val="center"/>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BE24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Stan na koniec roku</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430E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Liczba zarejestrowanych bezrobotnych</w:t>
            </w:r>
          </w:p>
        </w:tc>
        <w:tc>
          <w:tcPr>
            <w:tcW w:w="4160" w:type="dxa"/>
            <w:gridSpan w:val="3"/>
            <w:tcBorders>
              <w:top w:val="single" w:sz="4" w:space="0" w:color="auto"/>
              <w:left w:val="nil"/>
              <w:bottom w:val="single" w:sz="4" w:space="0" w:color="auto"/>
              <w:right w:val="single" w:sz="4" w:space="0" w:color="auto"/>
            </w:tcBorders>
            <w:shd w:val="clear" w:color="auto" w:fill="auto"/>
            <w:vAlign w:val="center"/>
            <w:hideMark/>
          </w:tcPr>
          <w:p w14:paraId="3A1504D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Udział bezrobotnych w ludności w wieku produkcyjnym w %</w:t>
            </w:r>
          </w:p>
        </w:tc>
      </w:tr>
      <w:tr w:rsidR="0011006F" w:rsidRPr="00626BBF" w14:paraId="47EE248F" w14:textId="77777777" w:rsidTr="00314B08">
        <w:trPr>
          <w:trHeight w:val="1043"/>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5CF3BC6"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A34E10F"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1440" w:type="dxa"/>
            <w:tcBorders>
              <w:top w:val="nil"/>
              <w:left w:val="nil"/>
              <w:bottom w:val="single" w:sz="4" w:space="0" w:color="auto"/>
              <w:right w:val="single" w:sz="4" w:space="0" w:color="auto"/>
            </w:tcBorders>
            <w:shd w:val="clear" w:color="auto" w:fill="auto"/>
            <w:vAlign w:val="center"/>
            <w:hideMark/>
          </w:tcPr>
          <w:p w14:paraId="09AAFD4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Gmina Grunwald</w:t>
            </w:r>
          </w:p>
        </w:tc>
        <w:tc>
          <w:tcPr>
            <w:tcW w:w="1240" w:type="dxa"/>
            <w:tcBorders>
              <w:top w:val="nil"/>
              <w:left w:val="nil"/>
              <w:bottom w:val="single" w:sz="4" w:space="0" w:color="auto"/>
              <w:right w:val="single" w:sz="4" w:space="0" w:color="auto"/>
            </w:tcBorders>
            <w:shd w:val="clear" w:color="auto" w:fill="auto"/>
            <w:vAlign w:val="center"/>
            <w:hideMark/>
          </w:tcPr>
          <w:p w14:paraId="7FC2634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Powiat ostródzki</w:t>
            </w:r>
          </w:p>
        </w:tc>
        <w:tc>
          <w:tcPr>
            <w:tcW w:w="1480" w:type="dxa"/>
            <w:tcBorders>
              <w:top w:val="nil"/>
              <w:left w:val="nil"/>
              <w:bottom w:val="single" w:sz="4" w:space="0" w:color="auto"/>
              <w:right w:val="single" w:sz="4" w:space="0" w:color="auto"/>
            </w:tcBorders>
            <w:shd w:val="clear" w:color="auto" w:fill="auto"/>
            <w:noWrap/>
            <w:vAlign w:val="center"/>
            <w:hideMark/>
          </w:tcPr>
          <w:p w14:paraId="5F68861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Województwo</w:t>
            </w:r>
          </w:p>
        </w:tc>
      </w:tr>
      <w:tr w:rsidR="0011006F" w:rsidRPr="00626BBF" w14:paraId="0DFEFE2E" w14:textId="77777777" w:rsidTr="00314B08">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5FD5EDD"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2003</w:t>
            </w:r>
          </w:p>
        </w:tc>
        <w:tc>
          <w:tcPr>
            <w:tcW w:w="1780" w:type="dxa"/>
            <w:tcBorders>
              <w:top w:val="nil"/>
              <w:left w:val="nil"/>
              <w:bottom w:val="single" w:sz="4" w:space="0" w:color="auto"/>
              <w:right w:val="single" w:sz="4" w:space="0" w:color="auto"/>
            </w:tcBorders>
            <w:shd w:val="clear" w:color="auto" w:fill="auto"/>
            <w:noWrap/>
            <w:vAlign w:val="bottom"/>
            <w:hideMark/>
          </w:tcPr>
          <w:p w14:paraId="342D00C1"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1037</w:t>
            </w:r>
          </w:p>
        </w:tc>
        <w:tc>
          <w:tcPr>
            <w:tcW w:w="1440" w:type="dxa"/>
            <w:tcBorders>
              <w:top w:val="nil"/>
              <w:left w:val="nil"/>
              <w:bottom w:val="single" w:sz="4" w:space="0" w:color="auto"/>
              <w:right w:val="single" w:sz="4" w:space="0" w:color="auto"/>
            </w:tcBorders>
            <w:shd w:val="clear" w:color="auto" w:fill="auto"/>
            <w:noWrap/>
            <w:vAlign w:val="bottom"/>
            <w:hideMark/>
          </w:tcPr>
          <w:p w14:paraId="3D82B5FE"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30,9</w:t>
            </w:r>
          </w:p>
        </w:tc>
        <w:tc>
          <w:tcPr>
            <w:tcW w:w="1240" w:type="dxa"/>
            <w:tcBorders>
              <w:top w:val="nil"/>
              <w:left w:val="nil"/>
              <w:bottom w:val="single" w:sz="4" w:space="0" w:color="auto"/>
              <w:right w:val="single" w:sz="4" w:space="0" w:color="auto"/>
            </w:tcBorders>
            <w:shd w:val="clear" w:color="auto" w:fill="auto"/>
            <w:noWrap/>
            <w:vAlign w:val="bottom"/>
            <w:hideMark/>
          </w:tcPr>
          <w:p w14:paraId="5A8CAEDC"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22,1</w:t>
            </w:r>
          </w:p>
        </w:tc>
        <w:tc>
          <w:tcPr>
            <w:tcW w:w="1480" w:type="dxa"/>
            <w:tcBorders>
              <w:top w:val="nil"/>
              <w:left w:val="nil"/>
              <w:bottom w:val="single" w:sz="4" w:space="0" w:color="auto"/>
              <w:right w:val="single" w:sz="4" w:space="0" w:color="auto"/>
            </w:tcBorders>
            <w:shd w:val="clear" w:color="auto" w:fill="auto"/>
            <w:noWrap/>
            <w:vAlign w:val="bottom"/>
            <w:hideMark/>
          </w:tcPr>
          <w:p w14:paraId="621D02BD"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19</w:t>
            </w:r>
          </w:p>
        </w:tc>
      </w:tr>
      <w:tr w:rsidR="0011006F" w:rsidRPr="00626BBF" w14:paraId="531CBB8E" w14:textId="77777777" w:rsidTr="00314B08">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A69E54F"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2005</w:t>
            </w:r>
          </w:p>
        </w:tc>
        <w:tc>
          <w:tcPr>
            <w:tcW w:w="1780" w:type="dxa"/>
            <w:tcBorders>
              <w:top w:val="nil"/>
              <w:left w:val="nil"/>
              <w:bottom w:val="single" w:sz="4" w:space="0" w:color="auto"/>
              <w:right w:val="single" w:sz="4" w:space="0" w:color="auto"/>
            </w:tcBorders>
            <w:shd w:val="clear" w:color="auto" w:fill="auto"/>
            <w:noWrap/>
            <w:vAlign w:val="bottom"/>
            <w:hideMark/>
          </w:tcPr>
          <w:p w14:paraId="1B8EBCD3"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921</w:t>
            </w:r>
          </w:p>
        </w:tc>
        <w:tc>
          <w:tcPr>
            <w:tcW w:w="1440" w:type="dxa"/>
            <w:tcBorders>
              <w:top w:val="nil"/>
              <w:left w:val="nil"/>
              <w:bottom w:val="single" w:sz="4" w:space="0" w:color="auto"/>
              <w:right w:val="single" w:sz="4" w:space="0" w:color="auto"/>
            </w:tcBorders>
            <w:shd w:val="clear" w:color="auto" w:fill="auto"/>
            <w:noWrap/>
            <w:vAlign w:val="bottom"/>
            <w:hideMark/>
          </w:tcPr>
          <w:p w14:paraId="4DEEBC2C"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26,5</w:t>
            </w:r>
          </w:p>
        </w:tc>
        <w:tc>
          <w:tcPr>
            <w:tcW w:w="1240" w:type="dxa"/>
            <w:tcBorders>
              <w:top w:val="nil"/>
              <w:left w:val="nil"/>
              <w:bottom w:val="single" w:sz="4" w:space="0" w:color="auto"/>
              <w:right w:val="single" w:sz="4" w:space="0" w:color="auto"/>
            </w:tcBorders>
            <w:shd w:val="clear" w:color="auto" w:fill="auto"/>
            <w:noWrap/>
            <w:vAlign w:val="bottom"/>
            <w:hideMark/>
          </w:tcPr>
          <w:p w14:paraId="5AB5D5CD"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18,7</w:t>
            </w:r>
          </w:p>
        </w:tc>
        <w:tc>
          <w:tcPr>
            <w:tcW w:w="1480" w:type="dxa"/>
            <w:tcBorders>
              <w:top w:val="nil"/>
              <w:left w:val="nil"/>
              <w:bottom w:val="single" w:sz="4" w:space="0" w:color="auto"/>
              <w:right w:val="single" w:sz="4" w:space="0" w:color="auto"/>
            </w:tcBorders>
            <w:shd w:val="clear" w:color="auto" w:fill="auto"/>
            <w:noWrap/>
            <w:vAlign w:val="bottom"/>
            <w:hideMark/>
          </w:tcPr>
          <w:p w14:paraId="0CD7EFF1"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16,5</w:t>
            </w:r>
          </w:p>
        </w:tc>
      </w:tr>
      <w:tr w:rsidR="0011006F" w:rsidRPr="00626BBF" w14:paraId="556DE5BA" w14:textId="77777777" w:rsidTr="00314B08">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54099C"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2007</w:t>
            </w:r>
          </w:p>
        </w:tc>
        <w:tc>
          <w:tcPr>
            <w:tcW w:w="1780" w:type="dxa"/>
            <w:tcBorders>
              <w:top w:val="nil"/>
              <w:left w:val="nil"/>
              <w:bottom w:val="single" w:sz="4" w:space="0" w:color="auto"/>
              <w:right w:val="single" w:sz="4" w:space="0" w:color="auto"/>
            </w:tcBorders>
            <w:shd w:val="clear" w:color="auto" w:fill="auto"/>
            <w:noWrap/>
            <w:vAlign w:val="bottom"/>
            <w:hideMark/>
          </w:tcPr>
          <w:p w14:paraId="0301630B"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631</w:t>
            </w:r>
          </w:p>
        </w:tc>
        <w:tc>
          <w:tcPr>
            <w:tcW w:w="1440" w:type="dxa"/>
            <w:tcBorders>
              <w:top w:val="nil"/>
              <w:left w:val="nil"/>
              <w:bottom w:val="single" w:sz="4" w:space="0" w:color="auto"/>
              <w:right w:val="single" w:sz="4" w:space="0" w:color="auto"/>
            </w:tcBorders>
            <w:shd w:val="clear" w:color="auto" w:fill="auto"/>
            <w:noWrap/>
            <w:vAlign w:val="bottom"/>
            <w:hideMark/>
          </w:tcPr>
          <w:p w14:paraId="67414767"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17,9</w:t>
            </w:r>
          </w:p>
        </w:tc>
        <w:tc>
          <w:tcPr>
            <w:tcW w:w="1240" w:type="dxa"/>
            <w:tcBorders>
              <w:top w:val="nil"/>
              <w:left w:val="nil"/>
              <w:bottom w:val="single" w:sz="4" w:space="0" w:color="auto"/>
              <w:right w:val="single" w:sz="4" w:space="0" w:color="auto"/>
            </w:tcBorders>
            <w:shd w:val="clear" w:color="auto" w:fill="auto"/>
            <w:noWrap/>
            <w:vAlign w:val="bottom"/>
            <w:hideMark/>
          </w:tcPr>
          <w:p w14:paraId="4E5D3347"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12,2</w:t>
            </w:r>
          </w:p>
        </w:tc>
        <w:tc>
          <w:tcPr>
            <w:tcW w:w="1480" w:type="dxa"/>
            <w:tcBorders>
              <w:top w:val="nil"/>
              <w:left w:val="nil"/>
              <w:bottom w:val="single" w:sz="4" w:space="0" w:color="auto"/>
              <w:right w:val="single" w:sz="4" w:space="0" w:color="auto"/>
            </w:tcBorders>
            <w:shd w:val="clear" w:color="auto" w:fill="auto"/>
            <w:noWrap/>
            <w:vAlign w:val="bottom"/>
            <w:hideMark/>
          </w:tcPr>
          <w:p w14:paraId="68851B1C"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10,7</w:t>
            </w:r>
          </w:p>
        </w:tc>
      </w:tr>
      <w:tr w:rsidR="0011006F" w:rsidRPr="00626BBF" w14:paraId="32A631B4" w14:textId="77777777" w:rsidTr="00314B08">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412E144"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2009</w:t>
            </w:r>
          </w:p>
        </w:tc>
        <w:tc>
          <w:tcPr>
            <w:tcW w:w="1780" w:type="dxa"/>
            <w:tcBorders>
              <w:top w:val="nil"/>
              <w:left w:val="nil"/>
              <w:bottom w:val="single" w:sz="4" w:space="0" w:color="auto"/>
              <w:right w:val="single" w:sz="4" w:space="0" w:color="auto"/>
            </w:tcBorders>
            <w:shd w:val="clear" w:color="auto" w:fill="auto"/>
            <w:noWrap/>
            <w:vAlign w:val="bottom"/>
            <w:hideMark/>
          </w:tcPr>
          <w:p w14:paraId="1358DF99"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612</w:t>
            </w:r>
          </w:p>
        </w:tc>
        <w:tc>
          <w:tcPr>
            <w:tcW w:w="1440" w:type="dxa"/>
            <w:tcBorders>
              <w:top w:val="nil"/>
              <w:left w:val="nil"/>
              <w:bottom w:val="single" w:sz="4" w:space="0" w:color="auto"/>
              <w:right w:val="single" w:sz="4" w:space="0" w:color="auto"/>
            </w:tcBorders>
            <w:shd w:val="clear" w:color="auto" w:fill="auto"/>
            <w:noWrap/>
            <w:vAlign w:val="bottom"/>
            <w:hideMark/>
          </w:tcPr>
          <w:p w14:paraId="5386A7A7"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17,2</w:t>
            </w:r>
          </w:p>
        </w:tc>
        <w:tc>
          <w:tcPr>
            <w:tcW w:w="1240" w:type="dxa"/>
            <w:tcBorders>
              <w:top w:val="nil"/>
              <w:left w:val="nil"/>
              <w:bottom w:val="single" w:sz="4" w:space="0" w:color="auto"/>
              <w:right w:val="single" w:sz="4" w:space="0" w:color="auto"/>
            </w:tcBorders>
            <w:shd w:val="clear" w:color="auto" w:fill="auto"/>
            <w:noWrap/>
            <w:vAlign w:val="bottom"/>
            <w:hideMark/>
          </w:tcPr>
          <w:p w14:paraId="6FDA9EE9"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13,2</w:t>
            </w:r>
          </w:p>
        </w:tc>
        <w:tc>
          <w:tcPr>
            <w:tcW w:w="1480" w:type="dxa"/>
            <w:tcBorders>
              <w:top w:val="nil"/>
              <w:left w:val="nil"/>
              <w:bottom w:val="single" w:sz="4" w:space="0" w:color="auto"/>
              <w:right w:val="single" w:sz="4" w:space="0" w:color="auto"/>
            </w:tcBorders>
            <w:shd w:val="clear" w:color="auto" w:fill="auto"/>
            <w:noWrap/>
            <w:vAlign w:val="bottom"/>
            <w:hideMark/>
          </w:tcPr>
          <w:p w14:paraId="310F4A67"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11,7</w:t>
            </w:r>
          </w:p>
        </w:tc>
      </w:tr>
      <w:tr w:rsidR="0011006F" w:rsidRPr="00626BBF" w14:paraId="0B757D5D" w14:textId="77777777" w:rsidTr="00314B08">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CCD8987"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2011</w:t>
            </w:r>
          </w:p>
        </w:tc>
        <w:tc>
          <w:tcPr>
            <w:tcW w:w="1780" w:type="dxa"/>
            <w:tcBorders>
              <w:top w:val="nil"/>
              <w:left w:val="nil"/>
              <w:bottom w:val="single" w:sz="4" w:space="0" w:color="auto"/>
              <w:right w:val="single" w:sz="4" w:space="0" w:color="auto"/>
            </w:tcBorders>
            <w:shd w:val="clear" w:color="auto" w:fill="auto"/>
            <w:noWrap/>
            <w:vAlign w:val="bottom"/>
            <w:hideMark/>
          </w:tcPr>
          <w:p w14:paraId="6421D04A"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564</w:t>
            </w:r>
          </w:p>
        </w:tc>
        <w:tc>
          <w:tcPr>
            <w:tcW w:w="1440" w:type="dxa"/>
            <w:tcBorders>
              <w:top w:val="nil"/>
              <w:left w:val="nil"/>
              <w:bottom w:val="single" w:sz="4" w:space="0" w:color="auto"/>
              <w:right w:val="single" w:sz="4" w:space="0" w:color="auto"/>
            </w:tcBorders>
            <w:shd w:val="clear" w:color="auto" w:fill="auto"/>
            <w:noWrap/>
            <w:vAlign w:val="bottom"/>
            <w:hideMark/>
          </w:tcPr>
          <w:p w14:paraId="00409555"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15,3</w:t>
            </w:r>
          </w:p>
        </w:tc>
        <w:tc>
          <w:tcPr>
            <w:tcW w:w="1240" w:type="dxa"/>
            <w:tcBorders>
              <w:top w:val="nil"/>
              <w:left w:val="nil"/>
              <w:bottom w:val="single" w:sz="4" w:space="0" w:color="auto"/>
              <w:right w:val="single" w:sz="4" w:space="0" w:color="auto"/>
            </w:tcBorders>
            <w:shd w:val="clear" w:color="auto" w:fill="auto"/>
            <w:noWrap/>
            <w:vAlign w:val="bottom"/>
            <w:hideMark/>
          </w:tcPr>
          <w:p w14:paraId="48AD8750"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11,8</w:t>
            </w:r>
          </w:p>
        </w:tc>
        <w:tc>
          <w:tcPr>
            <w:tcW w:w="1480" w:type="dxa"/>
            <w:tcBorders>
              <w:top w:val="nil"/>
              <w:left w:val="nil"/>
              <w:bottom w:val="single" w:sz="4" w:space="0" w:color="auto"/>
              <w:right w:val="single" w:sz="4" w:space="0" w:color="auto"/>
            </w:tcBorders>
            <w:shd w:val="clear" w:color="auto" w:fill="auto"/>
            <w:noWrap/>
            <w:vAlign w:val="bottom"/>
            <w:hideMark/>
          </w:tcPr>
          <w:p w14:paraId="442CF310"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11,3</w:t>
            </w:r>
          </w:p>
        </w:tc>
      </w:tr>
      <w:tr w:rsidR="0011006F" w:rsidRPr="00626BBF" w14:paraId="326ACB67" w14:textId="77777777" w:rsidTr="00314B08">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5571661"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2013</w:t>
            </w:r>
          </w:p>
        </w:tc>
        <w:tc>
          <w:tcPr>
            <w:tcW w:w="1780" w:type="dxa"/>
            <w:tcBorders>
              <w:top w:val="nil"/>
              <w:left w:val="nil"/>
              <w:bottom w:val="single" w:sz="4" w:space="0" w:color="auto"/>
              <w:right w:val="single" w:sz="4" w:space="0" w:color="auto"/>
            </w:tcBorders>
            <w:shd w:val="clear" w:color="auto" w:fill="auto"/>
            <w:noWrap/>
            <w:vAlign w:val="bottom"/>
            <w:hideMark/>
          </w:tcPr>
          <w:p w14:paraId="6902468D"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714</w:t>
            </w:r>
          </w:p>
        </w:tc>
        <w:tc>
          <w:tcPr>
            <w:tcW w:w="1440" w:type="dxa"/>
            <w:tcBorders>
              <w:top w:val="nil"/>
              <w:left w:val="nil"/>
              <w:bottom w:val="single" w:sz="4" w:space="0" w:color="auto"/>
              <w:right w:val="single" w:sz="4" w:space="0" w:color="auto"/>
            </w:tcBorders>
            <w:shd w:val="clear" w:color="auto" w:fill="auto"/>
            <w:noWrap/>
            <w:vAlign w:val="bottom"/>
            <w:hideMark/>
          </w:tcPr>
          <w:p w14:paraId="17597BB9"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19,4</w:t>
            </w:r>
          </w:p>
        </w:tc>
        <w:tc>
          <w:tcPr>
            <w:tcW w:w="1240" w:type="dxa"/>
            <w:tcBorders>
              <w:top w:val="nil"/>
              <w:left w:val="nil"/>
              <w:bottom w:val="single" w:sz="4" w:space="0" w:color="auto"/>
              <w:right w:val="single" w:sz="4" w:space="0" w:color="auto"/>
            </w:tcBorders>
            <w:shd w:val="clear" w:color="auto" w:fill="auto"/>
            <w:noWrap/>
            <w:vAlign w:val="bottom"/>
            <w:hideMark/>
          </w:tcPr>
          <w:p w14:paraId="5EEC1C48"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13,3</w:t>
            </w:r>
          </w:p>
        </w:tc>
        <w:tc>
          <w:tcPr>
            <w:tcW w:w="1480" w:type="dxa"/>
            <w:tcBorders>
              <w:top w:val="nil"/>
              <w:left w:val="nil"/>
              <w:bottom w:val="single" w:sz="4" w:space="0" w:color="auto"/>
              <w:right w:val="single" w:sz="4" w:space="0" w:color="auto"/>
            </w:tcBorders>
            <w:shd w:val="clear" w:color="auto" w:fill="auto"/>
            <w:noWrap/>
            <w:vAlign w:val="bottom"/>
            <w:hideMark/>
          </w:tcPr>
          <w:p w14:paraId="2305D937"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12,4</w:t>
            </w:r>
          </w:p>
        </w:tc>
      </w:tr>
      <w:tr w:rsidR="0011006F" w:rsidRPr="00626BBF" w14:paraId="6BA203DD" w14:textId="77777777" w:rsidTr="00314B08">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609FFA4"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2015</w:t>
            </w:r>
          </w:p>
        </w:tc>
        <w:tc>
          <w:tcPr>
            <w:tcW w:w="1780" w:type="dxa"/>
            <w:tcBorders>
              <w:top w:val="nil"/>
              <w:left w:val="nil"/>
              <w:bottom w:val="single" w:sz="4" w:space="0" w:color="auto"/>
              <w:right w:val="single" w:sz="4" w:space="0" w:color="auto"/>
            </w:tcBorders>
            <w:shd w:val="clear" w:color="auto" w:fill="auto"/>
            <w:noWrap/>
            <w:vAlign w:val="bottom"/>
            <w:hideMark/>
          </w:tcPr>
          <w:p w14:paraId="08A10C86"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443</w:t>
            </w:r>
          </w:p>
        </w:tc>
        <w:tc>
          <w:tcPr>
            <w:tcW w:w="1440" w:type="dxa"/>
            <w:tcBorders>
              <w:top w:val="nil"/>
              <w:left w:val="nil"/>
              <w:bottom w:val="single" w:sz="4" w:space="0" w:color="auto"/>
              <w:right w:val="single" w:sz="4" w:space="0" w:color="auto"/>
            </w:tcBorders>
            <w:shd w:val="clear" w:color="auto" w:fill="auto"/>
            <w:noWrap/>
            <w:vAlign w:val="bottom"/>
            <w:hideMark/>
          </w:tcPr>
          <w:p w14:paraId="256A3145"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12</w:t>
            </w:r>
          </w:p>
        </w:tc>
        <w:tc>
          <w:tcPr>
            <w:tcW w:w="1240" w:type="dxa"/>
            <w:tcBorders>
              <w:top w:val="nil"/>
              <w:left w:val="nil"/>
              <w:bottom w:val="single" w:sz="4" w:space="0" w:color="auto"/>
              <w:right w:val="single" w:sz="4" w:space="0" w:color="auto"/>
            </w:tcBorders>
            <w:shd w:val="clear" w:color="auto" w:fill="auto"/>
            <w:noWrap/>
            <w:vAlign w:val="bottom"/>
            <w:hideMark/>
          </w:tcPr>
          <w:p w14:paraId="75F0ED91"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8,8</w:t>
            </w:r>
          </w:p>
        </w:tc>
        <w:tc>
          <w:tcPr>
            <w:tcW w:w="1480" w:type="dxa"/>
            <w:tcBorders>
              <w:top w:val="nil"/>
              <w:left w:val="nil"/>
              <w:bottom w:val="single" w:sz="4" w:space="0" w:color="auto"/>
              <w:right w:val="single" w:sz="4" w:space="0" w:color="auto"/>
            </w:tcBorders>
            <w:shd w:val="clear" w:color="auto" w:fill="auto"/>
            <w:noWrap/>
            <w:vAlign w:val="bottom"/>
            <w:hideMark/>
          </w:tcPr>
          <w:p w14:paraId="36D6DB26" w14:textId="77777777" w:rsidR="0011006F" w:rsidRPr="00626BBF" w:rsidRDefault="0011006F" w:rsidP="0011006F">
            <w:pPr>
              <w:spacing w:after="0" w:line="240" w:lineRule="auto"/>
              <w:jc w:val="right"/>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9,1</w:t>
            </w:r>
          </w:p>
        </w:tc>
      </w:tr>
    </w:tbl>
    <w:p w14:paraId="417B24EE" w14:textId="77777777" w:rsidR="0011006F" w:rsidRPr="00626BBF" w:rsidRDefault="0011006F" w:rsidP="0011006F">
      <w:pPr>
        <w:tabs>
          <w:tab w:val="left" w:pos="2618"/>
        </w:tabs>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Źródło: Bank Danych Lokalnych</w:t>
      </w:r>
    </w:p>
    <w:p w14:paraId="2C448AD0" w14:textId="77777777" w:rsidR="0011006F" w:rsidRPr="00626BBF" w:rsidRDefault="00FA6FCD" w:rsidP="00FA6FCD">
      <w:pPr>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tab/>
      </w:r>
      <w:r w:rsidR="0011006F" w:rsidRPr="00626BBF">
        <w:rPr>
          <w:rFonts w:ascii="Times New Roman" w:eastAsia="Calibri" w:hAnsi="Times New Roman" w:cs="Times New Roman"/>
          <w:sz w:val="24"/>
          <w:szCs w:val="24"/>
        </w:rPr>
        <w:t>Wysoko liczba bezrobotnych zarejestrowana w 1992 r. zmniejszyła się z 1037 do 443 osób. Poziom bezrobocia (zmierzony procentowym udziałem bezrobotnych w liczbie ludności w wieku produkcyjnym) był w gminie wyższy niż przeciętny na obszarze powiatu ostródzkiego i województwa.</w:t>
      </w:r>
    </w:p>
    <w:p w14:paraId="5C8E2AEC" w14:textId="77777777" w:rsidR="0011006F" w:rsidRPr="00626BBF" w:rsidRDefault="0011006F" w:rsidP="00FA6FCD">
      <w:pPr>
        <w:tabs>
          <w:tab w:val="left" w:pos="2618"/>
        </w:tabs>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t>Gmina należy do grupy gmin o najwyższym bezrobociu w regionie. Została zaliczona do gmin zagrożonych szczególnie wysokim bezrobociem strukturalnym. Charakterystyka zarejestrowanych bezrobotnych na 31.12.2015r. według informacji z Banku Danych Lokalnych :</w:t>
      </w:r>
    </w:p>
    <w:p w14:paraId="55118603" w14:textId="77777777" w:rsidR="00FA6FCD" w:rsidRPr="00626BBF" w:rsidRDefault="0011006F" w:rsidP="00FA6FCD">
      <w:pPr>
        <w:tabs>
          <w:tab w:val="left" w:pos="2618"/>
        </w:tabs>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t>1.Spośród 443 zarejestrowanych bezrobotnych, 243 osoby tj. 55% stanowiły kobiety</w:t>
      </w:r>
      <w:r w:rsidRPr="00626BBF">
        <w:rPr>
          <w:rFonts w:ascii="Times New Roman" w:eastAsia="Calibri" w:hAnsi="Times New Roman" w:cs="Times New Roman"/>
          <w:sz w:val="24"/>
          <w:szCs w:val="24"/>
        </w:rPr>
        <w:br/>
        <w:t>2. Największym bezrobociem dotknięta jest ludność w wieku najwyższej aktywności zawodowej: wieku przedprodukcyjnym - 22,4%, w wieku produkcyjnym - 63,8%, w wieku poprodukcyjnym      - 13,8%</w:t>
      </w:r>
    </w:p>
    <w:p w14:paraId="1C4EF89C" w14:textId="77777777" w:rsidR="00FA6FCD" w:rsidRPr="00626BBF" w:rsidRDefault="00FA6FCD" w:rsidP="00FA6FCD">
      <w:pPr>
        <w:tabs>
          <w:tab w:val="left" w:pos="2618"/>
        </w:tabs>
        <w:jc w:val="both"/>
        <w:rPr>
          <w:rFonts w:ascii="Times New Roman" w:eastAsia="Calibri" w:hAnsi="Times New Roman" w:cs="Times New Roman"/>
          <w:sz w:val="24"/>
          <w:szCs w:val="24"/>
        </w:rPr>
      </w:pPr>
    </w:p>
    <w:p w14:paraId="1CA43225" w14:textId="77777777" w:rsidR="0011006F" w:rsidRPr="00626BBF" w:rsidRDefault="0011006F" w:rsidP="00BD0D0D">
      <w:pPr>
        <w:pStyle w:val="Nagwek2"/>
        <w:ind w:left="1134" w:hanging="1134"/>
        <w:rPr>
          <w:rFonts w:ascii="Times New Roman" w:hAnsi="Times New Roman"/>
          <w:sz w:val="24"/>
          <w:szCs w:val="24"/>
        </w:rPr>
      </w:pPr>
      <w:bookmarkStart w:id="140" w:name="_Toc464040176"/>
      <w:r w:rsidRPr="00626BBF">
        <w:rPr>
          <w:rFonts w:ascii="Times New Roman" w:hAnsi="Times New Roman"/>
          <w:sz w:val="24"/>
          <w:szCs w:val="24"/>
        </w:rPr>
        <w:t>Warunki życia ludności.</w:t>
      </w:r>
      <w:bookmarkEnd w:id="140"/>
    </w:p>
    <w:p w14:paraId="62247521" w14:textId="77777777" w:rsidR="0011006F" w:rsidRPr="00626BBF" w:rsidRDefault="0011006F" w:rsidP="0011006F">
      <w:pPr>
        <w:spacing w:after="0" w:line="240" w:lineRule="auto"/>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Obsługa  ludności.</w:t>
      </w:r>
    </w:p>
    <w:p w14:paraId="2BAE5BF7"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p>
    <w:p w14:paraId="5B0AD890" w14:textId="77777777" w:rsidR="0011006F" w:rsidRPr="00626BBF" w:rsidRDefault="0011006F" w:rsidP="0011006F">
      <w:p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
          <w:sz w:val="24"/>
          <w:szCs w:val="24"/>
          <w:lang w:eastAsia="pl-PL"/>
        </w:rPr>
        <w:tab/>
      </w:r>
      <w:r w:rsidRPr="00626BBF">
        <w:rPr>
          <w:rFonts w:ascii="Times New Roman" w:eastAsia="Times New Roman" w:hAnsi="Times New Roman" w:cs="Times New Roman"/>
          <w:bCs/>
          <w:sz w:val="24"/>
          <w:szCs w:val="24"/>
          <w:lang w:eastAsia="pl-PL"/>
        </w:rPr>
        <w:t xml:space="preserve">Na terenie gminy funkcjonują urządzenia obsługi ludności o charakterze gminnym, lokalnym. </w:t>
      </w:r>
    </w:p>
    <w:p w14:paraId="4A22F13E" w14:textId="77777777" w:rsidR="0011006F" w:rsidRPr="00626BBF" w:rsidRDefault="0011006F" w:rsidP="0011006F">
      <w:p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Jedynym urządzeniem o charakterze ponadlokalnym, ponadregionalnym jest Muzeum Bitwy Grunwaldzkiej w Stębarku Oddział Muzeum Warmii i Mazur w Olsztynie. Pomieszczenia muzeum: pawilon wystawowy, sala kinowa, pomieszczenia recepcyjno- biurowe dysponują  powierzchnią użytkową </w:t>
      </w:r>
      <w:smartTag w:uri="urn:schemas-microsoft-com:office:smarttags" w:element="metricconverter">
        <w:smartTagPr>
          <w:attr w:name="ProductID" w:val="1007 m2"/>
        </w:smartTagPr>
        <w:r w:rsidRPr="00626BBF">
          <w:rPr>
            <w:rFonts w:ascii="Times New Roman" w:eastAsia="Times New Roman" w:hAnsi="Times New Roman" w:cs="Times New Roman"/>
            <w:bCs/>
            <w:sz w:val="24"/>
            <w:szCs w:val="24"/>
            <w:lang w:eastAsia="pl-PL"/>
          </w:rPr>
          <w:t>1007 m</w:t>
        </w:r>
        <w:r w:rsidRPr="00626BBF">
          <w:rPr>
            <w:rFonts w:ascii="Times New Roman" w:eastAsia="Times New Roman" w:hAnsi="Times New Roman" w:cs="Times New Roman"/>
            <w:bCs/>
            <w:sz w:val="24"/>
            <w:szCs w:val="24"/>
            <w:vertAlign w:val="superscript"/>
            <w:lang w:eastAsia="pl-PL"/>
          </w:rPr>
          <w:t>2</w:t>
        </w:r>
      </w:smartTag>
      <w:r w:rsidRPr="00626BBF">
        <w:rPr>
          <w:rFonts w:ascii="Times New Roman" w:eastAsia="Times New Roman" w:hAnsi="Times New Roman" w:cs="Times New Roman"/>
          <w:bCs/>
          <w:sz w:val="24"/>
          <w:szCs w:val="24"/>
          <w:lang w:eastAsia="pl-PL"/>
        </w:rPr>
        <w:t xml:space="preserve">. Powierzchnia zabytkowych Pól Grunwaldzkich zajmuje </w:t>
      </w:r>
      <w:smartTag w:uri="urn:schemas-microsoft-com:office:smarttags" w:element="metricconverter">
        <w:smartTagPr>
          <w:attr w:name="ProductID" w:val="57,84 ha"/>
        </w:smartTagPr>
        <w:r w:rsidRPr="00626BBF">
          <w:rPr>
            <w:rFonts w:ascii="Times New Roman" w:eastAsia="Times New Roman" w:hAnsi="Times New Roman" w:cs="Times New Roman"/>
            <w:bCs/>
            <w:sz w:val="24"/>
            <w:szCs w:val="24"/>
            <w:lang w:eastAsia="pl-PL"/>
          </w:rPr>
          <w:t>57,84 ha</w:t>
        </w:r>
      </w:smartTag>
      <w:r w:rsidRPr="00626BBF">
        <w:rPr>
          <w:rFonts w:ascii="Times New Roman" w:eastAsia="Times New Roman" w:hAnsi="Times New Roman" w:cs="Times New Roman"/>
          <w:bCs/>
          <w:sz w:val="24"/>
          <w:szCs w:val="24"/>
          <w:lang w:eastAsia="pl-PL"/>
        </w:rPr>
        <w:t xml:space="preserve">. </w:t>
      </w:r>
    </w:p>
    <w:p w14:paraId="398DA4B3" w14:textId="77777777" w:rsidR="0011006F" w:rsidRPr="00626BBF" w:rsidRDefault="0011006F" w:rsidP="0011006F">
      <w:p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Na terenie gminy znajdują się następujące urządzenia obsługi ludności o zasięgu lokalnym:</w:t>
      </w:r>
    </w:p>
    <w:p w14:paraId="09F44451" w14:textId="77777777" w:rsidR="0011006F" w:rsidRPr="00626BBF" w:rsidRDefault="0011006F" w:rsidP="0011006F">
      <w:pPr>
        <w:spacing w:after="0" w:line="240" w:lineRule="auto"/>
        <w:jc w:val="both"/>
        <w:rPr>
          <w:rFonts w:ascii="Times New Roman" w:eastAsia="Times New Roman" w:hAnsi="Times New Roman" w:cs="Times New Roman"/>
          <w:bCs/>
          <w:sz w:val="24"/>
          <w:szCs w:val="24"/>
          <w:lang w:eastAsia="pl-PL"/>
        </w:rPr>
      </w:pPr>
    </w:p>
    <w:p w14:paraId="7AED905E" w14:textId="77777777" w:rsidR="002C343F" w:rsidRPr="00626BBF" w:rsidRDefault="002C343F" w:rsidP="002C343F">
      <w:p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Samorządowe</w:t>
      </w:r>
    </w:p>
    <w:p w14:paraId="06C86827" w14:textId="77777777" w:rsidR="002C343F" w:rsidRPr="00626BBF" w:rsidRDefault="002C343F" w:rsidP="002C343F">
      <w:pPr>
        <w:numPr>
          <w:ilvl w:val="0"/>
          <w:numId w:val="53"/>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gimnazjum</w:t>
      </w:r>
    </w:p>
    <w:p w14:paraId="51505956" w14:textId="77777777" w:rsidR="002C343F" w:rsidRPr="00626BBF" w:rsidRDefault="002C343F" w:rsidP="002C343F">
      <w:pPr>
        <w:numPr>
          <w:ilvl w:val="0"/>
          <w:numId w:val="53"/>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4 szkoły podstawowe</w:t>
      </w:r>
    </w:p>
    <w:p w14:paraId="128028CA" w14:textId="77777777" w:rsidR="002C343F" w:rsidRPr="00626BBF" w:rsidRDefault="002C343F" w:rsidP="002C343F">
      <w:pPr>
        <w:numPr>
          <w:ilvl w:val="0"/>
          <w:numId w:val="53"/>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2 punkty  przedszkolne</w:t>
      </w:r>
    </w:p>
    <w:p w14:paraId="59A97A1D" w14:textId="77777777" w:rsidR="002C343F" w:rsidRPr="00626BBF" w:rsidRDefault="002C343F" w:rsidP="002C343F">
      <w:pPr>
        <w:numPr>
          <w:ilvl w:val="0"/>
          <w:numId w:val="53"/>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2 niepubliczne punkty przedszkolne ( Stębark, Dylewo )</w:t>
      </w:r>
    </w:p>
    <w:p w14:paraId="55BE953B" w14:textId="77777777" w:rsidR="002C343F" w:rsidRPr="00626BBF" w:rsidRDefault="002C343F" w:rsidP="002C343F">
      <w:pPr>
        <w:numPr>
          <w:ilvl w:val="0"/>
          <w:numId w:val="53"/>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gminny ośrodek kultury</w:t>
      </w:r>
    </w:p>
    <w:p w14:paraId="0B6FEB74" w14:textId="77777777" w:rsidR="002C343F" w:rsidRPr="00626BBF" w:rsidRDefault="002C343F" w:rsidP="002C343F">
      <w:pPr>
        <w:numPr>
          <w:ilvl w:val="0"/>
          <w:numId w:val="53"/>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11 świetlic wiejskich</w:t>
      </w:r>
    </w:p>
    <w:p w14:paraId="5FA86DA5" w14:textId="77777777" w:rsidR="002C343F" w:rsidRPr="00626BBF" w:rsidRDefault="002C343F" w:rsidP="002C343F">
      <w:pPr>
        <w:numPr>
          <w:ilvl w:val="0"/>
          <w:numId w:val="53"/>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biblioteka</w:t>
      </w:r>
    </w:p>
    <w:p w14:paraId="5B834F19" w14:textId="77777777" w:rsidR="002C343F" w:rsidRPr="00626BBF" w:rsidRDefault="002C343F" w:rsidP="002C343F">
      <w:pPr>
        <w:numPr>
          <w:ilvl w:val="0"/>
          <w:numId w:val="53"/>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11 boisk sportowych</w:t>
      </w:r>
    </w:p>
    <w:p w14:paraId="577E4B19" w14:textId="77777777" w:rsidR="002C343F" w:rsidRPr="00626BBF" w:rsidRDefault="002C343F" w:rsidP="002C343F">
      <w:pPr>
        <w:numPr>
          <w:ilvl w:val="0"/>
          <w:numId w:val="53"/>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4 strażnice pożarne</w:t>
      </w:r>
    </w:p>
    <w:p w14:paraId="2313CFD5" w14:textId="77777777" w:rsidR="002C343F" w:rsidRPr="00626BBF" w:rsidRDefault="002C343F" w:rsidP="002C343F">
      <w:pPr>
        <w:numPr>
          <w:ilvl w:val="0"/>
          <w:numId w:val="53"/>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 cmentarz komunalny</w:t>
      </w:r>
    </w:p>
    <w:p w14:paraId="4A18D860" w14:textId="77777777" w:rsidR="002C343F" w:rsidRPr="00626BBF" w:rsidRDefault="002C343F" w:rsidP="002C343F">
      <w:pPr>
        <w:spacing w:after="0" w:line="240" w:lineRule="auto"/>
        <w:jc w:val="both"/>
        <w:rPr>
          <w:rFonts w:ascii="Times New Roman" w:eastAsia="Times New Roman" w:hAnsi="Times New Roman" w:cs="Times New Roman"/>
          <w:bCs/>
          <w:sz w:val="24"/>
          <w:szCs w:val="24"/>
          <w:lang w:eastAsia="pl-PL"/>
        </w:rPr>
      </w:pPr>
    </w:p>
    <w:p w14:paraId="3631A4FB" w14:textId="77777777" w:rsidR="002C343F" w:rsidRPr="00626BBF" w:rsidRDefault="002C343F" w:rsidP="002C343F">
      <w:p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W gestii innych jednostek</w:t>
      </w:r>
    </w:p>
    <w:p w14:paraId="2992FD50" w14:textId="77777777" w:rsidR="002C343F" w:rsidRPr="00626BBF" w:rsidRDefault="002C343F" w:rsidP="002C343F">
      <w:pPr>
        <w:numPr>
          <w:ilvl w:val="0"/>
          <w:numId w:val="57"/>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 urząd pocztowy</w:t>
      </w:r>
    </w:p>
    <w:p w14:paraId="070CAE86" w14:textId="77777777" w:rsidR="002C343F" w:rsidRPr="00626BBF" w:rsidRDefault="002C343F" w:rsidP="002C343F">
      <w:pPr>
        <w:numPr>
          <w:ilvl w:val="0"/>
          <w:numId w:val="57"/>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2 ośrodki zdrowia</w:t>
      </w:r>
    </w:p>
    <w:p w14:paraId="0C8FF099" w14:textId="77777777" w:rsidR="002C343F" w:rsidRPr="00626BBF" w:rsidRDefault="002C343F" w:rsidP="002C343F">
      <w:pPr>
        <w:numPr>
          <w:ilvl w:val="0"/>
          <w:numId w:val="57"/>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 gabinet stomatologiczny</w:t>
      </w:r>
    </w:p>
    <w:p w14:paraId="090DCD9D" w14:textId="77777777" w:rsidR="002C343F" w:rsidRPr="00626BBF" w:rsidRDefault="002C343F" w:rsidP="002C343F">
      <w:pPr>
        <w:numPr>
          <w:ilvl w:val="0"/>
          <w:numId w:val="57"/>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szkoła podstawowa niepubliczna</w:t>
      </w:r>
    </w:p>
    <w:p w14:paraId="7195C411" w14:textId="77777777" w:rsidR="002C343F" w:rsidRPr="00626BBF" w:rsidRDefault="002C343F" w:rsidP="002C343F">
      <w:pPr>
        <w:numPr>
          <w:ilvl w:val="0"/>
          <w:numId w:val="57"/>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10 kościołów i kaplic</w:t>
      </w:r>
    </w:p>
    <w:p w14:paraId="198FBDAF" w14:textId="77777777" w:rsidR="002C343F" w:rsidRPr="00626BBF" w:rsidRDefault="002C343F" w:rsidP="002C343F">
      <w:pPr>
        <w:numPr>
          <w:ilvl w:val="0"/>
          <w:numId w:val="57"/>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2 cmentarze  parafialne</w:t>
      </w:r>
    </w:p>
    <w:p w14:paraId="3A6C9FA4" w14:textId="77777777" w:rsidR="003713A4" w:rsidRPr="00626BBF" w:rsidRDefault="003713A4" w:rsidP="002C343F">
      <w:pPr>
        <w:spacing w:after="0" w:line="240" w:lineRule="auto"/>
        <w:jc w:val="both"/>
        <w:rPr>
          <w:rFonts w:ascii="Times New Roman" w:eastAsia="Times New Roman" w:hAnsi="Times New Roman" w:cs="Times New Roman"/>
          <w:bCs/>
          <w:sz w:val="24"/>
          <w:szCs w:val="24"/>
          <w:lang w:eastAsia="pl-PL"/>
        </w:rPr>
      </w:pPr>
    </w:p>
    <w:p w14:paraId="743531D7" w14:textId="77777777" w:rsidR="002C343F" w:rsidRPr="00626BBF" w:rsidRDefault="002C343F" w:rsidP="002C343F">
      <w:p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Urządzenia komercyjne</w:t>
      </w:r>
    </w:p>
    <w:p w14:paraId="37C5E816" w14:textId="77777777" w:rsidR="002C343F" w:rsidRPr="00626BBF" w:rsidRDefault="002C343F" w:rsidP="002C343F">
      <w:pPr>
        <w:numPr>
          <w:ilvl w:val="0"/>
          <w:numId w:val="58"/>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22 sklepów i punktów sprzedaży detalicznej</w:t>
      </w:r>
    </w:p>
    <w:p w14:paraId="3E656BE2" w14:textId="77777777" w:rsidR="002C343F" w:rsidRPr="00626BBF" w:rsidRDefault="002C343F" w:rsidP="002C343F">
      <w:pPr>
        <w:numPr>
          <w:ilvl w:val="0"/>
          <w:numId w:val="58"/>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6 placówek  gastronomicznych </w:t>
      </w:r>
    </w:p>
    <w:p w14:paraId="53E8996A" w14:textId="77777777" w:rsidR="002C343F" w:rsidRPr="00626BBF" w:rsidRDefault="002C343F" w:rsidP="002C343F">
      <w:pPr>
        <w:numPr>
          <w:ilvl w:val="0"/>
          <w:numId w:val="58"/>
        </w:num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58 zakładów  usługowych</w:t>
      </w:r>
    </w:p>
    <w:p w14:paraId="1D5248F5" w14:textId="77777777" w:rsidR="0011006F" w:rsidRPr="00626BBF" w:rsidRDefault="0011006F" w:rsidP="0011006F">
      <w:pPr>
        <w:spacing w:after="0" w:line="240" w:lineRule="auto"/>
        <w:jc w:val="both"/>
        <w:rPr>
          <w:rFonts w:ascii="Times New Roman" w:eastAsia="Times New Roman" w:hAnsi="Times New Roman" w:cs="Times New Roman"/>
          <w:bCs/>
          <w:sz w:val="24"/>
          <w:szCs w:val="24"/>
          <w:lang w:eastAsia="pl-PL"/>
        </w:rPr>
      </w:pPr>
    </w:p>
    <w:p w14:paraId="78C5A37C" w14:textId="77777777" w:rsidR="0011006F" w:rsidRPr="00626BBF" w:rsidRDefault="0011006F" w:rsidP="0011006F">
      <w:p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Na terenie gminy głównymi ośrodkami koncentracji urządzeń usługowych są: Gierzwałd, Stębark, o mniejszym zakresie: Dylewo, Frygnowo, Grunwald, Mielno, Szczepankowo.</w:t>
      </w:r>
    </w:p>
    <w:p w14:paraId="511DCCFF" w14:textId="77777777" w:rsidR="0011006F" w:rsidRPr="00626BBF" w:rsidRDefault="0011006F" w:rsidP="0011006F">
      <w:pPr>
        <w:spacing w:after="0" w:line="24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Podstawowe urządzenia znajdują się w pozostałych większych miejscowościach. </w:t>
      </w:r>
    </w:p>
    <w:p w14:paraId="7F4E43B3" w14:textId="77777777" w:rsidR="0011006F" w:rsidRPr="00626BBF" w:rsidRDefault="0011006F" w:rsidP="0011006F">
      <w:pPr>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Rozmieszczenie urządzeń usługowych na terenie gminy przedstawia tabela nr 3 oraz załączona mapa.</w:t>
      </w:r>
    </w:p>
    <w:p w14:paraId="78882DE6" w14:textId="77777777" w:rsidR="000C0773" w:rsidRPr="00626BBF" w:rsidRDefault="000C0773" w:rsidP="0011006F">
      <w:pPr>
        <w:rPr>
          <w:rFonts w:ascii="Times New Roman" w:eastAsia="Calibri" w:hAnsi="Times New Roman" w:cs="Times New Roman"/>
          <w:b/>
          <w:sz w:val="24"/>
          <w:szCs w:val="24"/>
        </w:rPr>
      </w:pPr>
    </w:p>
    <w:p w14:paraId="1B55C4C5" w14:textId="77777777" w:rsidR="0011006F" w:rsidRPr="00626BBF" w:rsidRDefault="0011006F" w:rsidP="0011006F">
      <w:pPr>
        <w:rPr>
          <w:rFonts w:ascii="Times New Roman" w:eastAsia="Calibri" w:hAnsi="Times New Roman" w:cs="Times New Roman"/>
          <w:b/>
          <w:sz w:val="24"/>
          <w:szCs w:val="24"/>
        </w:rPr>
      </w:pPr>
      <w:r w:rsidRPr="00626BBF">
        <w:rPr>
          <w:rFonts w:ascii="Times New Roman" w:eastAsia="Calibri" w:hAnsi="Times New Roman" w:cs="Times New Roman"/>
          <w:b/>
          <w:sz w:val="24"/>
          <w:szCs w:val="24"/>
        </w:rPr>
        <w:t>Edukacja</w:t>
      </w:r>
    </w:p>
    <w:p w14:paraId="446A88EA" w14:textId="77777777" w:rsidR="0011006F" w:rsidRPr="00626BBF" w:rsidRDefault="0011006F" w:rsidP="0011006F">
      <w:pPr>
        <w:jc w:val="both"/>
        <w:rPr>
          <w:rFonts w:ascii="Times New Roman" w:eastAsia="Calibri" w:hAnsi="Times New Roman" w:cs="Times New Roman"/>
          <w:sz w:val="24"/>
          <w:szCs w:val="24"/>
        </w:rPr>
      </w:pPr>
      <w:r w:rsidRPr="00626BBF">
        <w:rPr>
          <w:rFonts w:ascii="Times New Roman" w:eastAsia="Calibri" w:hAnsi="Times New Roman" w:cs="Times New Roman"/>
          <w:sz w:val="24"/>
          <w:szCs w:val="24"/>
        </w:rPr>
        <w:tab/>
        <w:t xml:space="preserve">Na terenie gminy w 2015 r. było 6 placówek wychowania przedszkolnego do których uczęszczało 166 dzieci. Do pięciu szkół podstawowych, zlokalizowanych w Gierzwałdzie, Mielnie, Frygnowie, Szczepankowie i Dylwie uczęszczało 470 uczniów, natomiast w jedynym gimnazjum zlokalizowanym w Stębarku uczyło się 186 osób w 7 oddziałach. </w:t>
      </w:r>
    </w:p>
    <w:p w14:paraId="4613608F" w14:textId="77777777" w:rsidR="0011006F" w:rsidRPr="00626BBF" w:rsidRDefault="0011006F" w:rsidP="0011006F">
      <w:pPr>
        <w:spacing w:before="240" w:after="0" w:line="240" w:lineRule="auto"/>
        <w:jc w:val="center"/>
        <w:rPr>
          <w:rFonts w:ascii="Times New Roman" w:eastAsia="Times New Roman" w:hAnsi="Times New Roman" w:cs="Times New Roman"/>
          <w:bCs/>
          <w:sz w:val="24"/>
          <w:szCs w:val="24"/>
          <w:u w:val="single"/>
          <w:lang w:eastAsia="pl-PL"/>
        </w:rPr>
      </w:pPr>
      <w:r w:rsidRPr="00626BBF">
        <w:rPr>
          <w:rFonts w:ascii="Times New Roman" w:eastAsia="Times New Roman" w:hAnsi="Times New Roman" w:cs="Times New Roman"/>
          <w:sz w:val="24"/>
          <w:szCs w:val="24"/>
          <w:lang w:eastAsia="pl-PL"/>
        </w:rPr>
        <w:t>Tabela 11. Placówki społeczno- kulturalne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024"/>
        <w:gridCol w:w="1057"/>
        <w:gridCol w:w="1000"/>
        <w:gridCol w:w="1745"/>
      </w:tblGrid>
      <w:tr w:rsidR="0011006F" w:rsidRPr="00626BBF" w14:paraId="269C03C2" w14:textId="77777777" w:rsidTr="00FA6FCD">
        <w:trPr>
          <w:cantSplit/>
        </w:trPr>
        <w:tc>
          <w:tcPr>
            <w:tcW w:w="1701" w:type="dxa"/>
          </w:tcPr>
          <w:p w14:paraId="706C28D6"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p>
          <w:p w14:paraId="00678040"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Miejscowość</w:t>
            </w:r>
          </w:p>
        </w:tc>
        <w:tc>
          <w:tcPr>
            <w:tcW w:w="3024" w:type="dxa"/>
            <w:tcBorders>
              <w:bottom w:val="single" w:sz="4" w:space="0" w:color="auto"/>
            </w:tcBorders>
          </w:tcPr>
          <w:p w14:paraId="1DAFB6F2"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p>
          <w:p w14:paraId="790A3562"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Rodzaj</w:t>
            </w:r>
          </w:p>
        </w:tc>
        <w:tc>
          <w:tcPr>
            <w:tcW w:w="1057" w:type="dxa"/>
            <w:tcBorders>
              <w:bottom w:val="single" w:sz="4" w:space="0" w:color="auto"/>
            </w:tcBorders>
          </w:tcPr>
          <w:p w14:paraId="17AEE62B"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Powie-rzchnia</w:t>
            </w:r>
          </w:p>
          <w:p w14:paraId="2BC0B2F3"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działki</w:t>
            </w:r>
          </w:p>
          <w:p w14:paraId="1A9DD804"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ha</w:t>
            </w:r>
          </w:p>
        </w:tc>
        <w:tc>
          <w:tcPr>
            <w:tcW w:w="1000" w:type="dxa"/>
          </w:tcPr>
          <w:p w14:paraId="3474CCB9"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p>
          <w:p w14:paraId="7FDEA2AE"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Stan</w:t>
            </w:r>
          </w:p>
          <w:p w14:paraId="1B13E65F"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techniczny</w:t>
            </w:r>
          </w:p>
        </w:tc>
        <w:tc>
          <w:tcPr>
            <w:tcW w:w="1745" w:type="dxa"/>
          </w:tcPr>
          <w:p w14:paraId="65799969"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p>
          <w:p w14:paraId="04FF3541"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Wielkość</w:t>
            </w:r>
          </w:p>
          <w:p w14:paraId="4DAAA580"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urządzenia</w:t>
            </w:r>
          </w:p>
        </w:tc>
      </w:tr>
      <w:tr w:rsidR="0011006F" w:rsidRPr="00626BBF" w14:paraId="5E1C6749" w14:textId="77777777" w:rsidTr="00FA6FCD">
        <w:trPr>
          <w:cantSplit/>
        </w:trPr>
        <w:tc>
          <w:tcPr>
            <w:tcW w:w="1701" w:type="dxa"/>
            <w:tcBorders>
              <w:bottom w:val="nil"/>
            </w:tcBorders>
          </w:tcPr>
          <w:p w14:paraId="4A48DE4D"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3024" w:type="dxa"/>
            <w:tcBorders>
              <w:bottom w:val="nil"/>
            </w:tcBorders>
          </w:tcPr>
          <w:p w14:paraId="68850BFC"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1057" w:type="dxa"/>
            <w:tcBorders>
              <w:bottom w:val="nil"/>
            </w:tcBorders>
          </w:tcPr>
          <w:p w14:paraId="53299E7C"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1000" w:type="dxa"/>
            <w:tcBorders>
              <w:bottom w:val="nil"/>
            </w:tcBorders>
          </w:tcPr>
          <w:p w14:paraId="7EB1D00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1745" w:type="dxa"/>
            <w:tcBorders>
              <w:bottom w:val="nil"/>
            </w:tcBorders>
          </w:tcPr>
          <w:p w14:paraId="0686028C"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r>
      <w:tr w:rsidR="0011006F" w:rsidRPr="00626BBF" w14:paraId="315B92EB" w14:textId="77777777" w:rsidTr="00FA6FCD">
        <w:trPr>
          <w:cantSplit/>
        </w:trPr>
        <w:tc>
          <w:tcPr>
            <w:tcW w:w="1701" w:type="dxa"/>
            <w:tcBorders>
              <w:top w:val="nil"/>
              <w:bottom w:val="nil"/>
            </w:tcBorders>
          </w:tcPr>
          <w:p w14:paraId="02B33EBB"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Gierzwałd</w:t>
            </w:r>
          </w:p>
        </w:tc>
        <w:tc>
          <w:tcPr>
            <w:tcW w:w="3024" w:type="dxa"/>
            <w:tcBorders>
              <w:top w:val="nil"/>
              <w:bottom w:val="nil"/>
            </w:tcBorders>
          </w:tcPr>
          <w:p w14:paraId="317A2BEE"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Gminny Ośrodek Kultury</w:t>
            </w:r>
          </w:p>
        </w:tc>
        <w:tc>
          <w:tcPr>
            <w:tcW w:w="1057" w:type="dxa"/>
            <w:tcBorders>
              <w:top w:val="nil"/>
              <w:bottom w:val="nil"/>
            </w:tcBorders>
          </w:tcPr>
          <w:p w14:paraId="36F4127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0,71</w:t>
            </w:r>
          </w:p>
        </w:tc>
        <w:tc>
          <w:tcPr>
            <w:tcW w:w="1000" w:type="dxa"/>
            <w:tcBorders>
              <w:top w:val="nil"/>
              <w:bottom w:val="nil"/>
            </w:tcBorders>
          </w:tcPr>
          <w:p w14:paraId="4C7466B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c>
          <w:tcPr>
            <w:tcW w:w="1745" w:type="dxa"/>
            <w:tcBorders>
              <w:top w:val="nil"/>
              <w:bottom w:val="nil"/>
            </w:tcBorders>
          </w:tcPr>
          <w:p w14:paraId="2896843B"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r>
      <w:tr w:rsidR="0011006F" w:rsidRPr="00626BBF" w14:paraId="6A8ED8FA" w14:textId="77777777" w:rsidTr="00FA6FCD">
        <w:trPr>
          <w:cantSplit/>
        </w:trPr>
        <w:tc>
          <w:tcPr>
            <w:tcW w:w="1701" w:type="dxa"/>
            <w:tcBorders>
              <w:top w:val="nil"/>
              <w:bottom w:val="nil"/>
            </w:tcBorders>
          </w:tcPr>
          <w:p w14:paraId="211FFFCA"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3024" w:type="dxa"/>
            <w:tcBorders>
              <w:top w:val="nil"/>
              <w:bottom w:val="nil"/>
            </w:tcBorders>
          </w:tcPr>
          <w:p w14:paraId="63A4A79F"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p w14:paraId="3EBF644A"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sala widowiskowa</w:t>
            </w:r>
          </w:p>
        </w:tc>
        <w:tc>
          <w:tcPr>
            <w:tcW w:w="1057" w:type="dxa"/>
            <w:tcBorders>
              <w:top w:val="nil"/>
              <w:bottom w:val="nil"/>
            </w:tcBorders>
          </w:tcPr>
          <w:p w14:paraId="4F77497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000" w:type="dxa"/>
            <w:tcBorders>
              <w:top w:val="nil"/>
              <w:bottom w:val="nil"/>
            </w:tcBorders>
          </w:tcPr>
          <w:p w14:paraId="2E4956B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c>
          <w:tcPr>
            <w:tcW w:w="1745" w:type="dxa"/>
            <w:tcBorders>
              <w:top w:val="nil"/>
              <w:bottom w:val="nil"/>
            </w:tcBorders>
          </w:tcPr>
          <w:p w14:paraId="4E91263D"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150 msc</w:t>
            </w:r>
          </w:p>
          <w:p w14:paraId="3174D7FD"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99 m2"/>
              </w:smartTagPr>
              <w:r w:rsidRPr="00626BBF">
                <w:rPr>
                  <w:rFonts w:ascii="Times New Roman" w:eastAsia="Times New Roman" w:hAnsi="Times New Roman" w:cs="Times New Roman"/>
                  <w:sz w:val="24"/>
                  <w:szCs w:val="24"/>
                  <w:lang w:eastAsia="pl-PL"/>
                </w:rPr>
                <w:t>99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r>
      <w:tr w:rsidR="0011006F" w:rsidRPr="00626BBF" w14:paraId="5D44FD1A" w14:textId="77777777" w:rsidTr="00FA6FCD">
        <w:trPr>
          <w:cantSplit/>
        </w:trPr>
        <w:tc>
          <w:tcPr>
            <w:tcW w:w="1701" w:type="dxa"/>
            <w:tcBorders>
              <w:top w:val="nil"/>
              <w:bottom w:val="nil"/>
            </w:tcBorders>
          </w:tcPr>
          <w:p w14:paraId="0526E762"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3024" w:type="dxa"/>
            <w:tcBorders>
              <w:top w:val="nil"/>
            </w:tcBorders>
          </w:tcPr>
          <w:p w14:paraId="4087580B"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gminna biblioteka publiczna</w:t>
            </w:r>
          </w:p>
        </w:tc>
        <w:tc>
          <w:tcPr>
            <w:tcW w:w="1057" w:type="dxa"/>
            <w:tcBorders>
              <w:top w:val="nil"/>
            </w:tcBorders>
          </w:tcPr>
          <w:p w14:paraId="234975B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000" w:type="dxa"/>
            <w:tcBorders>
              <w:top w:val="nil"/>
              <w:bottom w:val="single" w:sz="4" w:space="0" w:color="auto"/>
            </w:tcBorders>
          </w:tcPr>
          <w:p w14:paraId="5436A20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745" w:type="dxa"/>
            <w:tcBorders>
              <w:top w:val="nil"/>
              <w:bottom w:val="single" w:sz="4" w:space="0" w:color="auto"/>
            </w:tcBorders>
          </w:tcPr>
          <w:p w14:paraId="4EF30CF5" w14:textId="77777777" w:rsidR="0011006F" w:rsidRPr="00626BBF" w:rsidRDefault="0011006F" w:rsidP="0011006F">
            <w:pPr>
              <w:spacing w:after="0" w:line="240" w:lineRule="auto"/>
              <w:rPr>
                <w:rFonts w:ascii="Times New Roman" w:eastAsia="Times New Roman" w:hAnsi="Times New Roman" w:cs="Times New Roman"/>
                <w:sz w:val="24"/>
                <w:szCs w:val="24"/>
                <w:vertAlign w:val="superscript"/>
                <w:lang w:eastAsia="pl-PL"/>
              </w:rPr>
            </w:pPr>
            <w:r w:rsidRPr="00626BBF">
              <w:rPr>
                <w:rFonts w:ascii="Times New Roman" w:eastAsia="Times New Roman" w:hAnsi="Times New Roman" w:cs="Times New Roman"/>
                <w:sz w:val="24"/>
                <w:szCs w:val="24"/>
                <w:lang w:eastAsia="pl-PL"/>
              </w:rPr>
              <w:t>12,5 tys.</w:t>
            </w:r>
            <w:r w:rsidR="00FA6FCD"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wolominów</w:t>
            </w:r>
          </w:p>
        </w:tc>
      </w:tr>
      <w:tr w:rsidR="0011006F" w:rsidRPr="00626BBF" w14:paraId="48CC8ADB" w14:textId="77777777" w:rsidTr="00FA6FCD">
        <w:trPr>
          <w:cantSplit/>
        </w:trPr>
        <w:tc>
          <w:tcPr>
            <w:tcW w:w="1701" w:type="dxa"/>
            <w:tcBorders>
              <w:top w:val="single" w:sz="4" w:space="0" w:color="auto"/>
              <w:bottom w:val="nil"/>
            </w:tcBorders>
          </w:tcPr>
          <w:p w14:paraId="3AAEB014"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Dylewo</w:t>
            </w:r>
          </w:p>
        </w:tc>
        <w:tc>
          <w:tcPr>
            <w:tcW w:w="3024" w:type="dxa"/>
          </w:tcPr>
          <w:p w14:paraId="5AA5BCBD"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świetlica</w:t>
            </w:r>
          </w:p>
        </w:tc>
        <w:tc>
          <w:tcPr>
            <w:tcW w:w="1057" w:type="dxa"/>
          </w:tcPr>
          <w:p w14:paraId="234697D2"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0,025</w:t>
            </w:r>
          </w:p>
        </w:tc>
        <w:tc>
          <w:tcPr>
            <w:tcW w:w="1000" w:type="dxa"/>
            <w:tcBorders>
              <w:top w:val="single" w:sz="4" w:space="0" w:color="auto"/>
              <w:bottom w:val="single" w:sz="4" w:space="0" w:color="auto"/>
            </w:tcBorders>
          </w:tcPr>
          <w:p w14:paraId="663B221D"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c>
          <w:tcPr>
            <w:tcW w:w="1745" w:type="dxa"/>
            <w:tcBorders>
              <w:top w:val="single" w:sz="4" w:space="0" w:color="auto"/>
              <w:bottom w:val="single" w:sz="4" w:space="0" w:color="auto"/>
            </w:tcBorders>
          </w:tcPr>
          <w:p w14:paraId="05988FAD"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200 m2"/>
              </w:smartTagPr>
              <w:r w:rsidRPr="00626BBF">
                <w:rPr>
                  <w:rFonts w:ascii="Times New Roman" w:eastAsia="Times New Roman" w:hAnsi="Times New Roman" w:cs="Times New Roman"/>
                  <w:sz w:val="24"/>
                  <w:szCs w:val="24"/>
                  <w:lang w:eastAsia="pl-PL"/>
                </w:rPr>
                <w:t>200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r>
      <w:tr w:rsidR="0011006F" w:rsidRPr="00626BBF" w14:paraId="597CC9A3" w14:textId="77777777" w:rsidTr="00FA6FCD">
        <w:trPr>
          <w:cantSplit/>
        </w:trPr>
        <w:tc>
          <w:tcPr>
            <w:tcW w:w="1701" w:type="dxa"/>
            <w:tcBorders>
              <w:top w:val="single" w:sz="4" w:space="0" w:color="auto"/>
              <w:bottom w:val="nil"/>
            </w:tcBorders>
          </w:tcPr>
          <w:p w14:paraId="69F7D770"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Rychnowo</w:t>
            </w:r>
          </w:p>
        </w:tc>
        <w:tc>
          <w:tcPr>
            <w:tcW w:w="3024" w:type="dxa"/>
          </w:tcPr>
          <w:p w14:paraId="6410C265"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świetlica</w:t>
            </w:r>
          </w:p>
        </w:tc>
        <w:tc>
          <w:tcPr>
            <w:tcW w:w="1057" w:type="dxa"/>
          </w:tcPr>
          <w:p w14:paraId="71FE8D4E"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0,001</w:t>
            </w:r>
          </w:p>
        </w:tc>
        <w:tc>
          <w:tcPr>
            <w:tcW w:w="1000" w:type="dxa"/>
            <w:tcBorders>
              <w:top w:val="single" w:sz="4" w:space="0" w:color="auto"/>
              <w:bottom w:val="single" w:sz="4" w:space="0" w:color="auto"/>
            </w:tcBorders>
          </w:tcPr>
          <w:p w14:paraId="4D7FE9C3"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c>
          <w:tcPr>
            <w:tcW w:w="1745" w:type="dxa"/>
            <w:tcBorders>
              <w:top w:val="single" w:sz="4" w:space="0" w:color="auto"/>
              <w:bottom w:val="single" w:sz="4" w:space="0" w:color="auto"/>
            </w:tcBorders>
          </w:tcPr>
          <w:p w14:paraId="3F37C491"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95  m</w:t>
            </w:r>
            <w:r w:rsidRPr="00626BBF">
              <w:rPr>
                <w:rFonts w:ascii="Times New Roman" w:eastAsia="Times New Roman" w:hAnsi="Times New Roman" w:cs="Times New Roman"/>
                <w:sz w:val="24"/>
                <w:szCs w:val="24"/>
                <w:vertAlign w:val="superscript"/>
                <w:lang w:eastAsia="pl-PL"/>
              </w:rPr>
              <w:t>2</w:t>
            </w:r>
            <w:r w:rsidRPr="00626BBF">
              <w:rPr>
                <w:rFonts w:ascii="Times New Roman" w:eastAsia="Times New Roman" w:hAnsi="Times New Roman" w:cs="Times New Roman"/>
                <w:sz w:val="24"/>
                <w:szCs w:val="24"/>
                <w:lang w:eastAsia="pl-PL"/>
              </w:rPr>
              <w:t xml:space="preserve">  p.uż.</w:t>
            </w:r>
          </w:p>
        </w:tc>
      </w:tr>
      <w:tr w:rsidR="0011006F" w:rsidRPr="00626BBF" w14:paraId="5EB91F87" w14:textId="77777777" w:rsidTr="00FA6FCD">
        <w:trPr>
          <w:cantSplit/>
        </w:trPr>
        <w:tc>
          <w:tcPr>
            <w:tcW w:w="1701" w:type="dxa"/>
            <w:tcBorders>
              <w:top w:val="single" w:sz="4" w:space="0" w:color="auto"/>
              <w:bottom w:val="nil"/>
            </w:tcBorders>
          </w:tcPr>
          <w:p w14:paraId="23505FB0"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Frygnowo</w:t>
            </w:r>
          </w:p>
        </w:tc>
        <w:tc>
          <w:tcPr>
            <w:tcW w:w="3024" w:type="dxa"/>
          </w:tcPr>
          <w:p w14:paraId="5D73A4DF"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świetlica</w:t>
            </w:r>
          </w:p>
        </w:tc>
        <w:tc>
          <w:tcPr>
            <w:tcW w:w="1057" w:type="dxa"/>
          </w:tcPr>
          <w:p w14:paraId="3888F938"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0,03</w:t>
            </w:r>
          </w:p>
        </w:tc>
        <w:tc>
          <w:tcPr>
            <w:tcW w:w="1000" w:type="dxa"/>
            <w:tcBorders>
              <w:top w:val="single" w:sz="4" w:space="0" w:color="auto"/>
              <w:bottom w:val="single" w:sz="4" w:space="0" w:color="auto"/>
            </w:tcBorders>
          </w:tcPr>
          <w:p w14:paraId="79CDBCFF"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c>
          <w:tcPr>
            <w:tcW w:w="1745" w:type="dxa"/>
            <w:tcBorders>
              <w:top w:val="single" w:sz="4" w:space="0" w:color="auto"/>
              <w:bottom w:val="single" w:sz="4" w:space="0" w:color="auto"/>
            </w:tcBorders>
          </w:tcPr>
          <w:p w14:paraId="64D872CD"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150 m2"/>
              </w:smartTagPr>
              <w:r w:rsidRPr="00626BBF">
                <w:rPr>
                  <w:rFonts w:ascii="Times New Roman" w:eastAsia="Times New Roman" w:hAnsi="Times New Roman" w:cs="Times New Roman"/>
                  <w:sz w:val="24"/>
                  <w:szCs w:val="24"/>
                  <w:lang w:eastAsia="pl-PL"/>
                </w:rPr>
                <w:t>150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r>
      <w:tr w:rsidR="0011006F" w:rsidRPr="00626BBF" w14:paraId="09DF849A" w14:textId="77777777" w:rsidTr="00FA6FCD">
        <w:trPr>
          <w:cantSplit/>
        </w:trPr>
        <w:tc>
          <w:tcPr>
            <w:tcW w:w="1701" w:type="dxa"/>
            <w:tcBorders>
              <w:top w:val="single" w:sz="4" w:space="0" w:color="auto"/>
              <w:bottom w:val="single" w:sz="4" w:space="0" w:color="auto"/>
            </w:tcBorders>
          </w:tcPr>
          <w:p w14:paraId="7EFB5DF3"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Kiersztanowo</w:t>
            </w:r>
          </w:p>
        </w:tc>
        <w:tc>
          <w:tcPr>
            <w:tcW w:w="3024" w:type="dxa"/>
          </w:tcPr>
          <w:p w14:paraId="0C50204D"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świetlica</w:t>
            </w:r>
          </w:p>
        </w:tc>
        <w:tc>
          <w:tcPr>
            <w:tcW w:w="1057" w:type="dxa"/>
          </w:tcPr>
          <w:p w14:paraId="78F3E889"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0,013</w:t>
            </w:r>
          </w:p>
        </w:tc>
        <w:tc>
          <w:tcPr>
            <w:tcW w:w="1000" w:type="dxa"/>
            <w:tcBorders>
              <w:top w:val="single" w:sz="4" w:space="0" w:color="auto"/>
              <w:bottom w:val="single" w:sz="4" w:space="0" w:color="auto"/>
            </w:tcBorders>
          </w:tcPr>
          <w:p w14:paraId="402CC34F"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średni</w:t>
            </w:r>
          </w:p>
        </w:tc>
        <w:tc>
          <w:tcPr>
            <w:tcW w:w="1745" w:type="dxa"/>
            <w:tcBorders>
              <w:top w:val="single" w:sz="4" w:space="0" w:color="auto"/>
              <w:bottom w:val="single" w:sz="4" w:space="0" w:color="auto"/>
            </w:tcBorders>
          </w:tcPr>
          <w:p w14:paraId="104D8B23"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130 m2"/>
              </w:smartTagPr>
              <w:r w:rsidRPr="00626BBF">
                <w:rPr>
                  <w:rFonts w:ascii="Times New Roman" w:eastAsia="Times New Roman" w:hAnsi="Times New Roman" w:cs="Times New Roman"/>
                  <w:sz w:val="24"/>
                  <w:szCs w:val="24"/>
                  <w:lang w:eastAsia="pl-PL"/>
                </w:rPr>
                <w:t>130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r>
      <w:tr w:rsidR="0011006F" w:rsidRPr="00626BBF" w14:paraId="0F104E0A" w14:textId="77777777" w:rsidTr="00FA6FCD">
        <w:trPr>
          <w:cantSplit/>
        </w:trPr>
        <w:tc>
          <w:tcPr>
            <w:tcW w:w="1701" w:type="dxa"/>
            <w:tcBorders>
              <w:top w:val="single" w:sz="4" w:space="0" w:color="auto"/>
              <w:bottom w:val="single" w:sz="4" w:space="0" w:color="auto"/>
            </w:tcBorders>
          </w:tcPr>
          <w:p w14:paraId="5EEEB4FA"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Domkowo</w:t>
            </w:r>
          </w:p>
        </w:tc>
        <w:tc>
          <w:tcPr>
            <w:tcW w:w="3024" w:type="dxa"/>
          </w:tcPr>
          <w:p w14:paraId="06A1BB08"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świetlica</w:t>
            </w:r>
          </w:p>
        </w:tc>
        <w:tc>
          <w:tcPr>
            <w:tcW w:w="1057" w:type="dxa"/>
          </w:tcPr>
          <w:p w14:paraId="0590DE14"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0,001</w:t>
            </w:r>
          </w:p>
        </w:tc>
        <w:tc>
          <w:tcPr>
            <w:tcW w:w="1000" w:type="dxa"/>
            <w:tcBorders>
              <w:top w:val="single" w:sz="4" w:space="0" w:color="auto"/>
              <w:bottom w:val="single" w:sz="4" w:space="0" w:color="auto"/>
            </w:tcBorders>
          </w:tcPr>
          <w:p w14:paraId="21A45346"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c>
          <w:tcPr>
            <w:tcW w:w="1745" w:type="dxa"/>
            <w:tcBorders>
              <w:top w:val="single" w:sz="4" w:space="0" w:color="auto"/>
              <w:bottom w:val="single" w:sz="4" w:space="0" w:color="auto"/>
            </w:tcBorders>
          </w:tcPr>
          <w:p w14:paraId="381B6C23"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66  m</w:t>
            </w:r>
            <w:r w:rsidRPr="00626BBF">
              <w:rPr>
                <w:rFonts w:ascii="Times New Roman" w:eastAsia="Times New Roman" w:hAnsi="Times New Roman" w:cs="Times New Roman"/>
                <w:sz w:val="24"/>
                <w:szCs w:val="24"/>
                <w:vertAlign w:val="superscript"/>
                <w:lang w:eastAsia="pl-PL"/>
              </w:rPr>
              <w:t>2</w:t>
            </w:r>
            <w:r w:rsidRPr="00626BBF">
              <w:rPr>
                <w:rFonts w:ascii="Times New Roman" w:eastAsia="Times New Roman" w:hAnsi="Times New Roman" w:cs="Times New Roman"/>
                <w:sz w:val="24"/>
                <w:szCs w:val="24"/>
                <w:lang w:eastAsia="pl-PL"/>
              </w:rPr>
              <w:t xml:space="preserve">  p.uż.</w:t>
            </w:r>
          </w:p>
        </w:tc>
      </w:tr>
      <w:tr w:rsidR="0011006F" w:rsidRPr="00626BBF" w14:paraId="316FFD15" w14:textId="77777777" w:rsidTr="00FA6FCD">
        <w:trPr>
          <w:cantSplit/>
        </w:trPr>
        <w:tc>
          <w:tcPr>
            <w:tcW w:w="1701" w:type="dxa"/>
            <w:tcBorders>
              <w:top w:val="single" w:sz="4" w:space="0" w:color="auto"/>
              <w:bottom w:val="single" w:sz="4" w:space="0" w:color="auto"/>
            </w:tcBorders>
          </w:tcPr>
          <w:p w14:paraId="7F8E8881"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Łodwigowo</w:t>
            </w:r>
          </w:p>
        </w:tc>
        <w:tc>
          <w:tcPr>
            <w:tcW w:w="3024" w:type="dxa"/>
          </w:tcPr>
          <w:p w14:paraId="1A17C9E2"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świetlica</w:t>
            </w:r>
          </w:p>
        </w:tc>
        <w:tc>
          <w:tcPr>
            <w:tcW w:w="1057" w:type="dxa"/>
          </w:tcPr>
          <w:p w14:paraId="1DA890E3"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0,001</w:t>
            </w:r>
          </w:p>
        </w:tc>
        <w:tc>
          <w:tcPr>
            <w:tcW w:w="1000" w:type="dxa"/>
            <w:tcBorders>
              <w:top w:val="single" w:sz="4" w:space="0" w:color="auto"/>
              <w:bottom w:val="single" w:sz="4" w:space="0" w:color="auto"/>
            </w:tcBorders>
          </w:tcPr>
          <w:p w14:paraId="66CB0744"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średni</w:t>
            </w:r>
          </w:p>
        </w:tc>
        <w:tc>
          <w:tcPr>
            <w:tcW w:w="1745" w:type="dxa"/>
            <w:tcBorders>
              <w:top w:val="single" w:sz="4" w:space="0" w:color="auto"/>
              <w:bottom w:val="single" w:sz="4" w:space="0" w:color="auto"/>
            </w:tcBorders>
          </w:tcPr>
          <w:p w14:paraId="15E29B64"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38  m</w:t>
            </w:r>
            <w:r w:rsidRPr="00626BBF">
              <w:rPr>
                <w:rFonts w:ascii="Times New Roman" w:eastAsia="Times New Roman" w:hAnsi="Times New Roman" w:cs="Times New Roman"/>
                <w:sz w:val="24"/>
                <w:szCs w:val="24"/>
                <w:vertAlign w:val="superscript"/>
                <w:lang w:eastAsia="pl-PL"/>
              </w:rPr>
              <w:t>2</w:t>
            </w:r>
            <w:r w:rsidRPr="00626BBF">
              <w:rPr>
                <w:rFonts w:ascii="Times New Roman" w:eastAsia="Times New Roman" w:hAnsi="Times New Roman" w:cs="Times New Roman"/>
                <w:sz w:val="24"/>
                <w:szCs w:val="24"/>
                <w:lang w:eastAsia="pl-PL"/>
              </w:rPr>
              <w:t xml:space="preserve">  p.uż.</w:t>
            </w:r>
          </w:p>
        </w:tc>
      </w:tr>
      <w:tr w:rsidR="0011006F" w:rsidRPr="00626BBF" w14:paraId="78F306CF" w14:textId="77777777" w:rsidTr="00FA6FCD">
        <w:trPr>
          <w:cantSplit/>
        </w:trPr>
        <w:tc>
          <w:tcPr>
            <w:tcW w:w="1701" w:type="dxa"/>
            <w:tcBorders>
              <w:top w:val="single" w:sz="4" w:space="0" w:color="auto"/>
              <w:bottom w:val="single" w:sz="4" w:space="0" w:color="auto"/>
            </w:tcBorders>
          </w:tcPr>
          <w:p w14:paraId="304CD97C"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Marcinkowo</w:t>
            </w:r>
          </w:p>
        </w:tc>
        <w:tc>
          <w:tcPr>
            <w:tcW w:w="3024" w:type="dxa"/>
          </w:tcPr>
          <w:p w14:paraId="0F402F22"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świetlica</w:t>
            </w:r>
          </w:p>
        </w:tc>
        <w:tc>
          <w:tcPr>
            <w:tcW w:w="1057" w:type="dxa"/>
          </w:tcPr>
          <w:p w14:paraId="2C5CF0F6"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0,05</w:t>
            </w:r>
          </w:p>
        </w:tc>
        <w:tc>
          <w:tcPr>
            <w:tcW w:w="1000" w:type="dxa"/>
            <w:tcBorders>
              <w:top w:val="single" w:sz="4" w:space="0" w:color="auto"/>
              <w:bottom w:val="single" w:sz="4" w:space="0" w:color="auto"/>
            </w:tcBorders>
          </w:tcPr>
          <w:p w14:paraId="0494DD65"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średni</w:t>
            </w:r>
          </w:p>
        </w:tc>
        <w:tc>
          <w:tcPr>
            <w:tcW w:w="1745" w:type="dxa"/>
            <w:tcBorders>
              <w:top w:val="single" w:sz="4" w:space="0" w:color="auto"/>
              <w:bottom w:val="single" w:sz="4" w:space="0" w:color="auto"/>
            </w:tcBorders>
          </w:tcPr>
          <w:p w14:paraId="5DFE1EDE"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153  m</w:t>
            </w:r>
            <w:r w:rsidRPr="00626BBF">
              <w:rPr>
                <w:rFonts w:ascii="Times New Roman" w:eastAsia="Times New Roman" w:hAnsi="Times New Roman" w:cs="Times New Roman"/>
                <w:sz w:val="24"/>
                <w:szCs w:val="24"/>
                <w:vertAlign w:val="superscript"/>
                <w:lang w:eastAsia="pl-PL"/>
              </w:rPr>
              <w:t>2</w:t>
            </w:r>
            <w:r w:rsidRPr="00626BBF">
              <w:rPr>
                <w:rFonts w:ascii="Times New Roman" w:eastAsia="Times New Roman" w:hAnsi="Times New Roman" w:cs="Times New Roman"/>
                <w:sz w:val="24"/>
                <w:szCs w:val="24"/>
                <w:lang w:eastAsia="pl-PL"/>
              </w:rPr>
              <w:t xml:space="preserve">  p.uż.</w:t>
            </w:r>
          </w:p>
        </w:tc>
      </w:tr>
      <w:tr w:rsidR="0011006F" w:rsidRPr="00626BBF" w14:paraId="4E49249C" w14:textId="77777777" w:rsidTr="00FA6FCD">
        <w:trPr>
          <w:cantSplit/>
        </w:trPr>
        <w:tc>
          <w:tcPr>
            <w:tcW w:w="1701" w:type="dxa"/>
            <w:tcBorders>
              <w:top w:val="single" w:sz="4" w:space="0" w:color="auto"/>
              <w:bottom w:val="single" w:sz="4" w:space="0" w:color="auto"/>
            </w:tcBorders>
          </w:tcPr>
          <w:p w14:paraId="1E591D13"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Glądy</w:t>
            </w:r>
          </w:p>
        </w:tc>
        <w:tc>
          <w:tcPr>
            <w:tcW w:w="3024" w:type="dxa"/>
          </w:tcPr>
          <w:p w14:paraId="5BBD2EB4"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świetlica</w:t>
            </w:r>
          </w:p>
        </w:tc>
        <w:tc>
          <w:tcPr>
            <w:tcW w:w="1057" w:type="dxa"/>
          </w:tcPr>
          <w:p w14:paraId="03B59034"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0,05</w:t>
            </w:r>
          </w:p>
        </w:tc>
        <w:tc>
          <w:tcPr>
            <w:tcW w:w="1000" w:type="dxa"/>
            <w:tcBorders>
              <w:top w:val="single" w:sz="4" w:space="0" w:color="auto"/>
              <w:bottom w:val="single" w:sz="4" w:space="0" w:color="auto"/>
            </w:tcBorders>
          </w:tcPr>
          <w:p w14:paraId="6769C213"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średni</w:t>
            </w:r>
          </w:p>
        </w:tc>
        <w:tc>
          <w:tcPr>
            <w:tcW w:w="1745" w:type="dxa"/>
            <w:tcBorders>
              <w:top w:val="single" w:sz="4" w:space="0" w:color="auto"/>
              <w:bottom w:val="single" w:sz="4" w:space="0" w:color="auto"/>
            </w:tcBorders>
          </w:tcPr>
          <w:p w14:paraId="5F475307"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165 m2"/>
              </w:smartTagPr>
              <w:r w:rsidRPr="00626BBF">
                <w:rPr>
                  <w:rFonts w:ascii="Times New Roman" w:eastAsia="Times New Roman" w:hAnsi="Times New Roman" w:cs="Times New Roman"/>
                  <w:sz w:val="24"/>
                  <w:szCs w:val="24"/>
                  <w:lang w:eastAsia="pl-PL"/>
                </w:rPr>
                <w:t>165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r>
      <w:tr w:rsidR="0011006F" w:rsidRPr="00626BBF" w14:paraId="42DFA6B3" w14:textId="77777777" w:rsidTr="00FA6FCD">
        <w:trPr>
          <w:cantSplit/>
        </w:trPr>
        <w:tc>
          <w:tcPr>
            <w:tcW w:w="1701" w:type="dxa"/>
            <w:tcBorders>
              <w:top w:val="single" w:sz="4" w:space="0" w:color="auto"/>
              <w:bottom w:val="single" w:sz="4" w:space="0" w:color="auto"/>
            </w:tcBorders>
          </w:tcPr>
          <w:p w14:paraId="670E522E"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Kitnowo</w:t>
            </w:r>
          </w:p>
        </w:tc>
        <w:tc>
          <w:tcPr>
            <w:tcW w:w="3024" w:type="dxa"/>
          </w:tcPr>
          <w:p w14:paraId="2B73A2ED"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świetlica</w:t>
            </w:r>
          </w:p>
        </w:tc>
        <w:tc>
          <w:tcPr>
            <w:tcW w:w="1057" w:type="dxa"/>
          </w:tcPr>
          <w:p w14:paraId="0E3E2D60"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p>
        </w:tc>
        <w:tc>
          <w:tcPr>
            <w:tcW w:w="1000" w:type="dxa"/>
            <w:tcBorders>
              <w:top w:val="single" w:sz="4" w:space="0" w:color="auto"/>
              <w:bottom w:val="single" w:sz="4" w:space="0" w:color="auto"/>
            </w:tcBorders>
          </w:tcPr>
          <w:p w14:paraId="025F7619" w14:textId="77777777" w:rsidR="0011006F" w:rsidRPr="00626BBF" w:rsidRDefault="0011006F" w:rsidP="0011006F">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średni</w:t>
            </w:r>
          </w:p>
        </w:tc>
        <w:tc>
          <w:tcPr>
            <w:tcW w:w="1745" w:type="dxa"/>
            <w:tcBorders>
              <w:top w:val="single" w:sz="4" w:space="0" w:color="auto"/>
              <w:bottom w:val="single" w:sz="4" w:space="0" w:color="auto"/>
            </w:tcBorders>
          </w:tcPr>
          <w:p w14:paraId="234255BB" w14:textId="77777777" w:rsidR="0011006F" w:rsidRPr="00626BBF" w:rsidRDefault="0011006F" w:rsidP="0011006F">
            <w:pPr>
              <w:spacing w:after="0" w:line="36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51 m2"/>
              </w:smartTagPr>
              <w:r w:rsidRPr="00626BBF">
                <w:rPr>
                  <w:rFonts w:ascii="Times New Roman" w:eastAsia="Times New Roman" w:hAnsi="Times New Roman" w:cs="Times New Roman"/>
                  <w:sz w:val="24"/>
                  <w:szCs w:val="24"/>
                  <w:lang w:eastAsia="pl-PL"/>
                </w:rPr>
                <w:t>51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r>
      <w:tr w:rsidR="003713A4" w:rsidRPr="00626BBF" w14:paraId="7198C21B" w14:textId="77777777" w:rsidTr="00FA6FCD">
        <w:trPr>
          <w:cantSplit/>
        </w:trPr>
        <w:tc>
          <w:tcPr>
            <w:tcW w:w="1701" w:type="dxa"/>
            <w:tcBorders>
              <w:top w:val="single" w:sz="4" w:space="0" w:color="auto"/>
              <w:bottom w:val="single" w:sz="4" w:space="0" w:color="auto"/>
            </w:tcBorders>
          </w:tcPr>
          <w:p w14:paraId="190B019D" w14:textId="77777777" w:rsidR="003713A4" w:rsidRPr="00626BBF" w:rsidRDefault="003713A4" w:rsidP="003713A4">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Pacółtowo </w:t>
            </w:r>
          </w:p>
        </w:tc>
        <w:tc>
          <w:tcPr>
            <w:tcW w:w="3024" w:type="dxa"/>
          </w:tcPr>
          <w:p w14:paraId="56499CAE" w14:textId="77777777" w:rsidR="003713A4" w:rsidRPr="00626BBF" w:rsidRDefault="003713A4" w:rsidP="003713A4">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świetlica </w:t>
            </w:r>
          </w:p>
        </w:tc>
        <w:tc>
          <w:tcPr>
            <w:tcW w:w="1057" w:type="dxa"/>
          </w:tcPr>
          <w:p w14:paraId="610CA556" w14:textId="77777777" w:rsidR="003713A4" w:rsidRPr="00626BBF" w:rsidRDefault="003713A4" w:rsidP="003713A4">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0,2195</w:t>
            </w:r>
          </w:p>
        </w:tc>
        <w:tc>
          <w:tcPr>
            <w:tcW w:w="1000" w:type="dxa"/>
            <w:tcBorders>
              <w:top w:val="single" w:sz="4" w:space="0" w:color="auto"/>
              <w:bottom w:val="single" w:sz="4" w:space="0" w:color="auto"/>
            </w:tcBorders>
          </w:tcPr>
          <w:p w14:paraId="3D2FC430" w14:textId="77777777" w:rsidR="003713A4" w:rsidRPr="00626BBF" w:rsidRDefault="003713A4" w:rsidP="003713A4">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c>
          <w:tcPr>
            <w:tcW w:w="1745" w:type="dxa"/>
            <w:tcBorders>
              <w:top w:val="single" w:sz="4" w:space="0" w:color="auto"/>
              <w:bottom w:val="single" w:sz="4" w:space="0" w:color="auto"/>
            </w:tcBorders>
          </w:tcPr>
          <w:p w14:paraId="6C862726" w14:textId="77777777" w:rsidR="003713A4" w:rsidRPr="00626BBF" w:rsidRDefault="003713A4" w:rsidP="003713A4">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154 m2 p.uż.</w:t>
            </w:r>
          </w:p>
        </w:tc>
      </w:tr>
    </w:tbl>
    <w:p w14:paraId="0C5B75D4"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p>
    <w:p w14:paraId="2BC40EC6"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Gminny Ośrodek Kultury w Gierzwałdzie jest w dość dobrym stanie technicznym.</w:t>
      </w:r>
    </w:p>
    <w:p w14:paraId="1B7783B8" w14:textId="77777777" w:rsidR="003713A4" w:rsidRPr="00626BBF" w:rsidRDefault="003713A4"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Na terenie gminy funkcjonuje tylko jedna biblioteka publiczna – w Gierzwałdzie, dysponuje księgozbiorem liczącym 12,5 tys. woluminów, natomiast nie ma biblioteki publicznej w południowej części gminy.</w:t>
      </w:r>
    </w:p>
    <w:p w14:paraId="5304EFC0"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12. Urządzenia sportowe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3553"/>
        <w:gridCol w:w="2057"/>
      </w:tblGrid>
      <w:tr w:rsidR="0011006F" w:rsidRPr="00626BBF" w14:paraId="0BABC6CC" w14:textId="77777777" w:rsidTr="00314B08">
        <w:tc>
          <w:tcPr>
            <w:tcW w:w="2618" w:type="dxa"/>
          </w:tcPr>
          <w:p w14:paraId="7F6E84A5"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Miejscowość</w:t>
            </w:r>
          </w:p>
        </w:tc>
        <w:tc>
          <w:tcPr>
            <w:tcW w:w="3553" w:type="dxa"/>
          </w:tcPr>
          <w:p w14:paraId="4DE39D5C"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Urządzenie</w:t>
            </w:r>
          </w:p>
        </w:tc>
        <w:tc>
          <w:tcPr>
            <w:tcW w:w="2057" w:type="dxa"/>
          </w:tcPr>
          <w:p w14:paraId="3018B029"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Powierzchnia</w:t>
            </w:r>
          </w:p>
          <w:p w14:paraId="3E2AD14A"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vertAlign w:val="superscript"/>
                <w:lang w:eastAsia="pl-PL"/>
              </w:rPr>
            </w:pPr>
            <w:r w:rsidRPr="00626BBF">
              <w:rPr>
                <w:rFonts w:ascii="Times New Roman" w:eastAsia="Times New Roman" w:hAnsi="Times New Roman" w:cs="Times New Roman"/>
                <w:b/>
                <w:bCs/>
                <w:sz w:val="24"/>
                <w:szCs w:val="24"/>
                <w:lang w:eastAsia="pl-PL"/>
              </w:rPr>
              <w:t>działki – m</w:t>
            </w:r>
            <w:r w:rsidRPr="00626BBF">
              <w:rPr>
                <w:rFonts w:ascii="Times New Roman" w:eastAsia="Times New Roman" w:hAnsi="Times New Roman" w:cs="Times New Roman"/>
                <w:b/>
                <w:bCs/>
                <w:sz w:val="24"/>
                <w:szCs w:val="24"/>
                <w:vertAlign w:val="superscript"/>
                <w:lang w:eastAsia="pl-PL"/>
              </w:rPr>
              <w:t>2</w:t>
            </w:r>
          </w:p>
        </w:tc>
      </w:tr>
      <w:tr w:rsidR="0011006F" w:rsidRPr="00626BBF" w14:paraId="4D3852D2" w14:textId="77777777" w:rsidTr="00314B08">
        <w:tc>
          <w:tcPr>
            <w:tcW w:w="2618" w:type="dxa"/>
            <w:tcBorders>
              <w:bottom w:val="single" w:sz="4" w:space="0" w:color="auto"/>
            </w:tcBorders>
          </w:tcPr>
          <w:p w14:paraId="57F63B74"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Gierzwałd</w:t>
            </w:r>
          </w:p>
        </w:tc>
        <w:tc>
          <w:tcPr>
            <w:tcW w:w="3553" w:type="dxa"/>
            <w:tcBorders>
              <w:bottom w:val="single" w:sz="4" w:space="0" w:color="auto"/>
            </w:tcBorders>
          </w:tcPr>
          <w:p w14:paraId="1C53A596"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boisko piłkarskie</w:t>
            </w:r>
          </w:p>
        </w:tc>
        <w:tc>
          <w:tcPr>
            <w:tcW w:w="2057" w:type="dxa"/>
            <w:tcBorders>
              <w:bottom w:val="single" w:sz="4" w:space="0" w:color="auto"/>
            </w:tcBorders>
          </w:tcPr>
          <w:p w14:paraId="50043A2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9600</w:t>
            </w:r>
          </w:p>
        </w:tc>
      </w:tr>
      <w:tr w:rsidR="0011006F" w:rsidRPr="00626BBF" w14:paraId="257B9FCA" w14:textId="77777777" w:rsidTr="00314B08">
        <w:tc>
          <w:tcPr>
            <w:tcW w:w="2618" w:type="dxa"/>
            <w:tcBorders>
              <w:top w:val="single" w:sz="4" w:space="0" w:color="auto"/>
              <w:bottom w:val="single" w:sz="4" w:space="0" w:color="auto"/>
            </w:tcBorders>
          </w:tcPr>
          <w:p w14:paraId="04CE1BE8"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Grunwald</w:t>
            </w:r>
          </w:p>
        </w:tc>
        <w:tc>
          <w:tcPr>
            <w:tcW w:w="3553" w:type="dxa"/>
            <w:tcBorders>
              <w:top w:val="single" w:sz="4" w:space="0" w:color="auto"/>
              <w:bottom w:val="single" w:sz="4" w:space="0" w:color="auto"/>
            </w:tcBorders>
          </w:tcPr>
          <w:p w14:paraId="7211500C"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boisko piłkarskie</w:t>
            </w:r>
          </w:p>
        </w:tc>
        <w:tc>
          <w:tcPr>
            <w:tcW w:w="2057" w:type="dxa"/>
            <w:tcBorders>
              <w:top w:val="single" w:sz="4" w:space="0" w:color="auto"/>
              <w:bottom w:val="single" w:sz="4" w:space="0" w:color="auto"/>
            </w:tcBorders>
          </w:tcPr>
          <w:p w14:paraId="1D38C21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9430</w:t>
            </w:r>
          </w:p>
        </w:tc>
      </w:tr>
      <w:tr w:rsidR="0011006F" w:rsidRPr="00626BBF" w14:paraId="5F195314" w14:textId="77777777" w:rsidTr="00314B08">
        <w:tc>
          <w:tcPr>
            <w:tcW w:w="2618" w:type="dxa"/>
            <w:tcBorders>
              <w:top w:val="single" w:sz="4" w:space="0" w:color="auto"/>
              <w:bottom w:val="single" w:sz="4" w:space="0" w:color="auto"/>
            </w:tcBorders>
          </w:tcPr>
          <w:p w14:paraId="12ADC647"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Dylewo</w:t>
            </w:r>
          </w:p>
        </w:tc>
        <w:tc>
          <w:tcPr>
            <w:tcW w:w="3553" w:type="dxa"/>
            <w:tcBorders>
              <w:top w:val="single" w:sz="4" w:space="0" w:color="auto"/>
              <w:bottom w:val="single" w:sz="4" w:space="0" w:color="auto"/>
            </w:tcBorders>
          </w:tcPr>
          <w:p w14:paraId="2F9C469E"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boisko piłkarskie</w:t>
            </w:r>
          </w:p>
        </w:tc>
        <w:tc>
          <w:tcPr>
            <w:tcW w:w="2057" w:type="dxa"/>
            <w:tcBorders>
              <w:top w:val="single" w:sz="4" w:space="0" w:color="auto"/>
              <w:bottom w:val="single" w:sz="4" w:space="0" w:color="auto"/>
            </w:tcBorders>
          </w:tcPr>
          <w:p w14:paraId="194DF76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8800</w:t>
            </w:r>
          </w:p>
        </w:tc>
      </w:tr>
      <w:tr w:rsidR="0011006F" w:rsidRPr="00626BBF" w14:paraId="71BC4FAE" w14:textId="77777777" w:rsidTr="00314B08">
        <w:tc>
          <w:tcPr>
            <w:tcW w:w="2618" w:type="dxa"/>
            <w:tcBorders>
              <w:top w:val="single" w:sz="4" w:space="0" w:color="auto"/>
              <w:bottom w:val="single" w:sz="4" w:space="0" w:color="auto"/>
            </w:tcBorders>
          </w:tcPr>
          <w:p w14:paraId="69952198"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Mielno</w:t>
            </w:r>
          </w:p>
        </w:tc>
        <w:tc>
          <w:tcPr>
            <w:tcW w:w="3553" w:type="dxa"/>
            <w:tcBorders>
              <w:top w:val="single" w:sz="4" w:space="0" w:color="auto"/>
              <w:bottom w:val="single" w:sz="4" w:space="0" w:color="auto"/>
            </w:tcBorders>
          </w:tcPr>
          <w:p w14:paraId="1936C3AD"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boisko piłkarskie</w:t>
            </w:r>
          </w:p>
          <w:p w14:paraId="64FD7633"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kąpielisko gminne</w:t>
            </w:r>
          </w:p>
        </w:tc>
        <w:tc>
          <w:tcPr>
            <w:tcW w:w="2057" w:type="dxa"/>
            <w:tcBorders>
              <w:top w:val="single" w:sz="4" w:space="0" w:color="auto"/>
              <w:bottom w:val="single" w:sz="4" w:space="0" w:color="auto"/>
            </w:tcBorders>
          </w:tcPr>
          <w:p w14:paraId="6AAC5EC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8000</w:t>
            </w:r>
          </w:p>
        </w:tc>
      </w:tr>
      <w:tr w:rsidR="0011006F" w:rsidRPr="00626BBF" w14:paraId="53B546ED" w14:textId="77777777" w:rsidTr="00314B08">
        <w:tc>
          <w:tcPr>
            <w:tcW w:w="2618" w:type="dxa"/>
            <w:tcBorders>
              <w:top w:val="single" w:sz="4" w:space="0" w:color="auto"/>
              <w:bottom w:val="single" w:sz="4" w:space="0" w:color="auto"/>
            </w:tcBorders>
          </w:tcPr>
          <w:p w14:paraId="6049B52E"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Kiersztanowo</w:t>
            </w:r>
          </w:p>
        </w:tc>
        <w:tc>
          <w:tcPr>
            <w:tcW w:w="3553" w:type="dxa"/>
            <w:tcBorders>
              <w:top w:val="single" w:sz="4" w:space="0" w:color="auto"/>
              <w:bottom w:val="single" w:sz="4" w:space="0" w:color="auto"/>
            </w:tcBorders>
          </w:tcPr>
          <w:p w14:paraId="06B88001"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boisko piłkarskie</w:t>
            </w:r>
          </w:p>
        </w:tc>
        <w:tc>
          <w:tcPr>
            <w:tcW w:w="2057" w:type="dxa"/>
            <w:tcBorders>
              <w:top w:val="single" w:sz="4" w:space="0" w:color="auto"/>
              <w:bottom w:val="single" w:sz="4" w:space="0" w:color="auto"/>
            </w:tcBorders>
          </w:tcPr>
          <w:p w14:paraId="6F13551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8250</w:t>
            </w:r>
          </w:p>
        </w:tc>
      </w:tr>
      <w:tr w:rsidR="0011006F" w:rsidRPr="00626BBF" w14:paraId="41899DF6" w14:textId="77777777" w:rsidTr="00314B08">
        <w:tc>
          <w:tcPr>
            <w:tcW w:w="2618" w:type="dxa"/>
            <w:tcBorders>
              <w:top w:val="single" w:sz="4" w:space="0" w:color="auto"/>
              <w:bottom w:val="single" w:sz="4" w:space="0" w:color="auto"/>
            </w:tcBorders>
          </w:tcPr>
          <w:p w14:paraId="6C6EC2A5"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Pacółtowo</w:t>
            </w:r>
          </w:p>
        </w:tc>
        <w:tc>
          <w:tcPr>
            <w:tcW w:w="3553" w:type="dxa"/>
            <w:tcBorders>
              <w:top w:val="single" w:sz="4" w:space="0" w:color="auto"/>
              <w:bottom w:val="single" w:sz="4" w:space="0" w:color="auto"/>
            </w:tcBorders>
          </w:tcPr>
          <w:p w14:paraId="702E17E5"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boisko piłkarskie</w:t>
            </w:r>
          </w:p>
        </w:tc>
        <w:tc>
          <w:tcPr>
            <w:tcW w:w="2057" w:type="dxa"/>
            <w:tcBorders>
              <w:top w:val="single" w:sz="4" w:space="0" w:color="auto"/>
              <w:bottom w:val="single" w:sz="4" w:space="0" w:color="auto"/>
            </w:tcBorders>
          </w:tcPr>
          <w:p w14:paraId="3357920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8800</w:t>
            </w:r>
          </w:p>
        </w:tc>
      </w:tr>
      <w:tr w:rsidR="0011006F" w:rsidRPr="00626BBF" w14:paraId="13CB92D0" w14:textId="77777777" w:rsidTr="00314B08">
        <w:tc>
          <w:tcPr>
            <w:tcW w:w="2618" w:type="dxa"/>
            <w:tcBorders>
              <w:top w:val="single" w:sz="4" w:space="0" w:color="auto"/>
              <w:bottom w:val="single" w:sz="4" w:space="0" w:color="auto"/>
            </w:tcBorders>
          </w:tcPr>
          <w:p w14:paraId="577DBF88"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Łodwigowo</w:t>
            </w:r>
          </w:p>
        </w:tc>
        <w:tc>
          <w:tcPr>
            <w:tcW w:w="3553" w:type="dxa"/>
            <w:tcBorders>
              <w:top w:val="single" w:sz="4" w:space="0" w:color="auto"/>
              <w:bottom w:val="single" w:sz="4" w:space="0" w:color="auto"/>
            </w:tcBorders>
          </w:tcPr>
          <w:p w14:paraId="0E29A418"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boisko piłkarskie</w:t>
            </w:r>
          </w:p>
        </w:tc>
        <w:tc>
          <w:tcPr>
            <w:tcW w:w="2057" w:type="dxa"/>
            <w:tcBorders>
              <w:top w:val="single" w:sz="4" w:space="0" w:color="auto"/>
              <w:bottom w:val="single" w:sz="4" w:space="0" w:color="auto"/>
            </w:tcBorders>
          </w:tcPr>
          <w:p w14:paraId="6E88DE7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7000</w:t>
            </w:r>
          </w:p>
        </w:tc>
      </w:tr>
      <w:tr w:rsidR="0011006F" w:rsidRPr="00626BBF" w14:paraId="4CD088A6" w14:textId="77777777" w:rsidTr="00314B08">
        <w:tc>
          <w:tcPr>
            <w:tcW w:w="2618" w:type="dxa"/>
            <w:tcBorders>
              <w:top w:val="single" w:sz="4" w:space="0" w:color="auto"/>
              <w:bottom w:val="single" w:sz="4" w:space="0" w:color="auto"/>
            </w:tcBorders>
          </w:tcPr>
          <w:p w14:paraId="03CBFABA"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Frygnowo</w:t>
            </w:r>
          </w:p>
        </w:tc>
        <w:tc>
          <w:tcPr>
            <w:tcW w:w="3553" w:type="dxa"/>
            <w:tcBorders>
              <w:top w:val="single" w:sz="4" w:space="0" w:color="auto"/>
              <w:bottom w:val="single" w:sz="4" w:space="0" w:color="auto"/>
            </w:tcBorders>
          </w:tcPr>
          <w:p w14:paraId="435E57C9"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boisko piłkarskie</w:t>
            </w:r>
          </w:p>
        </w:tc>
        <w:tc>
          <w:tcPr>
            <w:tcW w:w="2057" w:type="dxa"/>
            <w:tcBorders>
              <w:top w:val="single" w:sz="4" w:space="0" w:color="auto"/>
              <w:bottom w:val="single" w:sz="4" w:space="0" w:color="auto"/>
            </w:tcBorders>
          </w:tcPr>
          <w:p w14:paraId="155A85E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8800</w:t>
            </w:r>
          </w:p>
        </w:tc>
      </w:tr>
      <w:tr w:rsidR="003713A4" w:rsidRPr="00626BBF" w14:paraId="680D8AD1" w14:textId="77777777" w:rsidTr="00314B08">
        <w:tc>
          <w:tcPr>
            <w:tcW w:w="2618" w:type="dxa"/>
            <w:tcBorders>
              <w:top w:val="single" w:sz="4" w:space="0" w:color="auto"/>
              <w:bottom w:val="single" w:sz="4" w:space="0" w:color="auto"/>
            </w:tcBorders>
          </w:tcPr>
          <w:p w14:paraId="771720F1" w14:textId="77777777" w:rsidR="003713A4" w:rsidRPr="00626BBF" w:rsidRDefault="003713A4" w:rsidP="003713A4">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Stębark </w:t>
            </w:r>
          </w:p>
        </w:tc>
        <w:tc>
          <w:tcPr>
            <w:tcW w:w="3553" w:type="dxa"/>
            <w:tcBorders>
              <w:top w:val="single" w:sz="4" w:space="0" w:color="auto"/>
              <w:bottom w:val="single" w:sz="4" w:space="0" w:color="auto"/>
            </w:tcBorders>
          </w:tcPr>
          <w:p w14:paraId="4D57B92F" w14:textId="77777777" w:rsidR="003713A4" w:rsidRPr="00626BBF" w:rsidRDefault="003713A4" w:rsidP="003713A4">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boisko piłkarskie</w:t>
            </w:r>
          </w:p>
        </w:tc>
        <w:tc>
          <w:tcPr>
            <w:tcW w:w="2057" w:type="dxa"/>
            <w:tcBorders>
              <w:top w:val="single" w:sz="4" w:space="0" w:color="auto"/>
              <w:bottom w:val="single" w:sz="4" w:space="0" w:color="auto"/>
            </w:tcBorders>
          </w:tcPr>
          <w:p w14:paraId="39680ED3" w14:textId="77777777" w:rsidR="003713A4" w:rsidRPr="00626BBF" w:rsidRDefault="003713A4" w:rsidP="003713A4">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8800</w:t>
            </w:r>
          </w:p>
        </w:tc>
      </w:tr>
      <w:tr w:rsidR="003713A4" w:rsidRPr="00626BBF" w14:paraId="21B11C7D" w14:textId="77777777" w:rsidTr="00314B08">
        <w:tc>
          <w:tcPr>
            <w:tcW w:w="2618" w:type="dxa"/>
            <w:tcBorders>
              <w:top w:val="single" w:sz="4" w:space="0" w:color="auto"/>
              <w:bottom w:val="single" w:sz="4" w:space="0" w:color="auto"/>
            </w:tcBorders>
          </w:tcPr>
          <w:p w14:paraId="6A936FC8" w14:textId="77777777" w:rsidR="003713A4" w:rsidRPr="00626BBF" w:rsidRDefault="003713A4" w:rsidP="003713A4">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Szczepankowo</w:t>
            </w:r>
          </w:p>
        </w:tc>
        <w:tc>
          <w:tcPr>
            <w:tcW w:w="3553" w:type="dxa"/>
            <w:tcBorders>
              <w:top w:val="single" w:sz="4" w:space="0" w:color="auto"/>
              <w:bottom w:val="single" w:sz="4" w:space="0" w:color="auto"/>
            </w:tcBorders>
          </w:tcPr>
          <w:p w14:paraId="35342F29" w14:textId="77777777" w:rsidR="003713A4" w:rsidRPr="00626BBF" w:rsidRDefault="003713A4" w:rsidP="003713A4">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boisko sportowe</w:t>
            </w:r>
          </w:p>
        </w:tc>
        <w:tc>
          <w:tcPr>
            <w:tcW w:w="2057" w:type="dxa"/>
            <w:tcBorders>
              <w:top w:val="single" w:sz="4" w:space="0" w:color="auto"/>
              <w:bottom w:val="single" w:sz="4" w:space="0" w:color="auto"/>
            </w:tcBorders>
          </w:tcPr>
          <w:p w14:paraId="2E021A20" w14:textId="77777777" w:rsidR="003713A4" w:rsidRPr="00626BBF" w:rsidRDefault="003713A4" w:rsidP="003713A4">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8800</w:t>
            </w:r>
          </w:p>
        </w:tc>
      </w:tr>
      <w:tr w:rsidR="003713A4" w:rsidRPr="00626BBF" w14:paraId="70D1B592" w14:textId="77777777" w:rsidTr="00314B08">
        <w:tc>
          <w:tcPr>
            <w:tcW w:w="2618" w:type="dxa"/>
            <w:tcBorders>
              <w:top w:val="single" w:sz="4" w:space="0" w:color="auto"/>
              <w:bottom w:val="single" w:sz="4" w:space="0" w:color="auto"/>
            </w:tcBorders>
          </w:tcPr>
          <w:p w14:paraId="229E993D" w14:textId="77777777" w:rsidR="003713A4" w:rsidRPr="00626BBF" w:rsidRDefault="003713A4" w:rsidP="003713A4">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Zybułtowo</w:t>
            </w:r>
          </w:p>
        </w:tc>
        <w:tc>
          <w:tcPr>
            <w:tcW w:w="3553" w:type="dxa"/>
            <w:tcBorders>
              <w:top w:val="single" w:sz="4" w:space="0" w:color="auto"/>
              <w:bottom w:val="single" w:sz="4" w:space="0" w:color="auto"/>
            </w:tcBorders>
          </w:tcPr>
          <w:p w14:paraId="39698AFC" w14:textId="77777777" w:rsidR="003713A4" w:rsidRPr="00626BBF" w:rsidRDefault="003713A4" w:rsidP="003713A4">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boisko sportowe</w:t>
            </w:r>
          </w:p>
        </w:tc>
        <w:tc>
          <w:tcPr>
            <w:tcW w:w="2057" w:type="dxa"/>
            <w:tcBorders>
              <w:top w:val="single" w:sz="4" w:space="0" w:color="auto"/>
              <w:bottom w:val="single" w:sz="4" w:space="0" w:color="auto"/>
            </w:tcBorders>
          </w:tcPr>
          <w:p w14:paraId="2105A683" w14:textId="77777777" w:rsidR="003713A4" w:rsidRPr="00626BBF" w:rsidRDefault="003713A4" w:rsidP="003713A4">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7000</w:t>
            </w:r>
          </w:p>
        </w:tc>
      </w:tr>
    </w:tbl>
    <w:p w14:paraId="382F94E8"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p>
    <w:p w14:paraId="14704D4B" w14:textId="77777777" w:rsidR="003713A4" w:rsidRPr="00626BBF" w:rsidRDefault="003713A4" w:rsidP="003713A4">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Poza wyżej wymienionymi znajduje się w Stębarku stadion sportowy przy gimnazjum oraz dostępne są boiska przy szkołach podstawowych.</w:t>
      </w:r>
    </w:p>
    <w:p w14:paraId="3351F4E3" w14:textId="77777777" w:rsidR="003713A4" w:rsidRPr="00626BBF" w:rsidRDefault="003713A4" w:rsidP="003713A4">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Boiska sportowe znajdują się we wszystkich większych miejscowościach. Obiekty te są w  średnim stanie technicznym, wymagają prac urządzeniowych (ogrodzenia, budowy zaplecza i odpowiednich urządzeń).</w:t>
      </w:r>
    </w:p>
    <w:p w14:paraId="6A2C7C9B" w14:textId="77777777" w:rsidR="003713A4" w:rsidRPr="00626BBF" w:rsidRDefault="003713A4" w:rsidP="003713A4">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Stan urządzenia kąpieliska w Mielnie ocenia się jako średni. Wymaga prac urządzeniowych.</w:t>
      </w:r>
    </w:p>
    <w:p w14:paraId="47B545D6" w14:textId="77777777" w:rsidR="0059237E" w:rsidRPr="00626BBF" w:rsidRDefault="0059237E" w:rsidP="003713A4">
      <w:pPr>
        <w:spacing w:after="0" w:line="240" w:lineRule="auto"/>
        <w:jc w:val="both"/>
        <w:rPr>
          <w:rFonts w:ascii="Times New Roman" w:eastAsia="Times New Roman" w:hAnsi="Times New Roman" w:cs="Times New Roman"/>
          <w:b/>
          <w:bCs/>
          <w:iCs/>
          <w:sz w:val="24"/>
          <w:szCs w:val="24"/>
          <w:lang w:eastAsia="pl-PL"/>
        </w:rPr>
      </w:pPr>
    </w:p>
    <w:p w14:paraId="1045026E" w14:textId="77777777" w:rsidR="0059237E" w:rsidRPr="00626BBF" w:rsidRDefault="0059237E" w:rsidP="0059237E">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13. Urządzenia gospodarki komunalnej</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3"/>
        <w:gridCol w:w="2444"/>
        <w:gridCol w:w="1865"/>
        <w:gridCol w:w="1527"/>
        <w:gridCol w:w="1234"/>
      </w:tblGrid>
      <w:tr w:rsidR="0059237E" w:rsidRPr="00626BBF" w14:paraId="303E8BAC" w14:textId="77777777" w:rsidTr="0059237E">
        <w:tc>
          <w:tcPr>
            <w:tcW w:w="1307" w:type="dxa"/>
          </w:tcPr>
          <w:p w14:paraId="427AE7B7"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Miejscowość</w:t>
            </w:r>
          </w:p>
        </w:tc>
        <w:tc>
          <w:tcPr>
            <w:tcW w:w="2444" w:type="dxa"/>
          </w:tcPr>
          <w:p w14:paraId="00182257"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Nazwa urządzenia</w:t>
            </w:r>
          </w:p>
        </w:tc>
        <w:tc>
          <w:tcPr>
            <w:tcW w:w="1865" w:type="dxa"/>
          </w:tcPr>
          <w:p w14:paraId="38EA0254"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Powierzchnia</w:t>
            </w:r>
          </w:p>
          <w:p w14:paraId="04681621"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 xml:space="preserve">działki </w:t>
            </w:r>
          </w:p>
        </w:tc>
        <w:tc>
          <w:tcPr>
            <w:tcW w:w="1473" w:type="dxa"/>
          </w:tcPr>
          <w:p w14:paraId="2825A74A"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Powierzchnia</w:t>
            </w:r>
          </w:p>
          <w:p w14:paraId="478F774E"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użytkowa  m</w:t>
            </w:r>
            <w:r w:rsidRPr="00626BBF">
              <w:rPr>
                <w:rFonts w:ascii="Times New Roman" w:eastAsia="Times New Roman" w:hAnsi="Times New Roman" w:cs="Times New Roman"/>
                <w:b/>
                <w:bCs/>
                <w:sz w:val="24"/>
                <w:szCs w:val="24"/>
                <w:vertAlign w:val="superscript"/>
                <w:lang w:eastAsia="pl-PL"/>
              </w:rPr>
              <w:t>2</w:t>
            </w:r>
          </w:p>
        </w:tc>
        <w:tc>
          <w:tcPr>
            <w:tcW w:w="1201" w:type="dxa"/>
          </w:tcPr>
          <w:p w14:paraId="65E0D8BB"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Stan</w:t>
            </w:r>
          </w:p>
          <w:p w14:paraId="7DE75F43"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techniczny</w:t>
            </w:r>
          </w:p>
        </w:tc>
      </w:tr>
      <w:tr w:rsidR="0059237E" w:rsidRPr="00626BBF" w14:paraId="7C32F6A9" w14:textId="77777777" w:rsidTr="0059237E">
        <w:tc>
          <w:tcPr>
            <w:tcW w:w="1307" w:type="dxa"/>
            <w:tcBorders>
              <w:bottom w:val="nil"/>
            </w:tcBorders>
          </w:tcPr>
          <w:p w14:paraId="6A81028C"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Gierzwałd</w:t>
            </w:r>
          </w:p>
        </w:tc>
        <w:tc>
          <w:tcPr>
            <w:tcW w:w="2444" w:type="dxa"/>
            <w:tcBorders>
              <w:bottom w:val="nil"/>
            </w:tcBorders>
          </w:tcPr>
          <w:p w14:paraId="724BB67C"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Strażnica OSP</w:t>
            </w:r>
          </w:p>
        </w:tc>
        <w:tc>
          <w:tcPr>
            <w:tcW w:w="1865" w:type="dxa"/>
            <w:tcBorders>
              <w:bottom w:val="nil"/>
            </w:tcBorders>
          </w:tcPr>
          <w:p w14:paraId="5DA49607"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smartTag w:uri="urn:schemas-microsoft-com:office:smarttags" w:element="metricconverter">
              <w:smartTagPr>
                <w:attr w:name="ProductID" w:val="65,3 m2"/>
              </w:smartTagPr>
              <w:r w:rsidRPr="00626BBF">
                <w:rPr>
                  <w:rFonts w:ascii="Times New Roman" w:eastAsia="Times New Roman" w:hAnsi="Times New Roman" w:cs="Times New Roman"/>
                  <w:sz w:val="24"/>
                  <w:szCs w:val="24"/>
                  <w:lang w:eastAsia="pl-PL"/>
                </w:rPr>
                <w:t>65,3 m</w:t>
              </w:r>
              <w:r w:rsidRPr="00626BBF">
                <w:rPr>
                  <w:rFonts w:ascii="Times New Roman" w:eastAsia="Times New Roman" w:hAnsi="Times New Roman" w:cs="Times New Roman"/>
                  <w:sz w:val="24"/>
                  <w:szCs w:val="24"/>
                  <w:vertAlign w:val="superscript"/>
                  <w:lang w:eastAsia="pl-PL"/>
                </w:rPr>
                <w:t>2</w:t>
              </w:r>
            </w:smartTag>
          </w:p>
        </w:tc>
        <w:tc>
          <w:tcPr>
            <w:tcW w:w="1473" w:type="dxa"/>
            <w:tcBorders>
              <w:bottom w:val="nil"/>
            </w:tcBorders>
          </w:tcPr>
          <w:p w14:paraId="0E1C6270"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65,3</w:t>
            </w:r>
          </w:p>
        </w:tc>
        <w:tc>
          <w:tcPr>
            <w:tcW w:w="1201" w:type="dxa"/>
            <w:tcBorders>
              <w:bottom w:val="nil"/>
            </w:tcBorders>
          </w:tcPr>
          <w:p w14:paraId="71F918A2"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r w:rsidR="0059237E" w:rsidRPr="00626BBF" w14:paraId="5C453975" w14:textId="77777777" w:rsidTr="0059237E">
        <w:tc>
          <w:tcPr>
            <w:tcW w:w="1307" w:type="dxa"/>
            <w:tcBorders>
              <w:top w:val="nil"/>
              <w:bottom w:val="single" w:sz="4" w:space="0" w:color="auto"/>
            </w:tcBorders>
          </w:tcPr>
          <w:p w14:paraId="4A2D9C51"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444" w:type="dxa"/>
            <w:tcBorders>
              <w:top w:val="nil"/>
              <w:bottom w:val="single" w:sz="4" w:space="0" w:color="auto"/>
            </w:tcBorders>
          </w:tcPr>
          <w:p w14:paraId="52D2B10E"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Cmentarz</w:t>
            </w:r>
          </w:p>
        </w:tc>
        <w:tc>
          <w:tcPr>
            <w:tcW w:w="1865" w:type="dxa"/>
            <w:tcBorders>
              <w:top w:val="nil"/>
              <w:bottom w:val="single" w:sz="4" w:space="0" w:color="auto"/>
            </w:tcBorders>
          </w:tcPr>
          <w:p w14:paraId="77DF59EC"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smartTag w:uri="urn:schemas-microsoft-com:office:smarttags" w:element="metricconverter">
              <w:smartTagPr>
                <w:attr w:name="ProductID" w:val="0,73 ha"/>
              </w:smartTagPr>
              <w:r w:rsidRPr="00626BBF">
                <w:rPr>
                  <w:rFonts w:ascii="Times New Roman" w:eastAsia="Times New Roman" w:hAnsi="Times New Roman" w:cs="Times New Roman"/>
                  <w:sz w:val="24"/>
                  <w:szCs w:val="24"/>
                  <w:lang w:eastAsia="pl-PL"/>
                </w:rPr>
                <w:t>0,73 ha</w:t>
              </w:r>
            </w:smartTag>
          </w:p>
        </w:tc>
        <w:tc>
          <w:tcPr>
            <w:tcW w:w="1473" w:type="dxa"/>
            <w:tcBorders>
              <w:top w:val="nil"/>
              <w:bottom w:val="single" w:sz="4" w:space="0" w:color="auto"/>
            </w:tcBorders>
          </w:tcPr>
          <w:p w14:paraId="4E89ABE5"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c>
          <w:tcPr>
            <w:tcW w:w="1201" w:type="dxa"/>
            <w:tcBorders>
              <w:top w:val="nil"/>
              <w:bottom w:val="single" w:sz="4" w:space="0" w:color="auto"/>
            </w:tcBorders>
          </w:tcPr>
          <w:p w14:paraId="12943F18"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r>
      <w:tr w:rsidR="0059237E" w:rsidRPr="00626BBF" w14:paraId="2002194B" w14:textId="77777777" w:rsidTr="0059237E">
        <w:tc>
          <w:tcPr>
            <w:tcW w:w="1307" w:type="dxa"/>
            <w:tcBorders>
              <w:top w:val="nil"/>
              <w:bottom w:val="single" w:sz="4" w:space="0" w:color="auto"/>
            </w:tcBorders>
          </w:tcPr>
          <w:p w14:paraId="66BA311E"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Dylewo</w:t>
            </w:r>
          </w:p>
        </w:tc>
        <w:tc>
          <w:tcPr>
            <w:tcW w:w="2444" w:type="dxa"/>
            <w:tcBorders>
              <w:top w:val="single" w:sz="4" w:space="0" w:color="auto"/>
              <w:bottom w:val="single" w:sz="4" w:space="0" w:color="auto"/>
            </w:tcBorders>
          </w:tcPr>
          <w:p w14:paraId="0FFB3028"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Strażnica OSP</w:t>
            </w:r>
          </w:p>
        </w:tc>
        <w:tc>
          <w:tcPr>
            <w:tcW w:w="1865" w:type="dxa"/>
            <w:tcBorders>
              <w:top w:val="single" w:sz="4" w:space="0" w:color="auto"/>
              <w:bottom w:val="single" w:sz="4" w:space="0" w:color="auto"/>
            </w:tcBorders>
          </w:tcPr>
          <w:p w14:paraId="3273235B"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smartTag w:uri="urn:schemas-microsoft-com:office:smarttags" w:element="metricconverter">
              <w:smartTagPr>
                <w:attr w:name="ProductID" w:val="250 m2"/>
              </w:smartTagPr>
              <w:r w:rsidRPr="00626BBF">
                <w:rPr>
                  <w:rFonts w:ascii="Times New Roman" w:eastAsia="Times New Roman" w:hAnsi="Times New Roman" w:cs="Times New Roman"/>
                  <w:sz w:val="24"/>
                  <w:szCs w:val="24"/>
                  <w:lang w:eastAsia="pl-PL"/>
                </w:rPr>
                <w:t>250 m</w:t>
              </w:r>
              <w:r w:rsidRPr="00626BBF">
                <w:rPr>
                  <w:rFonts w:ascii="Times New Roman" w:eastAsia="Times New Roman" w:hAnsi="Times New Roman" w:cs="Times New Roman"/>
                  <w:sz w:val="24"/>
                  <w:szCs w:val="24"/>
                  <w:vertAlign w:val="superscript"/>
                  <w:lang w:eastAsia="pl-PL"/>
                </w:rPr>
                <w:t>2</w:t>
              </w:r>
            </w:smartTag>
          </w:p>
        </w:tc>
        <w:tc>
          <w:tcPr>
            <w:tcW w:w="1473" w:type="dxa"/>
            <w:tcBorders>
              <w:top w:val="single" w:sz="4" w:space="0" w:color="auto"/>
              <w:bottom w:val="single" w:sz="4" w:space="0" w:color="auto"/>
            </w:tcBorders>
          </w:tcPr>
          <w:p w14:paraId="06203613"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250</w:t>
            </w:r>
          </w:p>
        </w:tc>
        <w:tc>
          <w:tcPr>
            <w:tcW w:w="1201" w:type="dxa"/>
            <w:tcBorders>
              <w:top w:val="single" w:sz="4" w:space="0" w:color="auto"/>
              <w:bottom w:val="single" w:sz="4" w:space="0" w:color="auto"/>
            </w:tcBorders>
          </w:tcPr>
          <w:p w14:paraId="1CC72C7B"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r w:rsidR="0059237E" w:rsidRPr="00626BBF" w14:paraId="1B918036" w14:textId="77777777" w:rsidTr="0059237E">
        <w:tc>
          <w:tcPr>
            <w:tcW w:w="1307" w:type="dxa"/>
            <w:tcBorders>
              <w:top w:val="nil"/>
              <w:bottom w:val="single" w:sz="4" w:space="0" w:color="auto"/>
            </w:tcBorders>
          </w:tcPr>
          <w:p w14:paraId="0B9104FA"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Frygnowo</w:t>
            </w:r>
          </w:p>
        </w:tc>
        <w:tc>
          <w:tcPr>
            <w:tcW w:w="2444" w:type="dxa"/>
            <w:tcBorders>
              <w:top w:val="single" w:sz="4" w:space="0" w:color="auto"/>
              <w:bottom w:val="single" w:sz="4" w:space="0" w:color="auto"/>
            </w:tcBorders>
          </w:tcPr>
          <w:p w14:paraId="55789D2C"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Strażnica  OSP</w:t>
            </w:r>
          </w:p>
        </w:tc>
        <w:tc>
          <w:tcPr>
            <w:tcW w:w="1865" w:type="dxa"/>
            <w:tcBorders>
              <w:top w:val="single" w:sz="4" w:space="0" w:color="auto"/>
              <w:bottom w:val="single" w:sz="4" w:space="0" w:color="auto"/>
            </w:tcBorders>
          </w:tcPr>
          <w:p w14:paraId="0F327D39"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smartTag w:uri="urn:schemas-microsoft-com:office:smarttags" w:element="metricconverter">
              <w:smartTagPr>
                <w:attr w:name="ProductID" w:val="0,11 ha"/>
              </w:smartTagPr>
              <w:r w:rsidRPr="00626BBF">
                <w:rPr>
                  <w:rFonts w:ascii="Times New Roman" w:eastAsia="Times New Roman" w:hAnsi="Times New Roman" w:cs="Times New Roman"/>
                  <w:sz w:val="24"/>
                  <w:szCs w:val="24"/>
                  <w:lang w:eastAsia="pl-PL"/>
                </w:rPr>
                <w:t>0,11 ha</w:t>
              </w:r>
            </w:smartTag>
          </w:p>
        </w:tc>
        <w:tc>
          <w:tcPr>
            <w:tcW w:w="1473" w:type="dxa"/>
            <w:tcBorders>
              <w:top w:val="single" w:sz="4" w:space="0" w:color="auto"/>
              <w:bottom w:val="single" w:sz="4" w:space="0" w:color="auto"/>
            </w:tcBorders>
          </w:tcPr>
          <w:p w14:paraId="1EFABE30"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148,5</w:t>
            </w:r>
          </w:p>
        </w:tc>
        <w:tc>
          <w:tcPr>
            <w:tcW w:w="1201" w:type="dxa"/>
            <w:tcBorders>
              <w:top w:val="single" w:sz="4" w:space="0" w:color="auto"/>
              <w:bottom w:val="single" w:sz="4" w:space="0" w:color="auto"/>
            </w:tcBorders>
          </w:tcPr>
          <w:p w14:paraId="145F000C"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r w:rsidR="0059237E" w:rsidRPr="00626BBF" w14:paraId="6E7C3BEB" w14:textId="77777777" w:rsidTr="0059237E">
        <w:tc>
          <w:tcPr>
            <w:tcW w:w="1307" w:type="dxa"/>
            <w:tcBorders>
              <w:top w:val="single" w:sz="4" w:space="0" w:color="auto"/>
              <w:bottom w:val="single" w:sz="4" w:space="0" w:color="auto"/>
            </w:tcBorders>
          </w:tcPr>
          <w:p w14:paraId="37F065C5"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Zybułtowo</w:t>
            </w:r>
          </w:p>
        </w:tc>
        <w:tc>
          <w:tcPr>
            <w:tcW w:w="2444" w:type="dxa"/>
            <w:tcBorders>
              <w:top w:val="single" w:sz="4" w:space="0" w:color="auto"/>
              <w:bottom w:val="single" w:sz="4" w:space="0" w:color="auto"/>
            </w:tcBorders>
          </w:tcPr>
          <w:p w14:paraId="1C7CFB5A"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Strażnica OSP</w:t>
            </w:r>
          </w:p>
        </w:tc>
        <w:tc>
          <w:tcPr>
            <w:tcW w:w="1865" w:type="dxa"/>
            <w:tcBorders>
              <w:top w:val="single" w:sz="4" w:space="0" w:color="auto"/>
              <w:bottom w:val="single" w:sz="4" w:space="0" w:color="auto"/>
            </w:tcBorders>
          </w:tcPr>
          <w:p w14:paraId="01C37BCC"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0,13 ha</w:t>
            </w:r>
          </w:p>
        </w:tc>
        <w:tc>
          <w:tcPr>
            <w:tcW w:w="1473" w:type="dxa"/>
            <w:tcBorders>
              <w:top w:val="single" w:sz="4" w:space="0" w:color="auto"/>
              <w:bottom w:val="single" w:sz="4" w:space="0" w:color="auto"/>
            </w:tcBorders>
          </w:tcPr>
          <w:p w14:paraId="4370FB41"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86,0</w:t>
            </w:r>
          </w:p>
        </w:tc>
        <w:tc>
          <w:tcPr>
            <w:tcW w:w="1201" w:type="dxa"/>
            <w:tcBorders>
              <w:top w:val="single" w:sz="4" w:space="0" w:color="auto"/>
              <w:bottom w:val="single" w:sz="4" w:space="0" w:color="auto"/>
            </w:tcBorders>
          </w:tcPr>
          <w:p w14:paraId="6063C4A8"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bl>
    <w:p w14:paraId="2F138CE0"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p w14:paraId="1C10336F"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 xml:space="preserve">Na terenie gminy znajdują się cztery strażnice OSP. Ich stan techniczny jest dobry. </w:t>
      </w:r>
    </w:p>
    <w:p w14:paraId="3491FCCC"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Cmentarz komunalny w Gierzwałdzie dysponuje powierzchnią grzebalną wolną ok. 0,43 ha.</w:t>
      </w:r>
    </w:p>
    <w:p w14:paraId="5F9BDEEC"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Zadania w zakresie gospodarki komunalnej wykonywane są obecnie przez Rerferat Gospodarki Komunalnej Urzędu Gminy. Lokalizacja i baza jaką dysponuje nie zabezpiecza wzrastających potrzeb gospodarki komunalnej.</w:t>
      </w:r>
    </w:p>
    <w:p w14:paraId="79C3E224"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p w14:paraId="6AC77A2F" w14:textId="77777777" w:rsidR="0059237E" w:rsidRPr="00626BBF" w:rsidRDefault="0059237E" w:rsidP="0059237E">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14. Urządzenia obsługi ludności w gestii innych jednostek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1"/>
        <w:gridCol w:w="2744"/>
        <w:gridCol w:w="1662"/>
        <w:gridCol w:w="1544"/>
        <w:gridCol w:w="1369"/>
      </w:tblGrid>
      <w:tr w:rsidR="0059237E" w:rsidRPr="00626BBF" w14:paraId="60E1D873" w14:textId="77777777" w:rsidTr="0059237E">
        <w:tc>
          <w:tcPr>
            <w:tcW w:w="1755" w:type="dxa"/>
          </w:tcPr>
          <w:p w14:paraId="01A747B4"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p>
          <w:p w14:paraId="097663CA"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Miejscowość</w:t>
            </w:r>
          </w:p>
        </w:tc>
        <w:tc>
          <w:tcPr>
            <w:tcW w:w="2833" w:type="dxa"/>
          </w:tcPr>
          <w:p w14:paraId="1DDEF3FC"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p>
          <w:p w14:paraId="0D42C0FC"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Nazwa urządzenia</w:t>
            </w:r>
          </w:p>
        </w:tc>
        <w:tc>
          <w:tcPr>
            <w:tcW w:w="1674" w:type="dxa"/>
          </w:tcPr>
          <w:p w14:paraId="54F248BE"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Powierzchnia działki</w:t>
            </w:r>
          </w:p>
          <w:p w14:paraId="6DDD8443"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ha</w:t>
            </w:r>
          </w:p>
        </w:tc>
        <w:tc>
          <w:tcPr>
            <w:tcW w:w="1569" w:type="dxa"/>
          </w:tcPr>
          <w:p w14:paraId="662801C3"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Wielkość</w:t>
            </w:r>
          </w:p>
          <w:p w14:paraId="27D886C2"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urządzenia</w:t>
            </w:r>
          </w:p>
        </w:tc>
        <w:tc>
          <w:tcPr>
            <w:tcW w:w="1381" w:type="dxa"/>
          </w:tcPr>
          <w:p w14:paraId="38B6900D"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Stan</w:t>
            </w:r>
          </w:p>
          <w:p w14:paraId="4EC118D1"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techniczny</w:t>
            </w:r>
          </w:p>
        </w:tc>
      </w:tr>
      <w:tr w:rsidR="0059237E" w:rsidRPr="00626BBF" w14:paraId="16882F24" w14:textId="77777777" w:rsidTr="0059237E">
        <w:tc>
          <w:tcPr>
            <w:tcW w:w="1755" w:type="dxa"/>
            <w:tcBorders>
              <w:bottom w:val="nil"/>
            </w:tcBorders>
          </w:tcPr>
          <w:p w14:paraId="53399B67"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Gierzwałd</w:t>
            </w:r>
          </w:p>
        </w:tc>
        <w:tc>
          <w:tcPr>
            <w:tcW w:w="2833" w:type="dxa"/>
            <w:tcBorders>
              <w:bottom w:val="nil"/>
            </w:tcBorders>
          </w:tcPr>
          <w:p w14:paraId="640BA046"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Gminny Ośrodek Zdrowia</w:t>
            </w:r>
          </w:p>
        </w:tc>
        <w:tc>
          <w:tcPr>
            <w:tcW w:w="1674" w:type="dxa"/>
            <w:tcBorders>
              <w:bottom w:val="nil"/>
            </w:tcBorders>
          </w:tcPr>
          <w:p w14:paraId="2D107FD0"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0,22</w:t>
            </w:r>
          </w:p>
        </w:tc>
        <w:tc>
          <w:tcPr>
            <w:tcW w:w="1569" w:type="dxa"/>
            <w:tcBorders>
              <w:bottom w:val="single" w:sz="4" w:space="0" w:color="auto"/>
            </w:tcBorders>
          </w:tcPr>
          <w:p w14:paraId="6D0414FE"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171,6 m2"/>
              </w:smartTagPr>
              <w:r w:rsidRPr="00626BBF">
                <w:rPr>
                  <w:rFonts w:ascii="Times New Roman" w:eastAsia="Times New Roman" w:hAnsi="Times New Roman" w:cs="Times New Roman"/>
                  <w:sz w:val="24"/>
                  <w:szCs w:val="24"/>
                  <w:lang w:eastAsia="pl-PL"/>
                </w:rPr>
                <w:t>171,6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c>
          <w:tcPr>
            <w:tcW w:w="1381" w:type="dxa"/>
            <w:tcBorders>
              <w:bottom w:val="nil"/>
            </w:tcBorders>
          </w:tcPr>
          <w:p w14:paraId="50A64A96"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r w:rsidR="0059237E" w:rsidRPr="00626BBF" w14:paraId="30020AE2" w14:textId="77777777" w:rsidTr="0059237E">
        <w:tc>
          <w:tcPr>
            <w:tcW w:w="1755" w:type="dxa"/>
            <w:tcBorders>
              <w:top w:val="nil"/>
              <w:bottom w:val="nil"/>
            </w:tcBorders>
          </w:tcPr>
          <w:p w14:paraId="018538F8"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833" w:type="dxa"/>
            <w:tcBorders>
              <w:top w:val="nil"/>
              <w:bottom w:val="nil"/>
            </w:tcBorders>
          </w:tcPr>
          <w:p w14:paraId="6EE7411B"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p>
        </w:tc>
        <w:tc>
          <w:tcPr>
            <w:tcW w:w="1674" w:type="dxa"/>
            <w:tcBorders>
              <w:top w:val="nil"/>
              <w:bottom w:val="nil"/>
            </w:tcBorders>
          </w:tcPr>
          <w:p w14:paraId="38B99FCC"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c>
          <w:tcPr>
            <w:tcW w:w="1569" w:type="dxa"/>
            <w:tcBorders>
              <w:top w:val="single" w:sz="4" w:space="0" w:color="auto"/>
              <w:bottom w:val="single" w:sz="4" w:space="0" w:color="auto"/>
            </w:tcBorders>
          </w:tcPr>
          <w:p w14:paraId="44342535"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lekarzy</w:t>
            </w:r>
          </w:p>
        </w:tc>
        <w:tc>
          <w:tcPr>
            <w:tcW w:w="1381" w:type="dxa"/>
            <w:tcBorders>
              <w:top w:val="nil"/>
              <w:bottom w:val="nil"/>
            </w:tcBorders>
          </w:tcPr>
          <w:p w14:paraId="1F8442C4"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r>
      <w:tr w:rsidR="0059237E" w:rsidRPr="00626BBF" w14:paraId="3AC7A188" w14:textId="77777777" w:rsidTr="0059237E">
        <w:tc>
          <w:tcPr>
            <w:tcW w:w="1755" w:type="dxa"/>
            <w:tcBorders>
              <w:top w:val="nil"/>
              <w:bottom w:val="nil"/>
            </w:tcBorders>
          </w:tcPr>
          <w:p w14:paraId="596843FC"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833" w:type="dxa"/>
            <w:tcBorders>
              <w:top w:val="nil"/>
              <w:bottom w:val="single" w:sz="4" w:space="0" w:color="auto"/>
            </w:tcBorders>
          </w:tcPr>
          <w:p w14:paraId="10050A1E"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p>
        </w:tc>
        <w:tc>
          <w:tcPr>
            <w:tcW w:w="1674" w:type="dxa"/>
            <w:tcBorders>
              <w:top w:val="nil"/>
              <w:bottom w:val="single" w:sz="4" w:space="0" w:color="auto"/>
            </w:tcBorders>
          </w:tcPr>
          <w:p w14:paraId="2C61E622"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c>
          <w:tcPr>
            <w:tcW w:w="1569" w:type="dxa"/>
            <w:tcBorders>
              <w:top w:val="single" w:sz="4" w:space="0" w:color="auto"/>
              <w:bottom w:val="single" w:sz="4" w:space="0" w:color="auto"/>
            </w:tcBorders>
          </w:tcPr>
          <w:p w14:paraId="42C679E6"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 gabinetów</w:t>
            </w:r>
          </w:p>
        </w:tc>
        <w:tc>
          <w:tcPr>
            <w:tcW w:w="1381" w:type="dxa"/>
            <w:tcBorders>
              <w:top w:val="nil"/>
              <w:bottom w:val="single" w:sz="4" w:space="0" w:color="auto"/>
            </w:tcBorders>
          </w:tcPr>
          <w:p w14:paraId="533F3456"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r>
      <w:tr w:rsidR="0059237E" w:rsidRPr="00626BBF" w14:paraId="6A985439" w14:textId="77777777" w:rsidTr="0059237E">
        <w:tc>
          <w:tcPr>
            <w:tcW w:w="1755" w:type="dxa"/>
            <w:tcBorders>
              <w:top w:val="nil"/>
              <w:bottom w:val="nil"/>
            </w:tcBorders>
          </w:tcPr>
          <w:p w14:paraId="178CB387"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nil"/>
            </w:tcBorders>
          </w:tcPr>
          <w:p w14:paraId="0BD002B6"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Gabinet Stomatologiczny</w:t>
            </w:r>
          </w:p>
        </w:tc>
        <w:tc>
          <w:tcPr>
            <w:tcW w:w="1674" w:type="dxa"/>
            <w:tcBorders>
              <w:top w:val="single" w:sz="4" w:space="0" w:color="auto"/>
              <w:bottom w:val="nil"/>
            </w:tcBorders>
          </w:tcPr>
          <w:p w14:paraId="4604AA3A"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c>
          <w:tcPr>
            <w:tcW w:w="1569" w:type="dxa"/>
            <w:tcBorders>
              <w:top w:val="single" w:sz="4" w:space="0" w:color="auto"/>
              <w:bottom w:val="single" w:sz="4" w:space="0" w:color="auto"/>
            </w:tcBorders>
          </w:tcPr>
          <w:p w14:paraId="3C03500F"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39,8 m2"/>
              </w:smartTagPr>
              <w:r w:rsidRPr="00626BBF">
                <w:rPr>
                  <w:rFonts w:ascii="Times New Roman" w:eastAsia="Times New Roman" w:hAnsi="Times New Roman" w:cs="Times New Roman"/>
                  <w:sz w:val="24"/>
                  <w:szCs w:val="24"/>
                  <w:lang w:eastAsia="pl-PL"/>
                </w:rPr>
                <w:t>39,8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c>
          <w:tcPr>
            <w:tcW w:w="1381" w:type="dxa"/>
            <w:tcBorders>
              <w:top w:val="single" w:sz="4" w:space="0" w:color="auto"/>
              <w:bottom w:val="nil"/>
            </w:tcBorders>
          </w:tcPr>
          <w:p w14:paraId="662312E2"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r w:rsidR="0059237E" w:rsidRPr="00626BBF" w14:paraId="59D4288F" w14:textId="77777777" w:rsidTr="0059237E">
        <w:tc>
          <w:tcPr>
            <w:tcW w:w="1755" w:type="dxa"/>
            <w:tcBorders>
              <w:top w:val="nil"/>
              <w:bottom w:val="nil"/>
            </w:tcBorders>
          </w:tcPr>
          <w:p w14:paraId="70E3ECAA"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833" w:type="dxa"/>
            <w:tcBorders>
              <w:top w:val="nil"/>
              <w:bottom w:val="nil"/>
            </w:tcBorders>
          </w:tcPr>
          <w:p w14:paraId="72FB2D6A"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p>
        </w:tc>
        <w:tc>
          <w:tcPr>
            <w:tcW w:w="1674" w:type="dxa"/>
            <w:tcBorders>
              <w:top w:val="nil"/>
              <w:bottom w:val="nil"/>
            </w:tcBorders>
          </w:tcPr>
          <w:p w14:paraId="290A3EDC"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c>
          <w:tcPr>
            <w:tcW w:w="1569" w:type="dxa"/>
            <w:tcBorders>
              <w:top w:val="single" w:sz="4" w:space="0" w:color="auto"/>
              <w:bottom w:val="single" w:sz="4" w:space="0" w:color="auto"/>
            </w:tcBorders>
          </w:tcPr>
          <w:p w14:paraId="091A4170"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stomatolog</w:t>
            </w:r>
          </w:p>
        </w:tc>
        <w:tc>
          <w:tcPr>
            <w:tcW w:w="1381" w:type="dxa"/>
            <w:tcBorders>
              <w:top w:val="nil"/>
              <w:bottom w:val="nil"/>
            </w:tcBorders>
          </w:tcPr>
          <w:p w14:paraId="4F4D0C0D"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r>
      <w:tr w:rsidR="0059237E" w:rsidRPr="00626BBF" w14:paraId="254FFE4F" w14:textId="77777777" w:rsidTr="0059237E">
        <w:tc>
          <w:tcPr>
            <w:tcW w:w="1755" w:type="dxa"/>
            <w:tcBorders>
              <w:top w:val="nil"/>
              <w:bottom w:val="nil"/>
            </w:tcBorders>
          </w:tcPr>
          <w:p w14:paraId="3B24EDFC"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833" w:type="dxa"/>
            <w:tcBorders>
              <w:top w:val="nil"/>
              <w:bottom w:val="single" w:sz="4" w:space="0" w:color="auto"/>
            </w:tcBorders>
          </w:tcPr>
          <w:p w14:paraId="12CAB5F0"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p>
        </w:tc>
        <w:tc>
          <w:tcPr>
            <w:tcW w:w="1674" w:type="dxa"/>
            <w:tcBorders>
              <w:top w:val="nil"/>
              <w:bottom w:val="single" w:sz="4" w:space="0" w:color="auto"/>
            </w:tcBorders>
          </w:tcPr>
          <w:p w14:paraId="05B2866B"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c>
          <w:tcPr>
            <w:tcW w:w="1569" w:type="dxa"/>
            <w:tcBorders>
              <w:top w:val="single" w:sz="4" w:space="0" w:color="auto"/>
              <w:bottom w:val="single" w:sz="4" w:space="0" w:color="auto"/>
            </w:tcBorders>
          </w:tcPr>
          <w:p w14:paraId="2CDB5C43"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gabinet</w:t>
            </w:r>
          </w:p>
        </w:tc>
        <w:tc>
          <w:tcPr>
            <w:tcW w:w="1381" w:type="dxa"/>
            <w:tcBorders>
              <w:top w:val="nil"/>
              <w:bottom w:val="single" w:sz="4" w:space="0" w:color="auto"/>
            </w:tcBorders>
          </w:tcPr>
          <w:p w14:paraId="766F4250"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r>
      <w:tr w:rsidR="0059237E" w:rsidRPr="00626BBF" w14:paraId="5828A933" w14:textId="77777777" w:rsidTr="0059237E">
        <w:tc>
          <w:tcPr>
            <w:tcW w:w="1755" w:type="dxa"/>
            <w:tcBorders>
              <w:top w:val="single" w:sz="4" w:space="0" w:color="auto"/>
              <w:bottom w:val="nil"/>
            </w:tcBorders>
          </w:tcPr>
          <w:p w14:paraId="08DBF14C"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nil"/>
            </w:tcBorders>
          </w:tcPr>
          <w:p w14:paraId="78C4A6DB"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Punkt  Konsultacyjny</w:t>
            </w:r>
          </w:p>
        </w:tc>
        <w:tc>
          <w:tcPr>
            <w:tcW w:w="1674" w:type="dxa"/>
            <w:tcBorders>
              <w:top w:val="single" w:sz="4" w:space="0" w:color="auto"/>
              <w:bottom w:val="nil"/>
            </w:tcBorders>
          </w:tcPr>
          <w:p w14:paraId="2B420CE1"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c>
          <w:tcPr>
            <w:tcW w:w="1569" w:type="dxa"/>
            <w:tcBorders>
              <w:top w:val="single" w:sz="4" w:space="0" w:color="auto"/>
              <w:bottom w:val="nil"/>
            </w:tcBorders>
          </w:tcPr>
          <w:p w14:paraId="1FF4EE2E"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p>
        </w:tc>
        <w:tc>
          <w:tcPr>
            <w:tcW w:w="1381" w:type="dxa"/>
            <w:tcBorders>
              <w:top w:val="single" w:sz="4" w:space="0" w:color="auto"/>
              <w:bottom w:val="nil"/>
            </w:tcBorders>
          </w:tcPr>
          <w:p w14:paraId="12621768"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r>
      <w:tr w:rsidR="0059237E" w:rsidRPr="00626BBF" w14:paraId="76E43CE2" w14:textId="77777777" w:rsidTr="0059237E">
        <w:tc>
          <w:tcPr>
            <w:tcW w:w="1755" w:type="dxa"/>
            <w:tcBorders>
              <w:top w:val="nil"/>
              <w:bottom w:val="nil"/>
            </w:tcBorders>
          </w:tcPr>
          <w:p w14:paraId="2AF0011D"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833" w:type="dxa"/>
            <w:tcBorders>
              <w:top w:val="nil"/>
              <w:bottom w:val="nil"/>
            </w:tcBorders>
          </w:tcPr>
          <w:p w14:paraId="54678B7A"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Pełnomocnika ds. Rozwiązywania</w:t>
            </w:r>
          </w:p>
        </w:tc>
        <w:tc>
          <w:tcPr>
            <w:tcW w:w="1674" w:type="dxa"/>
            <w:tcBorders>
              <w:top w:val="nil"/>
              <w:bottom w:val="nil"/>
            </w:tcBorders>
          </w:tcPr>
          <w:p w14:paraId="235EAE46"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0,10</w:t>
            </w:r>
          </w:p>
        </w:tc>
        <w:tc>
          <w:tcPr>
            <w:tcW w:w="1569" w:type="dxa"/>
            <w:tcBorders>
              <w:top w:val="nil"/>
              <w:bottom w:val="nil"/>
            </w:tcBorders>
          </w:tcPr>
          <w:p w14:paraId="02507CF0"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 m</w:t>
            </w:r>
            <w:r w:rsidRPr="00626BBF">
              <w:rPr>
                <w:rFonts w:ascii="Times New Roman" w:eastAsia="Times New Roman" w:hAnsi="Times New Roman" w:cs="Times New Roman"/>
                <w:sz w:val="24"/>
                <w:szCs w:val="24"/>
                <w:vertAlign w:val="superscript"/>
                <w:lang w:eastAsia="pl-PL"/>
              </w:rPr>
              <w:t>2</w:t>
            </w:r>
            <w:r w:rsidRPr="00626BBF">
              <w:rPr>
                <w:rFonts w:ascii="Times New Roman" w:eastAsia="Times New Roman" w:hAnsi="Times New Roman" w:cs="Times New Roman"/>
                <w:sz w:val="24"/>
                <w:szCs w:val="24"/>
                <w:lang w:eastAsia="pl-PL"/>
              </w:rPr>
              <w:t xml:space="preserve">  p.uż.</w:t>
            </w:r>
          </w:p>
        </w:tc>
        <w:tc>
          <w:tcPr>
            <w:tcW w:w="1381" w:type="dxa"/>
            <w:tcBorders>
              <w:top w:val="nil"/>
              <w:bottom w:val="nil"/>
            </w:tcBorders>
          </w:tcPr>
          <w:p w14:paraId="64D5BDEE"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bardzo dobry</w:t>
            </w:r>
          </w:p>
        </w:tc>
      </w:tr>
      <w:tr w:rsidR="0059237E" w:rsidRPr="00626BBF" w14:paraId="6C0A3889" w14:textId="77777777" w:rsidTr="0059237E">
        <w:tc>
          <w:tcPr>
            <w:tcW w:w="1755" w:type="dxa"/>
            <w:tcBorders>
              <w:top w:val="nil"/>
              <w:bottom w:val="single" w:sz="4" w:space="0" w:color="auto"/>
            </w:tcBorders>
          </w:tcPr>
          <w:p w14:paraId="2D00B0C0"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833" w:type="dxa"/>
            <w:tcBorders>
              <w:top w:val="nil"/>
              <w:bottom w:val="single" w:sz="4" w:space="0" w:color="auto"/>
            </w:tcBorders>
          </w:tcPr>
          <w:p w14:paraId="0E8978F7"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Problemów Alkoholowych w budynku GOK w Gierzwałdzie </w:t>
            </w:r>
          </w:p>
        </w:tc>
        <w:tc>
          <w:tcPr>
            <w:tcW w:w="1674" w:type="dxa"/>
            <w:tcBorders>
              <w:top w:val="nil"/>
              <w:bottom w:val="single" w:sz="4" w:space="0" w:color="auto"/>
            </w:tcBorders>
          </w:tcPr>
          <w:p w14:paraId="4AF24C95"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c>
          <w:tcPr>
            <w:tcW w:w="1569" w:type="dxa"/>
            <w:tcBorders>
              <w:top w:val="nil"/>
              <w:bottom w:val="single" w:sz="4" w:space="0" w:color="auto"/>
            </w:tcBorders>
          </w:tcPr>
          <w:p w14:paraId="4C70DA74"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p>
        </w:tc>
        <w:tc>
          <w:tcPr>
            <w:tcW w:w="1381" w:type="dxa"/>
            <w:tcBorders>
              <w:top w:val="nil"/>
              <w:bottom w:val="single" w:sz="4" w:space="0" w:color="auto"/>
            </w:tcBorders>
          </w:tcPr>
          <w:p w14:paraId="20796451"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r>
      <w:tr w:rsidR="0059237E" w:rsidRPr="00626BBF" w14:paraId="5A7364C9" w14:textId="77777777" w:rsidTr="0059237E">
        <w:tc>
          <w:tcPr>
            <w:tcW w:w="1755" w:type="dxa"/>
            <w:tcBorders>
              <w:top w:val="single" w:sz="4" w:space="0" w:color="auto"/>
              <w:bottom w:val="nil"/>
            </w:tcBorders>
          </w:tcPr>
          <w:p w14:paraId="5F27DA0D"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single" w:sz="4" w:space="0" w:color="auto"/>
            </w:tcBorders>
          </w:tcPr>
          <w:p w14:paraId="16E50F59"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Apteka</w:t>
            </w:r>
          </w:p>
        </w:tc>
        <w:tc>
          <w:tcPr>
            <w:tcW w:w="1674" w:type="dxa"/>
            <w:tcBorders>
              <w:top w:val="single" w:sz="4" w:space="0" w:color="auto"/>
              <w:bottom w:val="single" w:sz="4" w:space="0" w:color="auto"/>
            </w:tcBorders>
          </w:tcPr>
          <w:p w14:paraId="6C8A8F03"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0,20</w:t>
            </w:r>
          </w:p>
        </w:tc>
        <w:tc>
          <w:tcPr>
            <w:tcW w:w="1569" w:type="dxa"/>
            <w:tcBorders>
              <w:top w:val="single" w:sz="4" w:space="0" w:color="auto"/>
              <w:bottom w:val="single" w:sz="4" w:space="0" w:color="auto"/>
            </w:tcBorders>
          </w:tcPr>
          <w:p w14:paraId="1A9D6373"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88,9 m2"/>
              </w:smartTagPr>
              <w:r w:rsidRPr="00626BBF">
                <w:rPr>
                  <w:rFonts w:ascii="Times New Roman" w:eastAsia="Times New Roman" w:hAnsi="Times New Roman" w:cs="Times New Roman"/>
                  <w:sz w:val="24"/>
                  <w:szCs w:val="24"/>
                  <w:lang w:eastAsia="pl-PL"/>
                </w:rPr>
                <w:t>88,9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c>
          <w:tcPr>
            <w:tcW w:w="1381" w:type="dxa"/>
            <w:tcBorders>
              <w:top w:val="single" w:sz="4" w:space="0" w:color="auto"/>
              <w:bottom w:val="single" w:sz="4" w:space="0" w:color="auto"/>
            </w:tcBorders>
          </w:tcPr>
          <w:p w14:paraId="22FCE1E9"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r w:rsidR="0059237E" w:rsidRPr="00626BBF" w14:paraId="4BAFF233" w14:textId="77777777" w:rsidTr="0059237E">
        <w:tc>
          <w:tcPr>
            <w:tcW w:w="1755" w:type="dxa"/>
            <w:tcBorders>
              <w:top w:val="nil"/>
              <w:bottom w:val="nil"/>
            </w:tcBorders>
          </w:tcPr>
          <w:p w14:paraId="17EE5541"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single" w:sz="4" w:space="0" w:color="auto"/>
            </w:tcBorders>
          </w:tcPr>
          <w:p w14:paraId="2D49571C"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Urząd Pocztowy</w:t>
            </w:r>
          </w:p>
        </w:tc>
        <w:tc>
          <w:tcPr>
            <w:tcW w:w="1674" w:type="dxa"/>
            <w:tcBorders>
              <w:top w:val="single" w:sz="4" w:space="0" w:color="auto"/>
              <w:bottom w:val="single" w:sz="4" w:space="0" w:color="auto"/>
            </w:tcBorders>
          </w:tcPr>
          <w:p w14:paraId="719FA55C"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0,15</w:t>
            </w:r>
          </w:p>
        </w:tc>
        <w:tc>
          <w:tcPr>
            <w:tcW w:w="1569" w:type="dxa"/>
            <w:tcBorders>
              <w:top w:val="single" w:sz="4" w:space="0" w:color="auto"/>
              <w:bottom w:val="single" w:sz="4" w:space="0" w:color="auto"/>
            </w:tcBorders>
          </w:tcPr>
          <w:p w14:paraId="1497B29C"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173 m2"/>
              </w:smartTagPr>
              <w:r w:rsidRPr="00626BBF">
                <w:rPr>
                  <w:rFonts w:ascii="Times New Roman" w:eastAsia="Times New Roman" w:hAnsi="Times New Roman" w:cs="Times New Roman"/>
                  <w:sz w:val="24"/>
                  <w:szCs w:val="24"/>
                  <w:lang w:eastAsia="pl-PL"/>
                </w:rPr>
                <w:t>173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c>
          <w:tcPr>
            <w:tcW w:w="1381" w:type="dxa"/>
            <w:tcBorders>
              <w:top w:val="single" w:sz="4" w:space="0" w:color="auto"/>
              <w:bottom w:val="single" w:sz="4" w:space="0" w:color="auto"/>
            </w:tcBorders>
          </w:tcPr>
          <w:p w14:paraId="1AABCBA3"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r w:rsidR="0059237E" w:rsidRPr="00626BBF" w14:paraId="79BA16C1" w14:textId="77777777" w:rsidTr="0059237E">
        <w:tc>
          <w:tcPr>
            <w:tcW w:w="1755" w:type="dxa"/>
            <w:tcBorders>
              <w:top w:val="nil"/>
              <w:bottom w:val="nil"/>
            </w:tcBorders>
          </w:tcPr>
          <w:p w14:paraId="37EB5B08"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single" w:sz="4" w:space="0" w:color="auto"/>
            </w:tcBorders>
          </w:tcPr>
          <w:p w14:paraId="5B1006D7"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Centrala telefoniczna</w:t>
            </w:r>
          </w:p>
        </w:tc>
        <w:tc>
          <w:tcPr>
            <w:tcW w:w="1674" w:type="dxa"/>
            <w:tcBorders>
              <w:top w:val="single" w:sz="4" w:space="0" w:color="auto"/>
              <w:bottom w:val="single" w:sz="4" w:space="0" w:color="auto"/>
            </w:tcBorders>
          </w:tcPr>
          <w:p w14:paraId="10E34425"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c>
          <w:tcPr>
            <w:tcW w:w="1569" w:type="dxa"/>
            <w:tcBorders>
              <w:top w:val="single" w:sz="4" w:space="0" w:color="auto"/>
              <w:bottom w:val="single" w:sz="4" w:space="0" w:color="auto"/>
            </w:tcBorders>
          </w:tcPr>
          <w:p w14:paraId="79B9F157"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65 m2"/>
              </w:smartTagPr>
              <w:r w:rsidRPr="00626BBF">
                <w:rPr>
                  <w:rFonts w:ascii="Times New Roman" w:eastAsia="Times New Roman" w:hAnsi="Times New Roman" w:cs="Times New Roman"/>
                  <w:sz w:val="24"/>
                  <w:szCs w:val="24"/>
                  <w:lang w:eastAsia="pl-PL"/>
                </w:rPr>
                <w:t>65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c>
          <w:tcPr>
            <w:tcW w:w="1381" w:type="dxa"/>
            <w:tcBorders>
              <w:top w:val="single" w:sz="4" w:space="0" w:color="auto"/>
              <w:bottom w:val="single" w:sz="4" w:space="0" w:color="auto"/>
            </w:tcBorders>
          </w:tcPr>
          <w:p w14:paraId="6D6C95C2"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r w:rsidR="0059237E" w:rsidRPr="00626BBF" w14:paraId="176F232C" w14:textId="77777777" w:rsidTr="0059237E">
        <w:tc>
          <w:tcPr>
            <w:tcW w:w="1755" w:type="dxa"/>
            <w:tcBorders>
              <w:top w:val="nil"/>
              <w:bottom w:val="nil"/>
            </w:tcBorders>
          </w:tcPr>
          <w:p w14:paraId="7307DDE0"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single" w:sz="4" w:space="0" w:color="auto"/>
            </w:tcBorders>
          </w:tcPr>
          <w:p w14:paraId="0FD7CCA5"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Kościół rzymsko-katolicki</w:t>
            </w:r>
          </w:p>
        </w:tc>
        <w:tc>
          <w:tcPr>
            <w:tcW w:w="1674" w:type="dxa"/>
            <w:tcBorders>
              <w:top w:val="single" w:sz="4" w:space="0" w:color="auto"/>
              <w:bottom w:val="single" w:sz="4" w:space="0" w:color="auto"/>
            </w:tcBorders>
          </w:tcPr>
          <w:p w14:paraId="64D28991"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0,12</w:t>
            </w:r>
          </w:p>
        </w:tc>
        <w:tc>
          <w:tcPr>
            <w:tcW w:w="1569" w:type="dxa"/>
            <w:tcBorders>
              <w:top w:val="single" w:sz="4" w:space="0" w:color="auto"/>
              <w:bottom w:val="single" w:sz="4" w:space="0" w:color="auto"/>
            </w:tcBorders>
          </w:tcPr>
          <w:p w14:paraId="7BF45F48"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68F844AA"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r w:rsidR="0059237E" w:rsidRPr="00626BBF" w14:paraId="78284F06" w14:textId="77777777" w:rsidTr="0059237E">
        <w:tc>
          <w:tcPr>
            <w:tcW w:w="1755" w:type="dxa"/>
            <w:tcBorders>
              <w:top w:val="nil"/>
              <w:bottom w:val="nil"/>
            </w:tcBorders>
          </w:tcPr>
          <w:p w14:paraId="1DA51AAA"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single" w:sz="4" w:space="0" w:color="auto"/>
            </w:tcBorders>
          </w:tcPr>
          <w:p w14:paraId="61FCB0C4"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Cmentarz parafialny</w:t>
            </w:r>
          </w:p>
        </w:tc>
        <w:tc>
          <w:tcPr>
            <w:tcW w:w="1674" w:type="dxa"/>
            <w:tcBorders>
              <w:top w:val="single" w:sz="4" w:space="0" w:color="auto"/>
              <w:bottom w:val="single" w:sz="4" w:space="0" w:color="auto"/>
            </w:tcBorders>
          </w:tcPr>
          <w:p w14:paraId="36163435"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c>
          <w:tcPr>
            <w:tcW w:w="1569" w:type="dxa"/>
            <w:tcBorders>
              <w:top w:val="single" w:sz="4" w:space="0" w:color="auto"/>
              <w:bottom w:val="single" w:sz="4" w:space="0" w:color="auto"/>
            </w:tcBorders>
          </w:tcPr>
          <w:p w14:paraId="0CDDA967"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2EB88739"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r>
      <w:tr w:rsidR="0059237E" w:rsidRPr="00626BBF" w14:paraId="211A5F57" w14:textId="77777777" w:rsidTr="0059237E">
        <w:tc>
          <w:tcPr>
            <w:tcW w:w="1755" w:type="dxa"/>
            <w:tcBorders>
              <w:top w:val="nil"/>
              <w:bottom w:val="single" w:sz="4" w:space="0" w:color="auto"/>
            </w:tcBorders>
          </w:tcPr>
          <w:p w14:paraId="3D6C97A9"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single" w:sz="4" w:space="0" w:color="auto"/>
            </w:tcBorders>
          </w:tcPr>
          <w:p w14:paraId="0A02F940"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Kościół ewangelicko - metodystyczny</w:t>
            </w:r>
          </w:p>
        </w:tc>
        <w:tc>
          <w:tcPr>
            <w:tcW w:w="1674" w:type="dxa"/>
            <w:tcBorders>
              <w:top w:val="single" w:sz="4" w:space="0" w:color="auto"/>
              <w:bottom w:val="single" w:sz="4" w:space="0" w:color="auto"/>
            </w:tcBorders>
          </w:tcPr>
          <w:p w14:paraId="2F20D156"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p w14:paraId="190B95DA"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0,18</w:t>
            </w:r>
          </w:p>
        </w:tc>
        <w:tc>
          <w:tcPr>
            <w:tcW w:w="1569" w:type="dxa"/>
            <w:tcBorders>
              <w:top w:val="single" w:sz="4" w:space="0" w:color="auto"/>
              <w:bottom w:val="single" w:sz="4" w:space="0" w:color="auto"/>
            </w:tcBorders>
          </w:tcPr>
          <w:p w14:paraId="6C809C37"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1CF5E9E3"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zły</w:t>
            </w:r>
          </w:p>
        </w:tc>
      </w:tr>
      <w:tr w:rsidR="0059237E" w:rsidRPr="00626BBF" w14:paraId="56C15D90" w14:textId="77777777" w:rsidTr="0059237E">
        <w:tc>
          <w:tcPr>
            <w:tcW w:w="1755" w:type="dxa"/>
            <w:tcBorders>
              <w:top w:val="single" w:sz="4" w:space="0" w:color="auto"/>
              <w:bottom w:val="nil"/>
            </w:tcBorders>
          </w:tcPr>
          <w:p w14:paraId="0BC85716"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Stębark</w:t>
            </w:r>
          </w:p>
        </w:tc>
        <w:tc>
          <w:tcPr>
            <w:tcW w:w="2833" w:type="dxa"/>
            <w:tcBorders>
              <w:top w:val="single" w:sz="4" w:space="0" w:color="auto"/>
              <w:bottom w:val="single" w:sz="4" w:space="0" w:color="auto"/>
            </w:tcBorders>
          </w:tcPr>
          <w:p w14:paraId="1FC1AF9A"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Ośrodek Zdrowia</w:t>
            </w:r>
          </w:p>
        </w:tc>
        <w:tc>
          <w:tcPr>
            <w:tcW w:w="1674" w:type="dxa"/>
            <w:tcBorders>
              <w:top w:val="single" w:sz="4" w:space="0" w:color="auto"/>
              <w:bottom w:val="single" w:sz="4" w:space="0" w:color="auto"/>
            </w:tcBorders>
          </w:tcPr>
          <w:p w14:paraId="647A5ACB"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1,45</w:t>
            </w:r>
          </w:p>
        </w:tc>
        <w:tc>
          <w:tcPr>
            <w:tcW w:w="1569" w:type="dxa"/>
            <w:tcBorders>
              <w:top w:val="single" w:sz="4" w:space="0" w:color="auto"/>
              <w:bottom w:val="single" w:sz="4" w:space="0" w:color="auto"/>
            </w:tcBorders>
          </w:tcPr>
          <w:p w14:paraId="44FA1242"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75,14 m2"/>
              </w:smartTagPr>
              <w:r w:rsidRPr="00626BBF">
                <w:rPr>
                  <w:rFonts w:ascii="Times New Roman" w:eastAsia="Times New Roman" w:hAnsi="Times New Roman" w:cs="Times New Roman"/>
                  <w:sz w:val="24"/>
                  <w:szCs w:val="24"/>
                  <w:lang w:eastAsia="pl-PL"/>
                </w:rPr>
                <w:t>75,14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p w14:paraId="489B5920"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gabinety</w:t>
            </w:r>
          </w:p>
          <w:p w14:paraId="0AB6F0BA"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lekarzy</w:t>
            </w:r>
          </w:p>
        </w:tc>
        <w:tc>
          <w:tcPr>
            <w:tcW w:w="1381" w:type="dxa"/>
            <w:tcBorders>
              <w:top w:val="single" w:sz="4" w:space="0" w:color="auto"/>
              <w:bottom w:val="single" w:sz="4" w:space="0" w:color="auto"/>
            </w:tcBorders>
          </w:tcPr>
          <w:p w14:paraId="273DC9B7"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p w14:paraId="08704986"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średni</w:t>
            </w:r>
          </w:p>
        </w:tc>
      </w:tr>
      <w:tr w:rsidR="0059237E" w:rsidRPr="00626BBF" w14:paraId="73EC72FA" w14:textId="77777777" w:rsidTr="0059237E">
        <w:tc>
          <w:tcPr>
            <w:tcW w:w="1755" w:type="dxa"/>
            <w:tcBorders>
              <w:top w:val="nil"/>
              <w:bottom w:val="nil"/>
            </w:tcBorders>
          </w:tcPr>
          <w:p w14:paraId="532F4CE1"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single" w:sz="4" w:space="0" w:color="auto"/>
            </w:tcBorders>
          </w:tcPr>
          <w:p w14:paraId="58A53F56"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Centrala telefoniczna</w:t>
            </w:r>
          </w:p>
        </w:tc>
        <w:tc>
          <w:tcPr>
            <w:tcW w:w="1674" w:type="dxa"/>
            <w:tcBorders>
              <w:top w:val="single" w:sz="4" w:space="0" w:color="auto"/>
              <w:bottom w:val="single" w:sz="4" w:space="0" w:color="auto"/>
            </w:tcBorders>
          </w:tcPr>
          <w:p w14:paraId="567B99C9"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c>
          <w:tcPr>
            <w:tcW w:w="1569" w:type="dxa"/>
            <w:tcBorders>
              <w:top w:val="single" w:sz="4" w:space="0" w:color="auto"/>
              <w:bottom w:val="single" w:sz="4" w:space="0" w:color="auto"/>
            </w:tcBorders>
          </w:tcPr>
          <w:p w14:paraId="5EC7A22A"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30,60 m2"/>
              </w:smartTagPr>
              <w:r w:rsidRPr="00626BBF">
                <w:rPr>
                  <w:rFonts w:ascii="Times New Roman" w:eastAsia="Times New Roman" w:hAnsi="Times New Roman" w:cs="Times New Roman"/>
                  <w:sz w:val="24"/>
                  <w:szCs w:val="24"/>
                  <w:lang w:eastAsia="pl-PL"/>
                </w:rPr>
                <w:t>30,60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c>
          <w:tcPr>
            <w:tcW w:w="1381" w:type="dxa"/>
            <w:tcBorders>
              <w:top w:val="single" w:sz="4" w:space="0" w:color="auto"/>
              <w:bottom w:val="single" w:sz="4" w:space="0" w:color="auto"/>
            </w:tcBorders>
          </w:tcPr>
          <w:p w14:paraId="2BA4FF8C"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r w:rsidR="0059237E" w:rsidRPr="00626BBF" w14:paraId="2FB0B65E" w14:textId="77777777" w:rsidTr="0059237E">
        <w:tc>
          <w:tcPr>
            <w:tcW w:w="1755" w:type="dxa"/>
            <w:tcBorders>
              <w:top w:val="nil"/>
              <w:bottom w:val="nil"/>
            </w:tcBorders>
          </w:tcPr>
          <w:p w14:paraId="5103C7D9"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single" w:sz="4" w:space="0" w:color="auto"/>
            </w:tcBorders>
          </w:tcPr>
          <w:p w14:paraId="1916A062"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Kościół rzymsko-katolicki</w:t>
            </w:r>
          </w:p>
        </w:tc>
        <w:tc>
          <w:tcPr>
            <w:tcW w:w="1674" w:type="dxa"/>
            <w:tcBorders>
              <w:top w:val="single" w:sz="4" w:space="0" w:color="auto"/>
              <w:bottom w:val="single" w:sz="4" w:space="0" w:color="auto"/>
            </w:tcBorders>
          </w:tcPr>
          <w:p w14:paraId="14138D32"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0,32</w:t>
            </w:r>
          </w:p>
        </w:tc>
        <w:tc>
          <w:tcPr>
            <w:tcW w:w="1569" w:type="dxa"/>
            <w:tcBorders>
              <w:top w:val="single" w:sz="4" w:space="0" w:color="auto"/>
              <w:bottom w:val="single" w:sz="4" w:space="0" w:color="auto"/>
            </w:tcBorders>
          </w:tcPr>
          <w:p w14:paraId="4D1C767A"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57FA12D1"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r>
      <w:tr w:rsidR="0059237E" w:rsidRPr="00626BBF" w14:paraId="5F40E97E" w14:textId="77777777" w:rsidTr="0059237E">
        <w:tc>
          <w:tcPr>
            <w:tcW w:w="1755" w:type="dxa"/>
            <w:tcBorders>
              <w:top w:val="nil"/>
              <w:bottom w:val="single" w:sz="4" w:space="0" w:color="auto"/>
            </w:tcBorders>
          </w:tcPr>
          <w:p w14:paraId="2950F0D8"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single" w:sz="4" w:space="0" w:color="auto"/>
            </w:tcBorders>
          </w:tcPr>
          <w:p w14:paraId="213446E4"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Cmentarz parafialny</w:t>
            </w:r>
          </w:p>
        </w:tc>
        <w:tc>
          <w:tcPr>
            <w:tcW w:w="1674" w:type="dxa"/>
            <w:tcBorders>
              <w:top w:val="single" w:sz="4" w:space="0" w:color="auto"/>
              <w:bottom w:val="single" w:sz="4" w:space="0" w:color="auto"/>
            </w:tcBorders>
          </w:tcPr>
          <w:p w14:paraId="6D906A0C"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1,21</w:t>
            </w:r>
          </w:p>
        </w:tc>
        <w:tc>
          <w:tcPr>
            <w:tcW w:w="1569" w:type="dxa"/>
            <w:tcBorders>
              <w:top w:val="single" w:sz="4" w:space="0" w:color="auto"/>
              <w:bottom w:val="single" w:sz="4" w:space="0" w:color="auto"/>
            </w:tcBorders>
          </w:tcPr>
          <w:p w14:paraId="58414AAA"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5BDA42C8"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r>
      <w:tr w:rsidR="0059237E" w:rsidRPr="00626BBF" w14:paraId="21A7AC6D" w14:textId="77777777" w:rsidTr="0059237E">
        <w:tc>
          <w:tcPr>
            <w:tcW w:w="1755" w:type="dxa"/>
            <w:tcBorders>
              <w:top w:val="single" w:sz="4" w:space="0" w:color="auto"/>
              <w:bottom w:val="nil"/>
            </w:tcBorders>
          </w:tcPr>
          <w:p w14:paraId="584A63C2"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Grunwald</w:t>
            </w:r>
          </w:p>
        </w:tc>
        <w:tc>
          <w:tcPr>
            <w:tcW w:w="2833" w:type="dxa"/>
            <w:tcBorders>
              <w:top w:val="single" w:sz="4" w:space="0" w:color="auto"/>
              <w:bottom w:val="nil"/>
            </w:tcBorders>
          </w:tcPr>
          <w:p w14:paraId="38E1F347"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Urząd Pocztowy nie istnieje ( zlikwidowany )</w:t>
            </w:r>
          </w:p>
        </w:tc>
        <w:tc>
          <w:tcPr>
            <w:tcW w:w="1674" w:type="dxa"/>
            <w:tcBorders>
              <w:top w:val="single" w:sz="4" w:space="0" w:color="auto"/>
              <w:bottom w:val="nil"/>
            </w:tcBorders>
          </w:tcPr>
          <w:p w14:paraId="4F3EB08D"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0,32</w:t>
            </w:r>
          </w:p>
        </w:tc>
        <w:tc>
          <w:tcPr>
            <w:tcW w:w="1569" w:type="dxa"/>
            <w:tcBorders>
              <w:top w:val="single" w:sz="4" w:space="0" w:color="auto"/>
              <w:bottom w:val="nil"/>
            </w:tcBorders>
          </w:tcPr>
          <w:p w14:paraId="3307EF2F"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smartTag w:uri="urn:schemas-microsoft-com:office:smarttags" w:element="metricconverter">
              <w:smartTagPr>
                <w:attr w:name="ProductID" w:val="132 m2"/>
              </w:smartTagPr>
              <w:r w:rsidRPr="00626BBF">
                <w:rPr>
                  <w:rFonts w:ascii="Times New Roman" w:eastAsia="Times New Roman" w:hAnsi="Times New Roman" w:cs="Times New Roman"/>
                  <w:sz w:val="24"/>
                  <w:szCs w:val="24"/>
                  <w:lang w:eastAsia="pl-PL"/>
                </w:rPr>
                <w:t>132 m</w:t>
              </w:r>
              <w:r w:rsidRPr="00626BBF">
                <w:rPr>
                  <w:rFonts w:ascii="Times New Roman" w:eastAsia="Times New Roman" w:hAnsi="Times New Roman" w:cs="Times New Roman"/>
                  <w:sz w:val="24"/>
                  <w:szCs w:val="24"/>
                  <w:vertAlign w:val="superscript"/>
                  <w:lang w:eastAsia="pl-PL"/>
                </w:rPr>
                <w:t>2</w:t>
              </w:r>
            </w:smartTag>
            <w:r w:rsidRPr="00626BBF">
              <w:rPr>
                <w:rFonts w:ascii="Times New Roman" w:eastAsia="Times New Roman" w:hAnsi="Times New Roman" w:cs="Times New Roman"/>
                <w:sz w:val="24"/>
                <w:szCs w:val="24"/>
                <w:lang w:eastAsia="pl-PL"/>
              </w:rPr>
              <w:t xml:space="preserve"> p.uż.</w:t>
            </w:r>
          </w:p>
        </w:tc>
        <w:tc>
          <w:tcPr>
            <w:tcW w:w="1381" w:type="dxa"/>
            <w:tcBorders>
              <w:top w:val="single" w:sz="4" w:space="0" w:color="auto"/>
              <w:bottom w:val="nil"/>
            </w:tcBorders>
          </w:tcPr>
          <w:p w14:paraId="526FAF5F"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dobry</w:t>
            </w:r>
          </w:p>
        </w:tc>
      </w:tr>
      <w:tr w:rsidR="0059237E" w:rsidRPr="00626BBF" w14:paraId="18E0785F" w14:textId="77777777" w:rsidTr="0059237E">
        <w:tc>
          <w:tcPr>
            <w:tcW w:w="1755" w:type="dxa"/>
            <w:tcBorders>
              <w:top w:val="nil"/>
              <w:bottom w:val="single" w:sz="4" w:space="0" w:color="auto"/>
            </w:tcBorders>
          </w:tcPr>
          <w:p w14:paraId="388E8E11"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tc>
        <w:tc>
          <w:tcPr>
            <w:tcW w:w="2833" w:type="dxa"/>
            <w:tcBorders>
              <w:top w:val="nil"/>
              <w:bottom w:val="single" w:sz="4" w:space="0" w:color="auto"/>
            </w:tcBorders>
          </w:tcPr>
          <w:p w14:paraId="4FECEC0E"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p>
        </w:tc>
        <w:tc>
          <w:tcPr>
            <w:tcW w:w="1674" w:type="dxa"/>
            <w:tcBorders>
              <w:top w:val="nil"/>
              <w:bottom w:val="single" w:sz="4" w:space="0" w:color="auto"/>
            </w:tcBorders>
          </w:tcPr>
          <w:p w14:paraId="4F28B2AC"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c>
          <w:tcPr>
            <w:tcW w:w="1569" w:type="dxa"/>
            <w:tcBorders>
              <w:top w:val="nil"/>
              <w:bottom w:val="single" w:sz="4" w:space="0" w:color="auto"/>
            </w:tcBorders>
          </w:tcPr>
          <w:p w14:paraId="675B454D" w14:textId="77777777" w:rsidR="0059237E" w:rsidRPr="00626BBF" w:rsidRDefault="0059237E" w:rsidP="0059237E">
            <w:pPr>
              <w:spacing w:after="0" w:line="240" w:lineRule="auto"/>
              <w:rPr>
                <w:rFonts w:ascii="Times New Roman" w:eastAsia="Times New Roman" w:hAnsi="Times New Roman" w:cs="Times New Roman"/>
                <w:sz w:val="24"/>
                <w:szCs w:val="24"/>
                <w:lang w:eastAsia="pl-PL"/>
              </w:rPr>
            </w:pPr>
          </w:p>
        </w:tc>
        <w:tc>
          <w:tcPr>
            <w:tcW w:w="1381" w:type="dxa"/>
            <w:tcBorders>
              <w:top w:val="nil"/>
              <w:bottom w:val="single" w:sz="4" w:space="0" w:color="auto"/>
            </w:tcBorders>
          </w:tcPr>
          <w:p w14:paraId="337E8C7D" w14:textId="77777777" w:rsidR="0059237E" w:rsidRPr="00626BBF" w:rsidRDefault="0059237E" w:rsidP="0059237E">
            <w:pPr>
              <w:spacing w:after="0" w:line="240" w:lineRule="auto"/>
              <w:jc w:val="center"/>
              <w:rPr>
                <w:rFonts w:ascii="Times New Roman" w:eastAsia="Times New Roman" w:hAnsi="Times New Roman" w:cs="Times New Roman"/>
                <w:sz w:val="24"/>
                <w:szCs w:val="24"/>
                <w:lang w:eastAsia="pl-PL"/>
              </w:rPr>
            </w:pPr>
          </w:p>
        </w:tc>
      </w:tr>
      <w:tr w:rsidR="0059237E" w:rsidRPr="00626BBF" w14:paraId="78B5663E" w14:textId="77777777" w:rsidTr="0059237E">
        <w:tc>
          <w:tcPr>
            <w:tcW w:w="1755" w:type="dxa"/>
            <w:tcBorders>
              <w:top w:val="single" w:sz="4" w:space="0" w:color="auto"/>
              <w:bottom w:val="nil"/>
            </w:tcBorders>
          </w:tcPr>
          <w:p w14:paraId="767689A2"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Szczepankowo</w:t>
            </w:r>
          </w:p>
        </w:tc>
        <w:tc>
          <w:tcPr>
            <w:tcW w:w="2833" w:type="dxa"/>
            <w:tcBorders>
              <w:top w:val="single" w:sz="4" w:space="0" w:color="auto"/>
              <w:bottom w:val="single" w:sz="4" w:space="0" w:color="auto"/>
            </w:tcBorders>
          </w:tcPr>
          <w:p w14:paraId="3C8B03BD"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Kościół  rzymsko-katolicki</w:t>
            </w:r>
          </w:p>
        </w:tc>
        <w:tc>
          <w:tcPr>
            <w:tcW w:w="1674" w:type="dxa"/>
            <w:tcBorders>
              <w:top w:val="single" w:sz="4" w:space="0" w:color="auto"/>
              <w:bottom w:val="single" w:sz="4" w:space="0" w:color="auto"/>
            </w:tcBorders>
          </w:tcPr>
          <w:p w14:paraId="3C1B351D"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0,24</w:t>
            </w:r>
          </w:p>
        </w:tc>
        <w:tc>
          <w:tcPr>
            <w:tcW w:w="1569" w:type="dxa"/>
            <w:tcBorders>
              <w:top w:val="single" w:sz="4" w:space="0" w:color="auto"/>
              <w:bottom w:val="single" w:sz="4" w:space="0" w:color="auto"/>
            </w:tcBorders>
          </w:tcPr>
          <w:p w14:paraId="7AD17000"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4FC2A15E"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r>
      <w:tr w:rsidR="0059237E" w:rsidRPr="00626BBF" w14:paraId="54408EEC" w14:textId="77777777" w:rsidTr="0059237E">
        <w:tc>
          <w:tcPr>
            <w:tcW w:w="1755" w:type="dxa"/>
            <w:tcBorders>
              <w:top w:val="nil"/>
              <w:bottom w:val="single" w:sz="4" w:space="0" w:color="auto"/>
            </w:tcBorders>
          </w:tcPr>
          <w:p w14:paraId="62204338"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p>
        </w:tc>
        <w:tc>
          <w:tcPr>
            <w:tcW w:w="2833" w:type="dxa"/>
            <w:tcBorders>
              <w:top w:val="single" w:sz="4" w:space="0" w:color="auto"/>
              <w:bottom w:val="single" w:sz="4" w:space="0" w:color="auto"/>
            </w:tcBorders>
          </w:tcPr>
          <w:p w14:paraId="0ABFAE5D"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Cmentarz parafialny</w:t>
            </w:r>
          </w:p>
        </w:tc>
        <w:tc>
          <w:tcPr>
            <w:tcW w:w="1674" w:type="dxa"/>
            <w:tcBorders>
              <w:top w:val="single" w:sz="4" w:space="0" w:color="auto"/>
              <w:bottom w:val="single" w:sz="4" w:space="0" w:color="auto"/>
            </w:tcBorders>
          </w:tcPr>
          <w:p w14:paraId="7690D24A"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0,54</w:t>
            </w:r>
          </w:p>
        </w:tc>
        <w:tc>
          <w:tcPr>
            <w:tcW w:w="1569" w:type="dxa"/>
            <w:tcBorders>
              <w:top w:val="single" w:sz="4" w:space="0" w:color="auto"/>
              <w:bottom w:val="single" w:sz="4" w:space="0" w:color="auto"/>
            </w:tcBorders>
          </w:tcPr>
          <w:p w14:paraId="2CE05D0A"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365E21B9"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r>
      <w:tr w:rsidR="0059237E" w:rsidRPr="00626BBF" w14:paraId="0B2F971B" w14:textId="77777777" w:rsidTr="0059237E">
        <w:tc>
          <w:tcPr>
            <w:tcW w:w="1755" w:type="dxa"/>
            <w:tcBorders>
              <w:top w:val="single" w:sz="4" w:space="0" w:color="auto"/>
              <w:bottom w:val="single" w:sz="4" w:space="0" w:color="auto"/>
            </w:tcBorders>
          </w:tcPr>
          <w:p w14:paraId="4BB7CFF9"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Dylewo</w:t>
            </w:r>
          </w:p>
        </w:tc>
        <w:tc>
          <w:tcPr>
            <w:tcW w:w="2833" w:type="dxa"/>
            <w:tcBorders>
              <w:top w:val="single" w:sz="4" w:space="0" w:color="auto"/>
              <w:bottom w:val="single" w:sz="4" w:space="0" w:color="auto"/>
            </w:tcBorders>
          </w:tcPr>
          <w:p w14:paraId="65B24DEF"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Kościół rzymsko-katolicki</w:t>
            </w:r>
          </w:p>
        </w:tc>
        <w:tc>
          <w:tcPr>
            <w:tcW w:w="1674" w:type="dxa"/>
            <w:tcBorders>
              <w:top w:val="single" w:sz="4" w:space="0" w:color="auto"/>
              <w:bottom w:val="single" w:sz="4" w:space="0" w:color="auto"/>
            </w:tcBorders>
          </w:tcPr>
          <w:p w14:paraId="0464B8CC"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0,38</w:t>
            </w:r>
          </w:p>
        </w:tc>
        <w:tc>
          <w:tcPr>
            <w:tcW w:w="1569" w:type="dxa"/>
            <w:tcBorders>
              <w:top w:val="single" w:sz="4" w:space="0" w:color="auto"/>
              <w:bottom w:val="single" w:sz="4" w:space="0" w:color="auto"/>
            </w:tcBorders>
          </w:tcPr>
          <w:p w14:paraId="27121DF6"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7D143484"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r>
      <w:tr w:rsidR="0059237E" w:rsidRPr="00626BBF" w14:paraId="356F5C74" w14:textId="77777777" w:rsidTr="0059237E">
        <w:tc>
          <w:tcPr>
            <w:tcW w:w="1755" w:type="dxa"/>
            <w:tcBorders>
              <w:top w:val="single" w:sz="4" w:space="0" w:color="auto"/>
              <w:bottom w:val="single" w:sz="4" w:space="0" w:color="auto"/>
            </w:tcBorders>
          </w:tcPr>
          <w:p w14:paraId="3BC490B2"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Rychnowo</w:t>
            </w:r>
          </w:p>
        </w:tc>
        <w:tc>
          <w:tcPr>
            <w:tcW w:w="2833" w:type="dxa"/>
            <w:tcBorders>
              <w:top w:val="single" w:sz="4" w:space="0" w:color="auto"/>
              <w:bottom w:val="single" w:sz="4" w:space="0" w:color="auto"/>
            </w:tcBorders>
          </w:tcPr>
          <w:p w14:paraId="7EEFC4BE"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Kościół rzymsko-katolicki</w:t>
            </w:r>
          </w:p>
        </w:tc>
        <w:tc>
          <w:tcPr>
            <w:tcW w:w="1674" w:type="dxa"/>
            <w:tcBorders>
              <w:top w:val="single" w:sz="4" w:space="0" w:color="auto"/>
              <w:bottom w:val="single" w:sz="4" w:space="0" w:color="auto"/>
            </w:tcBorders>
          </w:tcPr>
          <w:p w14:paraId="4F5BA32F"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0,36</w:t>
            </w:r>
          </w:p>
        </w:tc>
        <w:tc>
          <w:tcPr>
            <w:tcW w:w="1569" w:type="dxa"/>
            <w:tcBorders>
              <w:top w:val="single" w:sz="4" w:space="0" w:color="auto"/>
              <w:bottom w:val="single" w:sz="4" w:space="0" w:color="auto"/>
            </w:tcBorders>
          </w:tcPr>
          <w:p w14:paraId="09902D27"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7B20D3EE"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r>
      <w:tr w:rsidR="0059237E" w:rsidRPr="00626BBF" w14:paraId="3F707AFF" w14:textId="77777777" w:rsidTr="0059237E">
        <w:tc>
          <w:tcPr>
            <w:tcW w:w="1755" w:type="dxa"/>
            <w:tcBorders>
              <w:top w:val="single" w:sz="4" w:space="0" w:color="auto"/>
              <w:bottom w:val="single" w:sz="4" w:space="0" w:color="auto"/>
            </w:tcBorders>
          </w:tcPr>
          <w:p w14:paraId="0C3AA5E3"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Mielno</w:t>
            </w:r>
          </w:p>
        </w:tc>
        <w:tc>
          <w:tcPr>
            <w:tcW w:w="2833" w:type="dxa"/>
            <w:tcBorders>
              <w:top w:val="single" w:sz="4" w:space="0" w:color="auto"/>
              <w:bottom w:val="single" w:sz="4" w:space="0" w:color="auto"/>
            </w:tcBorders>
          </w:tcPr>
          <w:p w14:paraId="40FA9D7A"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Kościół rzymsko-katolicki</w:t>
            </w:r>
          </w:p>
        </w:tc>
        <w:tc>
          <w:tcPr>
            <w:tcW w:w="1674" w:type="dxa"/>
            <w:tcBorders>
              <w:top w:val="single" w:sz="4" w:space="0" w:color="auto"/>
              <w:bottom w:val="single" w:sz="4" w:space="0" w:color="auto"/>
            </w:tcBorders>
          </w:tcPr>
          <w:p w14:paraId="69782B02"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0,90</w:t>
            </w:r>
          </w:p>
        </w:tc>
        <w:tc>
          <w:tcPr>
            <w:tcW w:w="1569" w:type="dxa"/>
            <w:tcBorders>
              <w:top w:val="single" w:sz="4" w:space="0" w:color="auto"/>
              <w:bottom w:val="single" w:sz="4" w:space="0" w:color="auto"/>
            </w:tcBorders>
          </w:tcPr>
          <w:p w14:paraId="4216D5D3"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0115E14A"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r>
      <w:tr w:rsidR="0059237E" w:rsidRPr="00626BBF" w14:paraId="1057DE34" w14:textId="77777777" w:rsidTr="0059237E">
        <w:tc>
          <w:tcPr>
            <w:tcW w:w="1755" w:type="dxa"/>
            <w:tcBorders>
              <w:top w:val="single" w:sz="4" w:space="0" w:color="auto"/>
              <w:bottom w:val="single" w:sz="4" w:space="0" w:color="auto"/>
            </w:tcBorders>
          </w:tcPr>
          <w:p w14:paraId="592B5B6F"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Kiersztanowo</w:t>
            </w:r>
          </w:p>
        </w:tc>
        <w:tc>
          <w:tcPr>
            <w:tcW w:w="2833" w:type="dxa"/>
            <w:tcBorders>
              <w:top w:val="single" w:sz="4" w:space="0" w:color="auto"/>
              <w:bottom w:val="single" w:sz="4" w:space="0" w:color="auto"/>
            </w:tcBorders>
          </w:tcPr>
          <w:p w14:paraId="6F5F8B9C"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Kościół rzymsko-katolicki</w:t>
            </w:r>
          </w:p>
        </w:tc>
        <w:tc>
          <w:tcPr>
            <w:tcW w:w="1674" w:type="dxa"/>
            <w:tcBorders>
              <w:top w:val="single" w:sz="4" w:space="0" w:color="auto"/>
              <w:bottom w:val="single" w:sz="4" w:space="0" w:color="auto"/>
            </w:tcBorders>
          </w:tcPr>
          <w:p w14:paraId="3F7BDB27"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0,54</w:t>
            </w:r>
          </w:p>
        </w:tc>
        <w:tc>
          <w:tcPr>
            <w:tcW w:w="1569" w:type="dxa"/>
            <w:tcBorders>
              <w:top w:val="single" w:sz="4" w:space="0" w:color="auto"/>
              <w:bottom w:val="single" w:sz="4" w:space="0" w:color="auto"/>
            </w:tcBorders>
          </w:tcPr>
          <w:p w14:paraId="0D934E33"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672BA4A3"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r>
      <w:tr w:rsidR="0059237E" w:rsidRPr="00626BBF" w14:paraId="4E105319" w14:textId="77777777" w:rsidTr="0059237E">
        <w:tc>
          <w:tcPr>
            <w:tcW w:w="1755" w:type="dxa"/>
            <w:tcBorders>
              <w:top w:val="single" w:sz="4" w:space="0" w:color="auto"/>
              <w:bottom w:val="single" w:sz="4" w:space="0" w:color="auto"/>
            </w:tcBorders>
          </w:tcPr>
          <w:p w14:paraId="15F43454" w14:textId="77777777" w:rsidR="0059237E" w:rsidRPr="00626BBF" w:rsidRDefault="0059237E" w:rsidP="0059237E">
            <w:pPr>
              <w:spacing w:after="0" w:line="36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Pacółtowo</w:t>
            </w:r>
          </w:p>
        </w:tc>
        <w:tc>
          <w:tcPr>
            <w:tcW w:w="2833" w:type="dxa"/>
            <w:tcBorders>
              <w:top w:val="single" w:sz="4" w:space="0" w:color="auto"/>
              <w:bottom w:val="single" w:sz="4" w:space="0" w:color="auto"/>
            </w:tcBorders>
          </w:tcPr>
          <w:p w14:paraId="54884046"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Kaplica parafialna</w:t>
            </w:r>
          </w:p>
        </w:tc>
        <w:tc>
          <w:tcPr>
            <w:tcW w:w="1674" w:type="dxa"/>
            <w:tcBorders>
              <w:top w:val="single" w:sz="4" w:space="0" w:color="auto"/>
              <w:bottom w:val="single" w:sz="4" w:space="0" w:color="auto"/>
            </w:tcBorders>
          </w:tcPr>
          <w:p w14:paraId="0A169B65"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c>
          <w:tcPr>
            <w:tcW w:w="1569" w:type="dxa"/>
            <w:tcBorders>
              <w:top w:val="single" w:sz="4" w:space="0" w:color="auto"/>
              <w:bottom w:val="single" w:sz="4" w:space="0" w:color="auto"/>
            </w:tcBorders>
          </w:tcPr>
          <w:p w14:paraId="20541CA1" w14:textId="77777777" w:rsidR="0059237E" w:rsidRPr="00626BBF" w:rsidRDefault="0059237E" w:rsidP="0059237E">
            <w:pPr>
              <w:spacing w:after="0" w:line="360" w:lineRule="auto"/>
              <w:rPr>
                <w:rFonts w:ascii="Times New Roman" w:eastAsia="Times New Roman" w:hAnsi="Times New Roman" w:cs="Times New Roman"/>
                <w:sz w:val="24"/>
                <w:szCs w:val="24"/>
                <w:lang w:eastAsia="pl-PL"/>
              </w:rPr>
            </w:pPr>
          </w:p>
        </w:tc>
        <w:tc>
          <w:tcPr>
            <w:tcW w:w="1381" w:type="dxa"/>
            <w:tcBorders>
              <w:top w:val="single" w:sz="4" w:space="0" w:color="auto"/>
              <w:bottom w:val="single" w:sz="4" w:space="0" w:color="auto"/>
            </w:tcBorders>
          </w:tcPr>
          <w:p w14:paraId="55DB0309" w14:textId="77777777" w:rsidR="0059237E" w:rsidRPr="00626BBF" w:rsidRDefault="0059237E" w:rsidP="0059237E">
            <w:pPr>
              <w:spacing w:after="0" w:line="360" w:lineRule="auto"/>
              <w:jc w:val="center"/>
              <w:rPr>
                <w:rFonts w:ascii="Times New Roman" w:eastAsia="Times New Roman" w:hAnsi="Times New Roman" w:cs="Times New Roman"/>
                <w:sz w:val="24"/>
                <w:szCs w:val="24"/>
                <w:lang w:eastAsia="pl-PL"/>
              </w:rPr>
            </w:pPr>
          </w:p>
        </w:tc>
      </w:tr>
    </w:tbl>
    <w:p w14:paraId="6350D653"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p w14:paraId="2F3B0BBD"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Największa liczba tych urządzeń jest  skoncentrowana w Gierzwałdzie i Stębarku.</w:t>
      </w:r>
    </w:p>
    <w:p w14:paraId="073E267C"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Stan  techniczny większości urządzeń ocenia się jako dobry.</w:t>
      </w:r>
    </w:p>
    <w:p w14:paraId="765707D5"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Ccmentarze parafialne dysponują rezerwą powierzchni grzebalnej: w Stębarku – 0,45 ha, w Szczepankowie – 0,21 ha, Gierzwałdzie – 0,30 ha .</w:t>
      </w:r>
    </w:p>
    <w:p w14:paraId="03D47DB4"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p w14:paraId="09E717AB" w14:textId="77777777" w:rsidR="0059237E" w:rsidRPr="00626BBF" w:rsidRDefault="0059237E" w:rsidP="0059237E">
      <w:pPr>
        <w:spacing w:after="0" w:line="240" w:lineRule="auto"/>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Placówki  komercyjne</w:t>
      </w:r>
    </w:p>
    <w:p w14:paraId="0183B438" w14:textId="77777777" w:rsidR="0059237E" w:rsidRPr="00626BBF" w:rsidRDefault="0059237E" w:rsidP="0059237E">
      <w:pPr>
        <w:spacing w:after="0" w:line="240" w:lineRule="auto"/>
        <w:jc w:val="both"/>
        <w:rPr>
          <w:rFonts w:ascii="Times New Roman" w:eastAsia="Times New Roman" w:hAnsi="Times New Roman" w:cs="Times New Roman"/>
          <w:sz w:val="24"/>
          <w:szCs w:val="24"/>
          <w:u w:val="single"/>
          <w:lang w:eastAsia="pl-PL"/>
        </w:rPr>
      </w:pPr>
    </w:p>
    <w:p w14:paraId="34A58B8E"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 tej grupy urządzeń zaliczono:</w:t>
      </w:r>
    </w:p>
    <w:p w14:paraId="4DE79DCE" w14:textId="77777777" w:rsidR="0059237E" w:rsidRPr="00626BBF" w:rsidRDefault="0059237E" w:rsidP="0059237E">
      <w:pPr>
        <w:numPr>
          <w:ilvl w:val="0"/>
          <w:numId w:val="59"/>
        </w:num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36 sklepów i  punktów sprzedaży detalicznej różnych branż</w:t>
      </w:r>
    </w:p>
    <w:p w14:paraId="499DB74C" w14:textId="77777777" w:rsidR="0059237E" w:rsidRPr="00626BBF" w:rsidRDefault="0059237E" w:rsidP="0059237E">
      <w:pPr>
        <w:numPr>
          <w:ilvl w:val="0"/>
          <w:numId w:val="59"/>
        </w:num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 placówki gastronomiczne</w:t>
      </w:r>
    </w:p>
    <w:p w14:paraId="428DBD78" w14:textId="77777777" w:rsidR="0059237E" w:rsidRPr="00626BBF" w:rsidRDefault="0059237E" w:rsidP="0059237E">
      <w:pPr>
        <w:numPr>
          <w:ilvl w:val="0"/>
          <w:numId w:val="59"/>
        </w:num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58 zakładów usługowych.</w:t>
      </w:r>
    </w:p>
    <w:p w14:paraId="52AA7CC9"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p>
    <w:p w14:paraId="7181FCD7"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Największa liczba placówek handlowych (9) zlokalizowana jest w Gierzwałdzie. W dużych miejscowościach znajdują się 2,3 sklepy w  mniejszych – 1 sklep. Dostęp do usług handlowych na terenie gminy ocenia się jako dobry.</w:t>
      </w:r>
    </w:p>
    <w:p w14:paraId="22CDAB6F"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W Stębarku – miejscowości związanej z historycznym polem bitwy  grunwaldzkiej i w związku z tym odwiedzanej przez turystów, znajduje się  restauracja na 60 miejsc.</w:t>
      </w:r>
    </w:p>
    <w:p w14:paraId="47368762" w14:textId="77777777" w:rsidR="0059237E" w:rsidRPr="00626BBF" w:rsidRDefault="0059237E" w:rsidP="0059237E">
      <w:pPr>
        <w:spacing w:after="0" w:line="240" w:lineRule="auto"/>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lang w:eastAsia="pl-PL"/>
        </w:rPr>
        <w:t>Stan techniczny większości zajmowanych lokali jest dobry.</w:t>
      </w:r>
    </w:p>
    <w:p w14:paraId="11F48E13" w14:textId="77777777" w:rsidR="0059237E" w:rsidRPr="00626BBF" w:rsidRDefault="0059237E" w:rsidP="0059237E">
      <w:pPr>
        <w:spacing w:after="0" w:line="240" w:lineRule="auto"/>
        <w:rPr>
          <w:rFonts w:ascii="Times New Roman" w:eastAsia="Times New Roman" w:hAnsi="Times New Roman" w:cs="Times New Roman"/>
          <w:sz w:val="24"/>
          <w:szCs w:val="24"/>
          <w:u w:val="single"/>
          <w:lang w:eastAsia="pl-PL"/>
        </w:rPr>
      </w:pPr>
    </w:p>
    <w:p w14:paraId="6DFB2FB6" w14:textId="77777777" w:rsidR="0059237E" w:rsidRPr="00626BBF" w:rsidRDefault="0059237E" w:rsidP="0059237E">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15. Jednostki administracyjne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1"/>
        <w:gridCol w:w="1852"/>
        <w:gridCol w:w="1674"/>
        <w:gridCol w:w="1381"/>
      </w:tblGrid>
      <w:tr w:rsidR="0059237E" w:rsidRPr="00626BBF" w14:paraId="5FDEAAEB" w14:textId="77777777" w:rsidTr="0059237E">
        <w:tc>
          <w:tcPr>
            <w:tcW w:w="3641" w:type="dxa"/>
          </w:tcPr>
          <w:p w14:paraId="58625DE4"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p>
          <w:p w14:paraId="50B8C892"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Nazwa jednostki</w:t>
            </w:r>
          </w:p>
        </w:tc>
        <w:tc>
          <w:tcPr>
            <w:tcW w:w="1852" w:type="dxa"/>
          </w:tcPr>
          <w:p w14:paraId="5BF37396"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Powierzchnia</w:t>
            </w:r>
          </w:p>
          <w:p w14:paraId="25A62693"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działki  w ha</w:t>
            </w:r>
          </w:p>
        </w:tc>
        <w:tc>
          <w:tcPr>
            <w:tcW w:w="1674" w:type="dxa"/>
          </w:tcPr>
          <w:p w14:paraId="72228A26"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Powierzchnia</w:t>
            </w:r>
          </w:p>
          <w:p w14:paraId="321ACF36"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użytkowa</w:t>
            </w:r>
          </w:p>
          <w:p w14:paraId="498C2AC0"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vertAlign w:val="superscript"/>
                <w:lang w:eastAsia="pl-PL"/>
              </w:rPr>
            </w:pPr>
            <w:r w:rsidRPr="00626BBF">
              <w:rPr>
                <w:rFonts w:ascii="Times New Roman" w:eastAsia="Times New Roman" w:hAnsi="Times New Roman" w:cs="Times New Roman"/>
                <w:b/>
                <w:bCs/>
                <w:sz w:val="24"/>
                <w:szCs w:val="24"/>
                <w:lang w:eastAsia="pl-PL"/>
              </w:rPr>
              <w:t>w  m</w:t>
            </w:r>
            <w:r w:rsidRPr="00626BBF">
              <w:rPr>
                <w:rFonts w:ascii="Times New Roman" w:eastAsia="Times New Roman" w:hAnsi="Times New Roman" w:cs="Times New Roman"/>
                <w:b/>
                <w:bCs/>
                <w:sz w:val="24"/>
                <w:szCs w:val="24"/>
                <w:vertAlign w:val="superscript"/>
                <w:lang w:eastAsia="pl-PL"/>
              </w:rPr>
              <w:t>2</w:t>
            </w:r>
          </w:p>
        </w:tc>
        <w:tc>
          <w:tcPr>
            <w:tcW w:w="1381" w:type="dxa"/>
          </w:tcPr>
          <w:p w14:paraId="2150E351"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Stan</w:t>
            </w:r>
          </w:p>
          <w:p w14:paraId="372D4C8E" w14:textId="77777777" w:rsidR="0059237E" w:rsidRPr="00626BBF" w:rsidRDefault="0059237E" w:rsidP="0059237E">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techniczny</w:t>
            </w:r>
          </w:p>
        </w:tc>
      </w:tr>
      <w:tr w:rsidR="0059237E" w:rsidRPr="00626BBF" w14:paraId="20A5A4CF" w14:textId="77777777" w:rsidTr="0059237E">
        <w:tc>
          <w:tcPr>
            <w:tcW w:w="3641" w:type="dxa"/>
          </w:tcPr>
          <w:p w14:paraId="7C4FD036" w14:textId="77777777" w:rsidR="0059237E" w:rsidRPr="00626BBF" w:rsidRDefault="0059237E" w:rsidP="0059237E">
            <w:pPr>
              <w:spacing w:after="0" w:line="360" w:lineRule="auto"/>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Urząd  Gminy -Gierzwałd</w:t>
            </w:r>
          </w:p>
        </w:tc>
        <w:tc>
          <w:tcPr>
            <w:tcW w:w="1852" w:type="dxa"/>
          </w:tcPr>
          <w:p w14:paraId="1CF39577" w14:textId="77777777" w:rsidR="0059237E" w:rsidRPr="00626BBF" w:rsidRDefault="0059237E" w:rsidP="0059237E">
            <w:pPr>
              <w:spacing w:after="0" w:line="36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0,53</w:t>
            </w:r>
          </w:p>
        </w:tc>
        <w:tc>
          <w:tcPr>
            <w:tcW w:w="1674" w:type="dxa"/>
          </w:tcPr>
          <w:p w14:paraId="47B9B4CC" w14:textId="77777777" w:rsidR="0059237E" w:rsidRPr="00626BBF" w:rsidRDefault="0059237E" w:rsidP="0059237E">
            <w:pPr>
              <w:spacing w:after="0" w:line="36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531</w:t>
            </w:r>
          </w:p>
        </w:tc>
        <w:tc>
          <w:tcPr>
            <w:tcW w:w="1381" w:type="dxa"/>
          </w:tcPr>
          <w:p w14:paraId="3A59C349" w14:textId="77777777" w:rsidR="0059237E" w:rsidRPr="00626BBF" w:rsidRDefault="0059237E" w:rsidP="0059237E">
            <w:pPr>
              <w:spacing w:after="0" w:line="36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dobry</w:t>
            </w:r>
          </w:p>
        </w:tc>
      </w:tr>
      <w:tr w:rsidR="0059237E" w:rsidRPr="00626BBF" w14:paraId="583F7C77" w14:textId="77777777" w:rsidTr="0059237E">
        <w:tc>
          <w:tcPr>
            <w:tcW w:w="3641" w:type="dxa"/>
          </w:tcPr>
          <w:p w14:paraId="0DB05226" w14:textId="77777777" w:rsidR="0059237E" w:rsidRPr="00626BBF" w:rsidRDefault="0059237E" w:rsidP="0059237E">
            <w:pPr>
              <w:spacing w:after="0" w:line="240" w:lineRule="auto"/>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Gminny Ośrodek Pomocy Społecznej</w:t>
            </w:r>
          </w:p>
          <w:p w14:paraId="404C3114" w14:textId="77777777" w:rsidR="0059237E" w:rsidRPr="00626BBF" w:rsidRDefault="0059237E" w:rsidP="0059237E">
            <w:pPr>
              <w:spacing w:after="0" w:line="240" w:lineRule="auto"/>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Gierzwałd</w:t>
            </w:r>
          </w:p>
        </w:tc>
        <w:tc>
          <w:tcPr>
            <w:tcW w:w="1852" w:type="dxa"/>
          </w:tcPr>
          <w:p w14:paraId="4603ABB9" w14:textId="77777777" w:rsidR="0059237E" w:rsidRPr="00626BBF" w:rsidRDefault="0059237E" w:rsidP="0059237E">
            <w:pPr>
              <w:spacing w:after="0" w:line="240" w:lineRule="auto"/>
              <w:jc w:val="center"/>
              <w:rPr>
                <w:rFonts w:ascii="Times New Roman" w:eastAsia="Times New Roman" w:hAnsi="Times New Roman" w:cs="Times New Roman"/>
                <w:bCs/>
                <w:sz w:val="24"/>
                <w:szCs w:val="24"/>
                <w:lang w:eastAsia="pl-PL"/>
              </w:rPr>
            </w:pPr>
          </w:p>
          <w:p w14:paraId="15DFC1C9" w14:textId="77777777" w:rsidR="0059237E" w:rsidRPr="00626BBF" w:rsidRDefault="0059237E" w:rsidP="0059237E">
            <w:pPr>
              <w:spacing w:after="0" w:line="24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0,35</w:t>
            </w:r>
          </w:p>
        </w:tc>
        <w:tc>
          <w:tcPr>
            <w:tcW w:w="1674" w:type="dxa"/>
          </w:tcPr>
          <w:p w14:paraId="4419ECDF" w14:textId="77777777" w:rsidR="0059237E" w:rsidRPr="00626BBF" w:rsidRDefault="0059237E" w:rsidP="0059237E">
            <w:pPr>
              <w:spacing w:after="0" w:line="240" w:lineRule="auto"/>
              <w:jc w:val="center"/>
              <w:rPr>
                <w:rFonts w:ascii="Times New Roman" w:eastAsia="Times New Roman" w:hAnsi="Times New Roman" w:cs="Times New Roman"/>
                <w:bCs/>
                <w:sz w:val="24"/>
                <w:szCs w:val="24"/>
                <w:lang w:eastAsia="pl-PL"/>
              </w:rPr>
            </w:pPr>
          </w:p>
          <w:p w14:paraId="31A11156" w14:textId="77777777" w:rsidR="0059237E" w:rsidRPr="00626BBF" w:rsidRDefault="0059237E" w:rsidP="0059237E">
            <w:pPr>
              <w:spacing w:after="0" w:line="24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52</w:t>
            </w:r>
          </w:p>
        </w:tc>
        <w:tc>
          <w:tcPr>
            <w:tcW w:w="1381" w:type="dxa"/>
          </w:tcPr>
          <w:p w14:paraId="0B22E06B" w14:textId="77777777" w:rsidR="0059237E" w:rsidRPr="00626BBF" w:rsidRDefault="0059237E" w:rsidP="0059237E">
            <w:pPr>
              <w:spacing w:after="0" w:line="240" w:lineRule="auto"/>
              <w:jc w:val="center"/>
              <w:rPr>
                <w:rFonts w:ascii="Times New Roman" w:eastAsia="Times New Roman" w:hAnsi="Times New Roman" w:cs="Times New Roman"/>
                <w:bCs/>
                <w:sz w:val="24"/>
                <w:szCs w:val="24"/>
                <w:lang w:eastAsia="pl-PL"/>
              </w:rPr>
            </w:pPr>
          </w:p>
          <w:p w14:paraId="540829FC" w14:textId="77777777" w:rsidR="0059237E" w:rsidRPr="00626BBF" w:rsidRDefault="0059237E" w:rsidP="0059237E">
            <w:pPr>
              <w:spacing w:after="0" w:line="24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dobry</w:t>
            </w:r>
          </w:p>
        </w:tc>
      </w:tr>
      <w:tr w:rsidR="0059237E" w:rsidRPr="00626BBF" w14:paraId="1EA3B90D" w14:textId="77777777" w:rsidTr="0059237E">
        <w:tc>
          <w:tcPr>
            <w:tcW w:w="3641" w:type="dxa"/>
          </w:tcPr>
          <w:p w14:paraId="1696CBDB" w14:textId="77777777" w:rsidR="0059237E" w:rsidRPr="00626BBF" w:rsidRDefault="0059237E" w:rsidP="0059237E">
            <w:pPr>
              <w:spacing w:after="0" w:line="360" w:lineRule="auto"/>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Leśnictwo Mielno</w:t>
            </w:r>
          </w:p>
        </w:tc>
        <w:tc>
          <w:tcPr>
            <w:tcW w:w="1852" w:type="dxa"/>
          </w:tcPr>
          <w:p w14:paraId="3217563E" w14:textId="77777777" w:rsidR="0059237E" w:rsidRPr="00626BBF" w:rsidRDefault="0059237E" w:rsidP="0059237E">
            <w:pPr>
              <w:spacing w:after="0" w:line="36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0,30</w:t>
            </w:r>
          </w:p>
        </w:tc>
        <w:tc>
          <w:tcPr>
            <w:tcW w:w="1674" w:type="dxa"/>
          </w:tcPr>
          <w:p w14:paraId="44545F84" w14:textId="77777777" w:rsidR="0059237E" w:rsidRPr="00626BBF" w:rsidRDefault="0059237E" w:rsidP="0059237E">
            <w:pPr>
              <w:spacing w:after="0" w:line="36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11</w:t>
            </w:r>
          </w:p>
        </w:tc>
        <w:tc>
          <w:tcPr>
            <w:tcW w:w="1381" w:type="dxa"/>
          </w:tcPr>
          <w:p w14:paraId="73E1205E" w14:textId="77777777" w:rsidR="0059237E" w:rsidRPr="00626BBF" w:rsidRDefault="0059237E" w:rsidP="0059237E">
            <w:pPr>
              <w:spacing w:after="0" w:line="36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dobry</w:t>
            </w:r>
          </w:p>
        </w:tc>
      </w:tr>
      <w:tr w:rsidR="0059237E" w:rsidRPr="00626BBF" w14:paraId="75041E53" w14:textId="77777777" w:rsidTr="0059237E">
        <w:tc>
          <w:tcPr>
            <w:tcW w:w="3641" w:type="dxa"/>
          </w:tcPr>
          <w:p w14:paraId="09FEE7CA" w14:textId="77777777" w:rsidR="0059237E" w:rsidRPr="00626BBF" w:rsidRDefault="0059237E" w:rsidP="0059237E">
            <w:pPr>
              <w:spacing w:after="0" w:line="360" w:lineRule="auto"/>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Leśnictwo Tymawa</w:t>
            </w:r>
          </w:p>
        </w:tc>
        <w:tc>
          <w:tcPr>
            <w:tcW w:w="1852" w:type="dxa"/>
          </w:tcPr>
          <w:p w14:paraId="130EEF7A" w14:textId="77777777" w:rsidR="0059237E" w:rsidRPr="00626BBF" w:rsidRDefault="0059237E" w:rsidP="0059237E">
            <w:pPr>
              <w:spacing w:after="0" w:line="36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0,34</w:t>
            </w:r>
          </w:p>
        </w:tc>
        <w:tc>
          <w:tcPr>
            <w:tcW w:w="1674" w:type="dxa"/>
          </w:tcPr>
          <w:p w14:paraId="3F05CC8C" w14:textId="77777777" w:rsidR="0059237E" w:rsidRPr="00626BBF" w:rsidRDefault="0059237E" w:rsidP="0059237E">
            <w:pPr>
              <w:spacing w:after="0" w:line="36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20</w:t>
            </w:r>
          </w:p>
        </w:tc>
        <w:tc>
          <w:tcPr>
            <w:tcW w:w="1381" w:type="dxa"/>
          </w:tcPr>
          <w:p w14:paraId="5C84FDA9" w14:textId="77777777" w:rsidR="0059237E" w:rsidRPr="00626BBF" w:rsidRDefault="0059237E" w:rsidP="0059237E">
            <w:pPr>
              <w:spacing w:after="0" w:line="360" w:lineRule="auto"/>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dobry</w:t>
            </w:r>
          </w:p>
        </w:tc>
      </w:tr>
    </w:tbl>
    <w:p w14:paraId="3A0C3F81" w14:textId="77777777" w:rsidR="0059237E" w:rsidRPr="00626BBF" w:rsidRDefault="0059237E" w:rsidP="0059237E">
      <w:pPr>
        <w:spacing w:after="0" w:line="240" w:lineRule="auto"/>
        <w:jc w:val="both"/>
        <w:rPr>
          <w:rFonts w:ascii="Times New Roman" w:eastAsia="Times New Roman" w:hAnsi="Times New Roman" w:cs="Times New Roman"/>
          <w:sz w:val="24"/>
          <w:szCs w:val="24"/>
          <w:u w:val="single"/>
          <w:lang w:eastAsia="pl-PL"/>
        </w:rPr>
      </w:pPr>
    </w:p>
    <w:p w14:paraId="02ECFA54" w14:textId="77777777" w:rsidR="0059237E" w:rsidRPr="00626BBF" w:rsidRDefault="0059237E" w:rsidP="0059237E">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 złym stanie technicznym znajduje się obiekt zajmowany przez GOPS. Wysoki stopień zubożenia mieszkańców gminy i wynikający z tego powodu duży zakres zadań pomocy społecznej wskazuje na  pilną potrzebę poprawy warunków lokalowych dla GOPS.</w:t>
      </w:r>
    </w:p>
    <w:p w14:paraId="584C2069" w14:textId="77777777" w:rsidR="0059237E" w:rsidRPr="00626BBF" w:rsidRDefault="0059237E" w:rsidP="0059237E">
      <w:pPr>
        <w:spacing w:after="0" w:line="240" w:lineRule="auto"/>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sz w:val="24"/>
          <w:szCs w:val="24"/>
          <w:lang w:eastAsia="pl-PL"/>
        </w:rPr>
        <w:t>Na terenie gminy jest filia banku Spółdzielczego Olsztynek w Gminnym Ośrodku Kultury w Gierzwałdzie.</w:t>
      </w:r>
    </w:p>
    <w:p w14:paraId="7B844950" w14:textId="77777777" w:rsidR="0011006F" w:rsidRPr="00626BBF" w:rsidRDefault="0011006F" w:rsidP="003713A4">
      <w:pPr>
        <w:spacing w:after="0" w:line="240" w:lineRule="auto"/>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br/>
        <w:t>Warunki  mieszkaniowe</w:t>
      </w:r>
    </w:p>
    <w:p w14:paraId="1CFD8BDC"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16. Zasoby mieszkaniowe w 2014r.</w:t>
      </w:r>
    </w:p>
    <w:tbl>
      <w:tblPr>
        <w:tblW w:w="7409" w:type="dxa"/>
        <w:jc w:val="center"/>
        <w:tblCellMar>
          <w:left w:w="70" w:type="dxa"/>
          <w:right w:w="70" w:type="dxa"/>
        </w:tblCellMar>
        <w:tblLook w:val="04A0" w:firstRow="1" w:lastRow="0" w:firstColumn="1" w:lastColumn="0" w:noHBand="0" w:noVBand="1"/>
      </w:tblPr>
      <w:tblGrid>
        <w:gridCol w:w="2888"/>
        <w:gridCol w:w="1420"/>
        <w:gridCol w:w="1480"/>
        <w:gridCol w:w="1621"/>
      </w:tblGrid>
      <w:tr w:rsidR="0011006F" w:rsidRPr="00626BBF" w14:paraId="67B1C959" w14:textId="77777777" w:rsidTr="00314B08">
        <w:trPr>
          <w:trHeight w:val="675"/>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B2BE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9FFDA2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Gmina Grunwald</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7606AC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Powiat ostródzki</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8ED03A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Województwo</w:t>
            </w:r>
          </w:p>
        </w:tc>
      </w:tr>
      <w:tr w:rsidR="0011006F" w:rsidRPr="00626BBF" w14:paraId="152C91FE" w14:textId="77777777" w:rsidTr="00314B08">
        <w:trPr>
          <w:trHeight w:val="300"/>
          <w:jc w:val="center"/>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2A865791"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mieszkania</w:t>
            </w:r>
          </w:p>
        </w:tc>
        <w:tc>
          <w:tcPr>
            <w:tcW w:w="1420" w:type="dxa"/>
            <w:tcBorders>
              <w:top w:val="nil"/>
              <w:left w:val="nil"/>
              <w:bottom w:val="single" w:sz="4" w:space="0" w:color="auto"/>
              <w:right w:val="single" w:sz="4" w:space="0" w:color="auto"/>
            </w:tcBorders>
            <w:shd w:val="clear" w:color="auto" w:fill="auto"/>
            <w:noWrap/>
            <w:vAlign w:val="center"/>
            <w:hideMark/>
          </w:tcPr>
          <w:p w14:paraId="7EDA0F4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1616</w:t>
            </w:r>
          </w:p>
        </w:tc>
        <w:tc>
          <w:tcPr>
            <w:tcW w:w="1480" w:type="dxa"/>
            <w:tcBorders>
              <w:top w:val="nil"/>
              <w:left w:val="nil"/>
              <w:bottom w:val="single" w:sz="4" w:space="0" w:color="auto"/>
              <w:right w:val="single" w:sz="4" w:space="0" w:color="auto"/>
            </w:tcBorders>
            <w:shd w:val="clear" w:color="auto" w:fill="auto"/>
            <w:noWrap/>
            <w:vAlign w:val="center"/>
            <w:hideMark/>
          </w:tcPr>
          <w:p w14:paraId="0E89A43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35682</w:t>
            </w:r>
          </w:p>
        </w:tc>
        <w:tc>
          <w:tcPr>
            <w:tcW w:w="1621" w:type="dxa"/>
            <w:tcBorders>
              <w:top w:val="nil"/>
              <w:left w:val="nil"/>
              <w:bottom w:val="single" w:sz="4" w:space="0" w:color="auto"/>
              <w:right w:val="single" w:sz="4" w:space="0" w:color="auto"/>
            </w:tcBorders>
            <w:shd w:val="clear" w:color="auto" w:fill="auto"/>
            <w:noWrap/>
            <w:vAlign w:val="center"/>
            <w:hideMark/>
          </w:tcPr>
          <w:p w14:paraId="516E728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501138</w:t>
            </w:r>
          </w:p>
        </w:tc>
      </w:tr>
      <w:tr w:rsidR="0011006F" w:rsidRPr="00626BBF" w14:paraId="62340986" w14:textId="77777777" w:rsidTr="00314B08">
        <w:trPr>
          <w:trHeight w:val="300"/>
          <w:jc w:val="center"/>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69E974CB"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izby</w:t>
            </w:r>
          </w:p>
        </w:tc>
        <w:tc>
          <w:tcPr>
            <w:tcW w:w="1420" w:type="dxa"/>
            <w:tcBorders>
              <w:top w:val="nil"/>
              <w:left w:val="nil"/>
              <w:bottom w:val="single" w:sz="4" w:space="0" w:color="auto"/>
              <w:right w:val="single" w:sz="4" w:space="0" w:color="auto"/>
            </w:tcBorders>
            <w:shd w:val="clear" w:color="auto" w:fill="auto"/>
            <w:noWrap/>
            <w:vAlign w:val="center"/>
            <w:hideMark/>
          </w:tcPr>
          <w:p w14:paraId="3C32807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5840</w:t>
            </w:r>
          </w:p>
        </w:tc>
        <w:tc>
          <w:tcPr>
            <w:tcW w:w="1480" w:type="dxa"/>
            <w:tcBorders>
              <w:top w:val="nil"/>
              <w:left w:val="nil"/>
              <w:bottom w:val="single" w:sz="4" w:space="0" w:color="auto"/>
              <w:right w:val="single" w:sz="4" w:space="0" w:color="auto"/>
            </w:tcBorders>
            <w:shd w:val="clear" w:color="auto" w:fill="auto"/>
            <w:noWrap/>
            <w:vAlign w:val="center"/>
            <w:hideMark/>
          </w:tcPr>
          <w:p w14:paraId="787629B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134000</w:t>
            </w:r>
          </w:p>
        </w:tc>
        <w:tc>
          <w:tcPr>
            <w:tcW w:w="1621" w:type="dxa"/>
            <w:tcBorders>
              <w:top w:val="nil"/>
              <w:left w:val="nil"/>
              <w:bottom w:val="single" w:sz="4" w:space="0" w:color="auto"/>
              <w:right w:val="single" w:sz="4" w:space="0" w:color="auto"/>
            </w:tcBorders>
            <w:shd w:val="clear" w:color="auto" w:fill="auto"/>
            <w:noWrap/>
            <w:vAlign w:val="center"/>
            <w:hideMark/>
          </w:tcPr>
          <w:p w14:paraId="682B5A4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1892536</w:t>
            </w:r>
          </w:p>
        </w:tc>
      </w:tr>
      <w:tr w:rsidR="0011006F" w:rsidRPr="00626BBF" w14:paraId="4B2F460F" w14:textId="77777777" w:rsidTr="00314B08">
        <w:trPr>
          <w:trHeight w:val="615"/>
          <w:jc w:val="center"/>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015E337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powierzchnia użytkowa mieszkań w m2</w:t>
            </w:r>
          </w:p>
        </w:tc>
        <w:tc>
          <w:tcPr>
            <w:tcW w:w="1420" w:type="dxa"/>
            <w:tcBorders>
              <w:top w:val="nil"/>
              <w:left w:val="nil"/>
              <w:bottom w:val="single" w:sz="4" w:space="0" w:color="auto"/>
              <w:right w:val="single" w:sz="4" w:space="0" w:color="auto"/>
            </w:tcBorders>
            <w:shd w:val="clear" w:color="auto" w:fill="auto"/>
            <w:noWrap/>
            <w:vAlign w:val="center"/>
            <w:hideMark/>
          </w:tcPr>
          <w:p w14:paraId="15E8671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108378</w:t>
            </w:r>
          </w:p>
        </w:tc>
        <w:tc>
          <w:tcPr>
            <w:tcW w:w="1480" w:type="dxa"/>
            <w:tcBorders>
              <w:top w:val="nil"/>
              <w:left w:val="nil"/>
              <w:bottom w:val="single" w:sz="4" w:space="0" w:color="auto"/>
              <w:right w:val="single" w:sz="4" w:space="0" w:color="auto"/>
            </w:tcBorders>
            <w:shd w:val="clear" w:color="auto" w:fill="auto"/>
            <w:noWrap/>
            <w:vAlign w:val="center"/>
            <w:hideMark/>
          </w:tcPr>
          <w:p w14:paraId="0FC8C76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2443143</w:t>
            </w:r>
          </w:p>
        </w:tc>
        <w:tc>
          <w:tcPr>
            <w:tcW w:w="1621" w:type="dxa"/>
            <w:tcBorders>
              <w:top w:val="nil"/>
              <w:left w:val="nil"/>
              <w:bottom w:val="single" w:sz="4" w:space="0" w:color="auto"/>
              <w:right w:val="single" w:sz="4" w:space="0" w:color="auto"/>
            </w:tcBorders>
            <w:shd w:val="clear" w:color="auto" w:fill="auto"/>
            <w:noWrap/>
            <w:vAlign w:val="center"/>
            <w:hideMark/>
          </w:tcPr>
          <w:p w14:paraId="2496E08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34051715</w:t>
            </w:r>
          </w:p>
        </w:tc>
      </w:tr>
    </w:tbl>
    <w:p w14:paraId="6F9F8E71" w14:textId="77777777" w:rsidR="0011006F" w:rsidRPr="00626BBF" w:rsidRDefault="0011006F" w:rsidP="0011006F">
      <w:pPr>
        <w:tabs>
          <w:tab w:val="left" w:pos="2618"/>
        </w:tabs>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Źródło: Bank Danych Lokalnych</w:t>
      </w:r>
    </w:p>
    <w:p w14:paraId="5728773E"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17.Podstawowe wskaźniki  charakteryzujące sytuację mieszkaniową w  2014.</w:t>
      </w:r>
    </w:p>
    <w:tbl>
      <w:tblPr>
        <w:tblW w:w="7141" w:type="dxa"/>
        <w:jc w:val="center"/>
        <w:tblCellMar>
          <w:left w:w="70" w:type="dxa"/>
          <w:right w:w="70" w:type="dxa"/>
        </w:tblCellMar>
        <w:tblLook w:val="04A0" w:firstRow="1" w:lastRow="0" w:firstColumn="1" w:lastColumn="0" w:noHBand="0" w:noVBand="1"/>
      </w:tblPr>
      <w:tblGrid>
        <w:gridCol w:w="4160"/>
        <w:gridCol w:w="1360"/>
        <w:gridCol w:w="1621"/>
      </w:tblGrid>
      <w:tr w:rsidR="0011006F" w:rsidRPr="00626BBF" w14:paraId="1F28EDC4" w14:textId="77777777" w:rsidTr="00314B08">
        <w:trPr>
          <w:trHeight w:val="600"/>
          <w:jc w:val="center"/>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3587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215D05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Gmina Grunwald </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29E707F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Województwo</w:t>
            </w:r>
          </w:p>
        </w:tc>
      </w:tr>
      <w:tr w:rsidR="0011006F" w:rsidRPr="00626BBF" w14:paraId="55B29C7F" w14:textId="77777777" w:rsidTr="00314B08">
        <w:trPr>
          <w:trHeight w:val="300"/>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00362EAE"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liczba osób na 1 mieszkanie</w:t>
            </w:r>
          </w:p>
        </w:tc>
        <w:tc>
          <w:tcPr>
            <w:tcW w:w="1360" w:type="dxa"/>
            <w:tcBorders>
              <w:top w:val="nil"/>
              <w:left w:val="nil"/>
              <w:bottom w:val="single" w:sz="4" w:space="0" w:color="auto"/>
              <w:right w:val="single" w:sz="4" w:space="0" w:color="auto"/>
            </w:tcBorders>
            <w:shd w:val="clear" w:color="auto" w:fill="auto"/>
            <w:noWrap/>
            <w:vAlign w:val="center"/>
            <w:hideMark/>
          </w:tcPr>
          <w:p w14:paraId="39A97EB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0,28</w:t>
            </w:r>
          </w:p>
        </w:tc>
        <w:tc>
          <w:tcPr>
            <w:tcW w:w="1621" w:type="dxa"/>
            <w:tcBorders>
              <w:top w:val="nil"/>
              <w:left w:val="nil"/>
              <w:bottom w:val="single" w:sz="4" w:space="0" w:color="auto"/>
              <w:right w:val="single" w:sz="4" w:space="0" w:color="auto"/>
            </w:tcBorders>
            <w:shd w:val="clear" w:color="auto" w:fill="auto"/>
            <w:noWrap/>
            <w:vAlign w:val="center"/>
            <w:hideMark/>
          </w:tcPr>
          <w:p w14:paraId="366EDA1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86,84</w:t>
            </w:r>
          </w:p>
        </w:tc>
      </w:tr>
      <w:tr w:rsidR="0011006F" w:rsidRPr="00626BBF" w14:paraId="7DF10072" w14:textId="77777777" w:rsidTr="00314B08">
        <w:trPr>
          <w:trHeight w:val="300"/>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402A87AF"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powierzchnia użytkowa w m2 na 1 osobę</w:t>
            </w:r>
          </w:p>
        </w:tc>
        <w:tc>
          <w:tcPr>
            <w:tcW w:w="1360" w:type="dxa"/>
            <w:tcBorders>
              <w:top w:val="nil"/>
              <w:left w:val="nil"/>
              <w:bottom w:val="single" w:sz="4" w:space="0" w:color="auto"/>
              <w:right w:val="single" w:sz="4" w:space="0" w:color="auto"/>
            </w:tcBorders>
            <w:shd w:val="clear" w:color="auto" w:fill="auto"/>
            <w:noWrap/>
            <w:vAlign w:val="center"/>
            <w:hideMark/>
          </w:tcPr>
          <w:p w14:paraId="3AA40C5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18,8</w:t>
            </w:r>
          </w:p>
        </w:tc>
        <w:tc>
          <w:tcPr>
            <w:tcW w:w="1621" w:type="dxa"/>
            <w:tcBorders>
              <w:top w:val="nil"/>
              <w:left w:val="nil"/>
              <w:bottom w:val="single" w:sz="4" w:space="0" w:color="auto"/>
              <w:right w:val="single" w:sz="4" w:space="0" w:color="auto"/>
            </w:tcBorders>
            <w:shd w:val="clear" w:color="auto" w:fill="auto"/>
            <w:noWrap/>
            <w:vAlign w:val="center"/>
            <w:hideMark/>
          </w:tcPr>
          <w:p w14:paraId="427AD95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23,6</w:t>
            </w:r>
          </w:p>
        </w:tc>
      </w:tr>
      <w:tr w:rsidR="0011006F" w:rsidRPr="00626BBF" w14:paraId="135FA544" w14:textId="77777777" w:rsidTr="00314B08">
        <w:trPr>
          <w:trHeight w:val="300"/>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21AB22CE"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powierzchnia użytkowa w m2 1 mieszkania</w:t>
            </w:r>
          </w:p>
        </w:tc>
        <w:tc>
          <w:tcPr>
            <w:tcW w:w="1360" w:type="dxa"/>
            <w:tcBorders>
              <w:top w:val="nil"/>
              <w:left w:val="nil"/>
              <w:bottom w:val="single" w:sz="4" w:space="0" w:color="auto"/>
              <w:right w:val="single" w:sz="4" w:space="0" w:color="auto"/>
            </w:tcBorders>
            <w:shd w:val="clear" w:color="auto" w:fill="auto"/>
            <w:noWrap/>
            <w:vAlign w:val="center"/>
            <w:hideMark/>
          </w:tcPr>
          <w:p w14:paraId="3D63096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67,1</w:t>
            </w:r>
          </w:p>
        </w:tc>
        <w:tc>
          <w:tcPr>
            <w:tcW w:w="1621" w:type="dxa"/>
            <w:tcBorders>
              <w:top w:val="nil"/>
              <w:left w:val="nil"/>
              <w:bottom w:val="single" w:sz="4" w:space="0" w:color="auto"/>
              <w:right w:val="single" w:sz="4" w:space="0" w:color="auto"/>
            </w:tcBorders>
            <w:shd w:val="clear" w:color="auto" w:fill="auto"/>
            <w:noWrap/>
            <w:vAlign w:val="center"/>
            <w:hideMark/>
          </w:tcPr>
          <w:p w14:paraId="1B6BD88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67,9</w:t>
            </w:r>
          </w:p>
        </w:tc>
      </w:tr>
      <w:tr w:rsidR="0011006F" w:rsidRPr="00626BBF" w14:paraId="1B8057FD" w14:textId="77777777" w:rsidTr="00314B08">
        <w:trPr>
          <w:trHeight w:val="300"/>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5753E7D6"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liczba mieszkań na 1000 mieszkańców</w:t>
            </w:r>
          </w:p>
        </w:tc>
        <w:tc>
          <w:tcPr>
            <w:tcW w:w="1360" w:type="dxa"/>
            <w:tcBorders>
              <w:top w:val="nil"/>
              <w:left w:val="nil"/>
              <w:bottom w:val="single" w:sz="4" w:space="0" w:color="auto"/>
              <w:right w:val="single" w:sz="4" w:space="0" w:color="auto"/>
            </w:tcBorders>
            <w:shd w:val="clear" w:color="auto" w:fill="auto"/>
            <w:noWrap/>
            <w:vAlign w:val="center"/>
            <w:hideMark/>
          </w:tcPr>
          <w:p w14:paraId="48F1D72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280</w:t>
            </w:r>
          </w:p>
        </w:tc>
        <w:tc>
          <w:tcPr>
            <w:tcW w:w="1621" w:type="dxa"/>
            <w:tcBorders>
              <w:top w:val="nil"/>
              <w:left w:val="nil"/>
              <w:bottom w:val="single" w:sz="4" w:space="0" w:color="auto"/>
              <w:right w:val="single" w:sz="4" w:space="0" w:color="auto"/>
            </w:tcBorders>
            <w:shd w:val="clear" w:color="auto" w:fill="auto"/>
            <w:noWrap/>
            <w:vAlign w:val="center"/>
            <w:hideMark/>
          </w:tcPr>
          <w:p w14:paraId="00D8E2C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347,1</w:t>
            </w:r>
          </w:p>
        </w:tc>
      </w:tr>
      <w:tr w:rsidR="0011006F" w:rsidRPr="00626BBF" w14:paraId="79118C35" w14:textId="77777777" w:rsidTr="00314B08">
        <w:trPr>
          <w:trHeight w:val="300"/>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25BC562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liczba osób na 1 izbę </w:t>
            </w:r>
          </w:p>
        </w:tc>
        <w:tc>
          <w:tcPr>
            <w:tcW w:w="1360" w:type="dxa"/>
            <w:tcBorders>
              <w:top w:val="nil"/>
              <w:left w:val="nil"/>
              <w:bottom w:val="single" w:sz="4" w:space="0" w:color="auto"/>
              <w:right w:val="single" w:sz="4" w:space="0" w:color="auto"/>
            </w:tcBorders>
            <w:shd w:val="clear" w:color="auto" w:fill="auto"/>
            <w:noWrap/>
            <w:vAlign w:val="center"/>
            <w:hideMark/>
          </w:tcPr>
          <w:p w14:paraId="454137C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1,01</w:t>
            </w:r>
          </w:p>
        </w:tc>
        <w:tc>
          <w:tcPr>
            <w:tcW w:w="1621" w:type="dxa"/>
            <w:tcBorders>
              <w:top w:val="nil"/>
              <w:left w:val="nil"/>
              <w:bottom w:val="single" w:sz="4" w:space="0" w:color="auto"/>
              <w:right w:val="single" w:sz="4" w:space="0" w:color="auto"/>
            </w:tcBorders>
            <w:shd w:val="clear" w:color="auto" w:fill="auto"/>
            <w:noWrap/>
            <w:vAlign w:val="center"/>
            <w:hideMark/>
          </w:tcPr>
          <w:p w14:paraId="72065C5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327,94</w:t>
            </w:r>
          </w:p>
        </w:tc>
      </w:tr>
    </w:tbl>
    <w:p w14:paraId="313CD15B" w14:textId="77777777" w:rsidR="0011006F" w:rsidRPr="00626BBF" w:rsidRDefault="0011006F" w:rsidP="0011006F">
      <w:pPr>
        <w:tabs>
          <w:tab w:val="left" w:pos="2618"/>
        </w:tabs>
        <w:jc w:val="center"/>
        <w:rPr>
          <w:rFonts w:ascii="Times New Roman" w:eastAsia="Calibri" w:hAnsi="Times New Roman" w:cs="Times New Roman"/>
          <w:sz w:val="24"/>
          <w:szCs w:val="24"/>
        </w:rPr>
      </w:pPr>
      <w:r w:rsidRPr="00626BBF">
        <w:rPr>
          <w:rFonts w:ascii="Times New Roman" w:eastAsia="Calibri" w:hAnsi="Times New Roman" w:cs="Times New Roman"/>
          <w:sz w:val="24"/>
          <w:szCs w:val="24"/>
        </w:rPr>
        <w:t>Źródło: Bank Danych Lokalnych</w:t>
      </w:r>
    </w:p>
    <w:p w14:paraId="05384C88"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p>
    <w:p w14:paraId="5BDCA0EC" w14:textId="77777777" w:rsidR="0011006F" w:rsidRPr="00626BBF" w:rsidRDefault="0011006F" w:rsidP="0011006F">
      <w:pPr>
        <w:tabs>
          <w:tab w:val="left" w:pos="748"/>
        </w:tabs>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
          <w:sz w:val="24"/>
          <w:szCs w:val="24"/>
          <w:lang w:eastAsia="pl-PL"/>
        </w:rPr>
        <w:tab/>
      </w:r>
      <w:r w:rsidRPr="00626BBF">
        <w:rPr>
          <w:rFonts w:ascii="Times New Roman" w:eastAsia="Times New Roman" w:hAnsi="Times New Roman" w:cs="Times New Roman"/>
          <w:bCs/>
          <w:sz w:val="24"/>
          <w:szCs w:val="24"/>
          <w:lang w:eastAsia="pl-PL"/>
        </w:rPr>
        <w:t xml:space="preserve">Odnosząc podstawowe wskaźniki charakteryzujące sytuację mieszkaniową w gminie do średnich wojewódzkich można stwierdzić, że warunki mieszkaniowe ludności gminy są trudne.  </w:t>
      </w:r>
    </w:p>
    <w:p w14:paraId="3A165B52" w14:textId="77777777" w:rsidR="0011006F" w:rsidRPr="00626BBF" w:rsidRDefault="0011006F" w:rsidP="0011006F">
      <w:pPr>
        <w:tabs>
          <w:tab w:val="left" w:pos="748"/>
        </w:tabs>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ab/>
        <w:t>W porównaniu do roku 2001 sytuacja  uległa poprawie (2001 r. liczba osób na 1 mieszkanie – 4,1, powierzchnia użytkowa na 1 osobę – 14,0).</w:t>
      </w:r>
    </w:p>
    <w:p w14:paraId="06BA2D9D" w14:textId="77777777" w:rsidR="0011006F" w:rsidRPr="00626BBF" w:rsidRDefault="0011006F" w:rsidP="0011006F">
      <w:pPr>
        <w:tabs>
          <w:tab w:val="left" w:pos="748"/>
        </w:tabs>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ab/>
        <w:t>Przyczyną  poprawy tej sytuacji jest zwiększenie się ruchu budowlanego w gminie.</w:t>
      </w:r>
    </w:p>
    <w:p w14:paraId="2F7484D4" w14:textId="77777777" w:rsidR="0011006F" w:rsidRPr="00626BBF" w:rsidRDefault="0011006F" w:rsidP="0011006F">
      <w:pPr>
        <w:spacing w:before="240"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18. Rozmiary  ruchu  budowlanego  na terenie gminy w  latach  2006 – 2015</w:t>
      </w:r>
    </w:p>
    <w:tbl>
      <w:tblPr>
        <w:tblW w:w="5240" w:type="dxa"/>
        <w:jc w:val="center"/>
        <w:tblCellMar>
          <w:left w:w="70" w:type="dxa"/>
          <w:right w:w="70" w:type="dxa"/>
        </w:tblCellMar>
        <w:tblLook w:val="04A0" w:firstRow="1" w:lastRow="0" w:firstColumn="1" w:lastColumn="0" w:noHBand="0" w:noVBand="1"/>
      </w:tblPr>
      <w:tblGrid>
        <w:gridCol w:w="1460"/>
        <w:gridCol w:w="1017"/>
        <w:gridCol w:w="2763"/>
      </w:tblGrid>
      <w:tr w:rsidR="0011006F" w:rsidRPr="00626BBF" w14:paraId="093E0D6C" w14:textId="77777777" w:rsidTr="00314B08">
        <w:trPr>
          <w:trHeight w:val="360"/>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8739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Okres </w:t>
            </w:r>
          </w:p>
        </w:tc>
        <w:tc>
          <w:tcPr>
            <w:tcW w:w="3780" w:type="dxa"/>
            <w:gridSpan w:val="2"/>
            <w:tcBorders>
              <w:top w:val="single" w:sz="4" w:space="0" w:color="auto"/>
              <w:left w:val="nil"/>
              <w:bottom w:val="single" w:sz="4" w:space="0" w:color="auto"/>
              <w:right w:val="single" w:sz="4" w:space="0" w:color="auto"/>
            </w:tcBorders>
            <w:shd w:val="clear" w:color="auto" w:fill="auto"/>
            <w:vAlign w:val="center"/>
            <w:hideMark/>
          </w:tcPr>
          <w:p w14:paraId="5918032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Liczba mieszkań oddanych do użytku</w:t>
            </w:r>
          </w:p>
        </w:tc>
      </w:tr>
      <w:tr w:rsidR="0011006F" w:rsidRPr="00626BBF" w14:paraId="7C854F39" w14:textId="77777777" w:rsidTr="00314B08">
        <w:trPr>
          <w:trHeight w:val="600"/>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C958D5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p>
        </w:tc>
        <w:tc>
          <w:tcPr>
            <w:tcW w:w="1017" w:type="dxa"/>
            <w:tcBorders>
              <w:top w:val="nil"/>
              <w:left w:val="nil"/>
              <w:bottom w:val="single" w:sz="4" w:space="0" w:color="auto"/>
              <w:right w:val="single" w:sz="4" w:space="0" w:color="auto"/>
            </w:tcBorders>
            <w:shd w:val="clear" w:color="auto" w:fill="auto"/>
            <w:noWrap/>
            <w:vAlign w:val="center"/>
            <w:hideMark/>
          </w:tcPr>
          <w:p w14:paraId="005B7FA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ogółem</w:t>
            </w:r>
          </w:p>
        </w:tc>
        <w:tc>
          <w:tcPr>
            <w:tcW w:w="2763" w:type="dxa"/>
            <w:tcBorders>
              <w:top w:val="nil"/>
              <w:left w:val="nil"/>
              <w:bottom w:val="single" w:sz="4" w:space="0" w:color="auto"/>
              <w:right w:val="single" w:sz="4" w:space="0" w:color="auto"/>
            </w:tcBorders>
            <w:shd w:val="clear" w:color="auto" w:fill="auto"/>
            <w:vAlign w:val="center"/>
            <w:hideMark/>
          </w:tcPr>
          <w:p w14:paraId="513BC1C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przez osoby prywatne</w:t>
            </w:r>
          </w:p>
        </w:tc>
      </w:tr>
      <w:tr w:rsidR="0011006F" w:rsidRPr="00626BBF" w14:paraId="4A03FCEC" w14:textId="77777777" w:rsidTr="00314B08">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13D2FD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2006-2010</w:t>
            </w:r>
          </w:p>
        </w:tc>
        <w:tc>
          <w:tcPr>
            <w:tcW w:w="1017" w:type="dxa"/>
            <w:tcBorders>
              <w:top w:val="nil"/>
              <w:left w:val="nil"/>
              <w:bottom w:val="single" w:sz="4" w:space="0" w:color="auto"/>
              <w:right w:val="single" w:sz="4" w:space="0" w:color="auto"/>
            </w:tcBorders>
            <w:shd w:val="clear" w:color="auto" w:fill="auto"/>
            <w:noWrap/>
            <w:vAlign w:val="center"/>
            <w:hideMark/>
          </w:tcPr>
          <w:p w14:paraId="43607DB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21</w:t>
            </w:r>
          </w:p>
        </w:tc>
        <w:tc>
          <w:tcPr>
            <w:tcW w:w="2763" w:type="dxa"/>
            <w:tcBorders>
              <w:top w:val="nil"/>
              <w:left w:val="nil"/>
              <w:bottom w:val="single" w:sz="4" w:space="0" w:color="auto"/>
              <w:right w:val="single" w:sz="4" w:space="0" w:color="auto"/>
            </w:tcBorders>
            <w:shd w:val="clear" w:color="auto" w:fill="auto"/>
            <w:noWrap/>
            <w:vAlign w:val="center"/>
            <w:hideMark/>
          </w:tcPr>
          <w:p w14:paraId="67C34A3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21</w:t>
            </w:r>
          </w:p>
        </w:tc>
      </w:tr>
      <w:tr w:rsidR="0011006F" w:rsidRPr="00626BBF" w14:paraId="1B22EB22" w14:textId="77777777" w:rsidTr="00314B08">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60ABFC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2011-2015</w:t>
            </w:r>
          </w:p>
        </w:tc>
        <w:tc>
          <w:tcPr>
            <w:tcW w:w="1017" w:type="dxa"/>
            <w:tcBorders>
              <w:top w:val="nil"/>
              <w:left w:val="nil"/>
              <w:bottom w:val="single" w:sz="4" w:space="0" w:color="auto"/>
              <w:right w:val="single" w:sz="4" w:space="0" w:color="auto"/>
            </w:tcBorders>
            <w:shd w:val="clear" w:color="auto" w:fill="auto"/>
            <w:noWrap/>
            <w:vAlign w:val="center"/>
            <w:hideMark/>
          </w:tcPr>
          <w:p w14:paraId="356B16A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49</w:t>
            </w:r>
          </w:p>
        </w:tc>
        <w:tc>
          <w:tcPr>
            <w:tcW w:w="2763" w:type="dxa"/>
            <w:tcBorders>
              <w:top w:val="nil"/>
              <w:left w:val="nil"/>
              <w:bottom w:val="single" w:sz="4" w:space="0" w:color="auto"/>
              <w:right w:val="single" w:sz="4" w:space="0" w:color="auto"/>
            </w:tcBorders>
            <w:shd w:val="clear" w:color="auto" w:fill="auto"/>
            <w:noWrap/>
            <w:vAlign w:val="center"/>
            <w:hideMark/>
          </w:tcPr>
          <w:p w14:paraId="685189D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42</w:t>
            </w:r>
          </w:p>
        </w:tc>
      </w:tr>
      <w:tr w:rsidR="0011006F" w:rsidRPr="00626BBF" w14:paraId="5B8D2263" w14:textId="77777777" w:rsidTr="00314B08">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5A336E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Ogółem </w:t>
            </w:r>
          </w:p>
        </w:tc>
        <w:tc>
          <w:tcPr>
            <w:tcW w:w="1017" w:type="dxa"/>
            <w:tcBorders>
              <w:top w:val="nil"/>
              <w:left w:val="nil"/>
              <w:bottom w:val="single" w:sz="4" w:space="0" w:color="auto"/>
              <w:right w:val="single" w:sz="4" w:space="0" w:color="auto"/>
            </w:tcBorders>
            <w:shd w:val="clear" w:color="auto" w:fill="auto"/>
            <w:noWrap/>
            <w:vAlign w:val="center"/>
            <w:hideMark/>
          </w:tcPr>
          <w:p w14:paraId="017DA3D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70</w:t>
            </w:r>
          </w:p>
        </w:tc>
        <w:tc>
          <w:tcPr>
            <w:tcW w:w="2763" w:type="dxa"/>
            <w:tcBorders>
              <w:top w:val="nil"/>
              <w:left w:val="nil"/>
              <w:bottom w:val="single" w:sz="4" w:space="0" w:color="auto"/>
              <w:right w:val="single" w:sz="4" w:space="0" w:color="auto"/>
            </w:tcBorders>
            <w:shd w:val="clear" w:color="auto" w:fill="auto"/>
            <w:noWrap/>
            <w:vAlign w:val="center"/>
            <w:hideMark/>
          </w:tcPr>
          <w:p w14:paraId="4C0449B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63</w:t>
            </w:r>
          </w:p>
        </w:tc>
      </w:tr>
    </w:tbl>
    <w:p w14:paraId="506D0FA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Źródło:  Bank Danych Lokalnych</w:t>
      </w:r>
    </w:p>
    <w:p w14:paraId="02FE2B6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p w14:paraId="6BD49916" w14:textId="77777777" w:rsidR="0011006F" w:rsidRPr="00626BBF" w:rsidRDefault="0011006F" w:rsidP="0011006F">
      <w:pPr>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W latach 2006-2010 wybudowano 21 mieszkań, natomiast w okresie 2011-2015 – 49 mieszkań (w tym 42 przez osoby prywatne)</w:t>
      </w:r>
    </w:p>
    <w:p w14:paraId="5601CC71" w14:textId="77777777" w:rsidR="0011006F" w:rsidRPr="00626BBF" w:rsidRDefault="0011006F" w:rsidP="0011006F">
      <w:pPr>
        <w:tabs>
          <w:tab w:val="left" w:pos="1309"/>
        </w:tabs>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Budownictwo realizowane głównie było przez osoby prywatne.</w:t>
      </w:r>
    </w:p>
    <w:p w14:paraId="1E0CE7BD" w14:textId="77777777" w:rsidR="0011006F" w:rsidRPr="00626BBF" w:rsidRDefault="0011006F" w:rsidP="0011006F">
      <w:pPr>
        <w:tabs>
          <w:tab w:val="left" w:pos="748"/>
        </w:tabs>
        <w:spacing w:before="120" w:after="120" w:line="240" w:lineRule="auto"/>
        <w:jc w:val="both"/>
        <w:rPr>
          <w:rFonts w:ascii="Times New Roman" w:eastAsia="Times New Roman" w:hAnsi="Times New Roman" w:cs="Times New Roman"/>
          <w:b/>
          <w:sz w:val="24"/>
          <w:szCs w:val="24"/>
          <w:lang w:eastAsia="pl-PL"/>
        </w:rPr>
      </w:pPr>
    </w:p>
    <w:p w14:paraId="70230B95" w14:textId="77777777" w:rsidR="0011006F" w:rsidRPr="00626BBF" w:rsidRDefault="0011006F" w:rsidP="0011006F">
      <w:pPr>
        <w:tabs>
          <w:tab w:val="left" w:pos="748"/>
        </w:tabs>
        <w:spacing w:before="120" w:after="120" w:line="240" w:lineRule="auto"/>
        <w:jc w:val="both"/>
        <w:rPr>
          <w:rFonts w:ascii="Times New Roman" w:eastAsia="Times New Roman" w:hAnsi="Times New Roman" w:cs="Times New Roman"/>
          <w:b/>
          <w:sz w:val="24"/>
          <w:szCs w:val="24"/>
          <w:lang w:eastAsia="pl-PL"/>
        </w:rPr>
      </w:pPr>
      <w:r w:rsidRPr="00626BBF">
        <w:rPr>
          <w:rFonts w:ascii="Times New Roman" w:eastAsia="Times New Roman" w:hAnsi="Times New Roman" w:cs="Times New Roman"/>
          <w:b/>
          <w:sz w:val="24"/>
          <w:szCs w:val="24"/>
          <w:lang w:eastAsia="pl-PL"/>
        </w:rPr>
        <w:t>Struktura zasobów mieszkaniowych według okresu ich  wybudowania:</w:t>
      </w:r>
    </w:p>
    <w:p w14:paraId="0B804FBD" w14:textId="77777777" w:rsidR="00CF332B" w:rsidRPr="00626BBF" w:rsidRDefault="00CF332B" w:rsidP="00CF332B">
      <w:pPr>
        <w:numPr>
          <w:ilvl w:val="0"/>
          <w:numId w:val="60"/>
        </w:numPr>
        <w:spacing w:after="0" w:line="240" w:lineRule="auto"/>
        <w:ind w:left="567"/>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ok. 59 % mieszkań mieści się w budynkach wybudowanych przed 1944r.</w:t>
      </w:r>
    </w:p>
    <w:p w14:paraId="547FBBD5" w14:textId="77777777" w:rsidR="00CF332B" w:rsidRPr="00626BBF" w:rsidRDefault="00CF332B" w:rsidP="00CF332B">
      <w:pPr>
        <w:numPr>
          <w:ilvl w:val="0"/>
          <w:numId w:val="60"/>
        </w:numPr>
        <w:spacing w:after="0" w:line="240" w:lineRule="auto"/>
        <w:ind w:left="567"/>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ok. 17 % wybudowanych w latach 1945-70.</w:t>
      </w:r>
    </w:p>
    <w:p w14:paraId="4355C0BB" w14:textId="77777777" w:rsidR="00CF332B" w:rsidRPr="00626BBF" w:rsidRDefault="00CF332B" w:rsidP="00CF332B">
      <w:pPr>
        <w:numPr>
          <w:ilvl w:val="0"/>
          <w:numId w:val="60"/>
        </w:numPr>
        <w:spacing w:after="0" w:line="240" w:lineRule="auto"/>
        <w:ind w:left="567"/>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ok. 23 % wybudowanych w latach 1971-1988.</w:t>
      </w:r>
    </w:p>
    <w:p w14:paraId="4BCFA46B" w14:textId="77777777" w:rsidR="00CF332B" w:rsidRPr="00626BBF" w:rsidRDefault="00CF332B" w:rsidP="00CF332B">
      <w:pPr>
        <w:numPr>
          <w:ilvl w:val="0"/>
          <w:numId w:val="60"/>
        </w:numPr>
        <w:spacing w:after="0" w:line="240" w:lineRule="auto"/>
        <w:ind w:left="567"/>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niecałe 2 % wybudowanych w latach 1989-2001.</w:t>
      </w:r>
    </w:p>
    <w:p w14:paraId="77E37895" w14:textId="77777777" w:rsidR="00CF332B" w:rsidRPr="00626BBF" w:rsidRDefault="00CF332B" w:rsidP="00CF332B">
      <w:pPr>
        <w:spacing w:after="0" w:line="240" w:lineRule="auto"/>
        <w:jc w:val="both"/>
        <w:rPr>
          <w:rFonts w:ascii="Times New Roman" w:eastAsia="Times New Roman" w:hAnsi="Times New Roman" w:cs="Times New Roman"/>
          <w:sz w:val="24"/>
          <w:szCs w:val="24"/>
          <w:lang w:eastAsia="pl-PL"/>
        </w:rPr>
      </w:pPr>
    </w:p>
    <w:p w14:paraId="6C95D28E" w14:textId="77777777" w:rsidR="00CF332B" w:rsidRPr="00626BBF" w:rsidRDefault="00CF332B" w:rsidP="00CF332B">
      <w:pPr>
        <w:tabs>
          <w:tab w:val="left" w:pos="748"/>
        </w:tabs>
        <w:spacing w:after="0" w:line="240" w:lineRule="auto"/>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
          <w:sz w:val="24"/>
          <w:szCs w:val="24"/>
          <w:lang w:eastAsia="pl-PL"/>
        </w:rPr>
        <w:tab/>
      </w:r>
      <w:r w:rsidRPr="00626BBF">
        <w:rPr>
          <w:rFonts w:ascii="Times New Roman" w:eastAsia="Times New Roman" w:hAnsi="Times New Roman" w:cs="Times New Roman"/>
          <w:bCs/>
          <w:sz w:val="24"/>
          <w:szCs w:val="24"/>
          <w:lang w:eastAsia="pl-PL"/>
        </w:rPr>
        <w:t>Spośród istniejących zasobów mieszkaniowych 59 % pochodzi z okresu przedwojennego. Zasoby te w większości są w średnim stanie technicznym i posiadają niski standard wyposażenia w instalacje.</w:t>
      </w:r>
    </w:p>
    <w:p w14:paraId="4ABB771D" w14:textId="77777777" w:rsidR="00CF332B" w:rsidRPr="00626BBF" w:rsidRDefault="00CF332B" w:rsidP="00CF332B">
      <w:pPr>
        <w:tabs>
          <w:tab w:val="left" w:pos="748"/>
        </w:tabs>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ab/>
        <w:t>Na terenie gminy dominuje zabudowa zagrodowa. Zabudowa wielorodzinna, w której mieści się około 28 % ogólnej ilości mieszkań zlokalizowana jest w miejscowościach: Gierzwałd, Dylewo, Grunwald, Mielno, Stębark, Zybułtowo. Zabudowa ta posiadająca formę zabudowy blokowej stanowi dysonans w  wiejskim  krajobrazie.</w:t>
      </w:r>
    </w:p>
    <w:p w14:paraId="14D5722C" w14:textId="77777777" w:rsidR="00CF332B" w:rsidRPr="00626BBF" w:rsidRDefault="00CF332B" w:rsidP="00CF332B">
      <w:pPr>
        <w:tabs>
          <w:tab w:val="left" w:pos="748"/>
        </w:tabs>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Zasoby mieszkaniowe komunalne stanowi 21 budynków o 43  mieszkaniach.  Zamieszkuje w nich 140 osób. Największa ich ilość zlokalizowana jest w Gierzwałdzie (12 mieszkań) Kitnowie i Stębarku (po 9), Rychnowie,  Dylewie (po 3).</w:t>
      </w:r>
    </w:p>
    <w:p w14:paraId="5B89C545" w14:textId="77777777" w:rsidR="00CF332B" w:rsidRPr="00626BBF" w:rsidRDefault="00CF332B" w:rsidP="00CF332B">
      <w:pPr>
        <w:tabs>
          <w:tab w:val="left" w:pos="748"/>
        </w:tabs>
        <w:spacing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Zasoby mieszkaniowe w zabudowie wielorodzinnej w Zybułtowie  zarządzane są przez Spółdzielnię Mieszkaniową (12 budynków, 108 mieszkań).</w:t>
      </w:r>
    </w:p>
    <w:p w14:paraId="4F61C640" w14:textId="77777777" w:rsidR="001E0E78" w:rsidRPr="00626BBF" w:rsidRDefault="001E0E78" w:rsidP="00CF332B">
      <w:pPr>
        <w:tabs>
          <w:tab w:val="left" w:pos="748"/>
        </w:tabs>
        <w:spacing w:after="0" w:line="240" w:lineRule="auto"/>
        <w:jc w:val="both"/>
        <w:rPr>
          <w:rFonts w:ascii="Times New Roman" w:eastAsia="Times New Roman" w:hAnsi="Times New Roman" w:cs="Times New Roman"/>
          <w:sz w:val="24"/>
          <w:szCs w:val="24"/>
          <w:lang w:eastAsia="pl-PL"/>
        </w:rPr>
      </w:pPr>
    </w:p>
    <w:p w14:paraId="74FF6B73" w14:textId="77777777" w:rsidR="0011006F" w:rsidRPr="00626BBF" w:rsidRDefault="0011006F" w:rsidP="0011006F">
      <w:pPr>
        <w:spacing w:before="240" w:after="0" w:line="240" w:lineRule="auto"/>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Tabela 19.  Zasoby  mieszkaniowe  na terenie  gminy  Grunwald  stan na  2002</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4"/>
        <w:gridCol w:w="1122"/>
        <w:gridCol w:w="1122"/>
        <w:gridCol w:w="935"/>
        <w:gridCol w:w="1122"/>
        <w:gridCol w:w="935"/>
        <w:gridCol w:w="1122"/>
      </w:tblGrid>
      <w:tr w:rsidR="0011006F" w:rsidRPr="00626BBF" w14:paraId="5D3CE245" w14:textId="77777777" w:rsidTr="00314B08">
        <w:trPr>
          <w:cantSplit/>
        </w:trPr>
        <w:tc>
          <w:tcPr>
            <w:tcW w:w="2314" w:type="dxa"/>
            <w:tcBorders>
              <w:bottom w:val="nil"/>
            </w:tcBorders>
          </w:tcPr>
          <w:p w14:paraId="05CA11B1"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p>
          <w:p w14:paraId="341570F8" w14:textId="77777777" w:rsidR="0011006F" w:rsidRPr="00626BBF" w:rsidRDefault="0011006F" w:rsidP="0011006F">
            <w:pPr>
              <w:spacing w:after="0" w:line="240" w:lineRule="auto"/>
              <w:jc w:val="center"/>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Miejscowość</w:t>
            </w:r>
          </w:p>
        </w:tc>
        <w:tc>
          <w:tcPr>
            <w:tcW w:w="2244" w:type="dxa"/>
            <w:gridSpan w:val="2"/>
          </w:tcPr>
          <w:p w14:paraId="359BA061"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p>
          <w:p w14:paraId="2E646B40" w14:textId="77777777" w:rsidR="0011006F" w:rsidRPr="00626BBF" w:rsidRDefault="0011006F" w:rsidP="0011006F">
            <w:pPr>
              <w:spacing w:after="0" w:line="240" w:lineRule="auto"/>
              <w:jc w:val="center"/>
              <w:rPr>
                <w:rFonts w:ascii="Times New Roman" w:eastAsia="Times New Roman" w:hAnsi="Times New Roman" w:cs="Times New Roman"/>
                <w:b/>
                <w:bCs/>
                <w:caps/>
                <w:sz w:val="24"/>
                <w:szCs w:val="24"/>
                <w:vertAlign w:val="superscript"/>
                <w:lang w:eastAsia="pl-PL"/>
              </w:rPr>
            </w:pPr>
            <w:r w:rsidRPr="00626BBF">
              <w:rPr>
                <w:rFonts w:ascii="Times New Roman" w:eastAsia="Times New Roman" w:hAnsi="Times New Roman" w:cs="Times New Roman"/>
                <w:b/>
                <w:bCs/>
                <w:sz w:val="24"/>
                <w:szCs w:val="24"/>
                <w:lang w:eastAsia="pl-PL"/>
              </w:rPr>
              <w:t xml:space="preserve">Zasoby   ogółem  </w:t>
            </w:r>
          </w:p>
        </w:tc>
        <w:tc>
          <w:tcPr>
            <w:tcW w:w="2057" w:type="dxa"/>
            <w:gridSpan w:val="2"/>
          </w:tcPr>
          <w:p w14:paraId="5D735110" w14:textId="77777777" w:rsidR="0011006F" w:rsidRPr="00626BBF" w:rsidRDefault="0011006F" w:rsidP="0011006F">
            <w:pPr>
              <w:spacing w:after="0" w:line="240" w:lineRule="auto"/>
              <w:jc w:val="center"/>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W tym zasoby</w:t>
            </w:r>
          </w:p>
          <w:p w14:paraId="2BF9B259" w14:textId="77777777" w:rsidR="0011006F" w:rsidRPr="00626BBF" w:rsidRDefault="0011006F" w:rsidP="0011006F">
            <w:pPr>
              <w:spacing w:after="0" w:line="240" w:lineRule="auto"/>
              <w:jc w:val="center"/>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Spółdzielni Mieszkaniowej</w:t>
            </w:r>
          </w:p>
        </w:tc>
        <w:tc>
          <w:tcPr>
            <w:tcW w:w="2057" w:type="dxa"/>
            <w:gridSpan w:val="2"/>
          </w:tcPr>
          <w:p w14:paraId="253BCA83" w14:textId="77777777" w:rsidR="0011006F" w:rsidRPr="00626BBF" w:rsidRDefault="0011006F" w:rsidP="0011006F">
            <w:pPr>
              <w:spacing w:after="0" w:line="240" w:lineRule="auto"/>
              <w:jc w:val="center"/>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W  tym</w:t>
            </w:r>
          </w:p>
          <w:p w14:paraId="01D4D6B0" w14:textId="77777777" w:rsidR="0011006F" w:rsidRPr="00626BBF" w:rsidRDefault="0011006F" w:rsidP="0011006F">
            <w:pPr>
              <w:spacing w:after="0" w:line="240" w:lineRule="auto"/>
              <w:jc w:val="center"/>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zasoby  komunalne</w:t>
            </w:r>
          </w:p>
        </w:tc>
      </w:tr>
      <w:tr w:rsidR="0011006F" w:rsidRPr="00626BBF" w14:paraId="1DD59BA1" w14:textId="77777777" w:rsidTr="00314B08">
        <w:trPr>
          <w:cantSplit/>
        </w:trPr>
        <w:tc>
          <w:tcPr>
            <w:tcW w:w="2314" w:type="dxa"/>
            <w:tcBorders>
              <w:top w:val="nil"/>
              <w:bottom w:val="single" w:sz="4" w:space="0" w:color="auto"/>
            </w:tcBorders>
          </w:tcPr>
          <w:p w14:paraId="03C16416" w14:textId="77777777" w:rsidR="0011006F" w:rsidRPr="00626BBF" w:rsidRDefault="0011006F" w:rsidP="0011006F">
            <w:pPr>
              <w:spacing w:after="0" w:line="240" w:lineRule="auto"/>
              <w:jc w:val="center"/>
              <w:rPr>
                <w:rFonts w:ascii="Times New Roman" w:eastAsia="Times New Roman" w:hAnsi="Times New Roman" w:cs="Times New Roman"/>
                <w:b/>
                <w:bCs/>
                <w:caps/>
                <w:sz w:val="24"/>
                <w:szCs w:val="24"/>
                <w:lang w:eastAsia="pl-PL"/>
              </w:rPr>
            </w:pPr>
          </w:p>
        </w:tc>
        <w:tc>
          <w:tcPr>
            <w:tcW w:w="1122" w:type="dxa"/>
            <w:tcBorders>
              <w:bottom w:val="single" w:sz="4" w:space="0" w:color="auto"/>
            </w:tcBorders>
          </w:tcPr>
          <w:p w14:paraId="2D296381" w14:textId="77777777" w:rsidR="0011006F" w:rsidRPr="00626BBF" w:rsidRDefault="0011006F" w:rsidP="0011006F">
            <w:pPr>
              <w:spacing w:after="0" w:line="240" w:lineRule="auto"/>
              <w:jc w:val="center"/>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Liczba</w:t>
            </w:r>
          </w:p>
          <w:p w14:paraId="27DB1897" w14:textId="77777777" w:rsidR="0011006F" w:rsidRPr="00626BBF" w:rsidRDefault="0011006F" w:rsidP="0011006F">
            <w:pPr>
              <w:spacing w:after="0" w:line="240" w:lineRule="auto"/>
              <w:jc w:val="center"/>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budynków</w:t>
            </w:r>
          </w:p>
        </w:tc>
        <w:tc>
          <w:tcPr>
            <w:tcW w:w="1122" w:type="dxa"/>
            <w:tcBorders>
              <w:bottom w:val="single" w:sz="4" w:space="0" w:color="auto"/>
            </w:tcBorders>
          </w:tcPr>
          <w:p w14:paraId="1B4B32B2" w14:textId="77777777" w:rsidR="0011006F" w:rsidRPr="00626BBF" w:rsidRDefault="0011006F" w:rsidP="0011006F">
            <w:pPr>
              <w:spacing w:after="0" w:line="240" w:lineRule="auto"/>
              <w:jc w:val="center"/>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Liczba</w:t>
            </w:r>
          </w:p>
          <w:p w14:paraId="2EE4A856" w14:textId="77777777" w:rsidR="0011006F" w:rsidRPr="00626BBF" w:rsidRDefault="0011006F" w:rsidP="0011006F">
            <w:pPr>
              <w:spacing w:after="0" w:line="240" w:lineRule="auto"/>
              <w:jc w:val="center"/>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mieszkań</w:t>
            </w:r>
          </w:p>
        </w:tc>
        <w:tc>
          <w:tcPr>
            <w:tcW w:w="935" w:type="dxa"/>
          </w:tcPr>
          <w:p w14:paraId="151AC4A2" w14:textId="77777777" w:rsidR="0011006F" w:rsidRPr="00626BBF" w:rsidRDefault="0011006F" w:rsidP="0011006F">
            <w:pPr>
              <w:spacing w:after="0" w:line="360" w:lineRule="auto"/>
              <w:jc w:val="center"/>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Budynki</w:t>
            </w:r>
          </w:p>
        </w:tc>
        <w:tc>
          <w:tcPr>
            <w:tcW w:w="1122" w:type="dxa"/>
          </w:tcPr>
          <w:p w14:paraId="3EF64914" w14:textId="77777777" w:rsidR="0011006F" w:rsidRPr="00626BBF" w:rsidRDefault="0011006F" w:rsidP="0011006F">
            <w:pPr>
              <w:spacing w:after="0" w:line="360" w:lineRule="auto"/>
              <w:jc w:val="center"/>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Mieszkania</w:t>
            </w:r>
          </w:p>
        </w:tc>
        <w:tc>
          <w:tcPr>
            <w:tcW w:w="935" w:type="dxa"/>
          </w:tcPr>
          <w:p w14:paraId="095E5006" w14:textId="77777777" w:rsidR="0011006F" w:rsidRPr="00626BBF" w:rsidRDefault="0011006F" w:rsidP="0011006F">
            <w:pPr>
              <w:spacing w:after="0" w:line="360" w:lineRule="auto"/>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Budynki</w:t>
            </w:r>
          </w:p>
        </w:tc>
        <w:tc>
          <w:tcPr>
            <w:tcW w:w="1122" w:type="dxa"/>
          </w:tcPr>
          <w:p w14:paraId="02309BCC" w14:textId="77777777" w:rsidR="0011006F" w:rsidRPr="00626BBF" w:rsidRDefault="0011006F" w:rsidP="0011006F">
            <w:pPr>
              <w:spacing w:after="0" w:line="360" w:lineRule="auto"/>
              <w:rPr>
                <w:rFonts w:ascii="Times New Roman" w:eastAsia="Times New Roman" w:hAnsi="Times New Roman" w:cs="Times New Roman"/>
                <w:b/>
                <w:bCs/>
                <w:caps/>
                <w:sz w:val="24"/>
                <w:szCs w:val="24"/>
                <w:lang w:eastAsia="pl-PL"/>
              </w:rPr>
            </w:pPr>
            <w:r w:rsidRPr="00626BBF">
              <w:rPr>
                <w:rFonts w:ascii="Times New Roman" w:eastAsia="Times New Roman" w:hAnsi="Times New Roman" w:cs="Times New Roman"/>
                <w:b/>
                <w:bCs/>
                <w:sz w:val="24"/>
                <w:szCs w:val="24"/>
                <w:lang w:eastAsia="pl-PL"/>
              </w:rPr>
              <w:t>Mieszkania</w:t>
            </w:r>
          </w:p>
        </w:tc>
      </w:tr>
      <w:tr w:rsidR="0011006F" w:rsidRPr="00626BBF" w14:paraId="5D3594CE" w14:textId="77777777" w:rsidTr="00314B08">
        <w:trPr>
          <w:cantSplit/>
        </w:trPr>
        <w:tc>
          <w:tcPr>
            <w:tcW w:w="2314" w:type="dxa"/>
            <w:tcBorders>
              <w:top w:val="single" w:sz="4" w:space="0" w:color="auto"/>
              <w:bottom w:val="single" w:sz="4" w:space="0" w:color="auto"/>
            </w:tcBorders>
          </w:tcPr>
          <w:p w14:paraId="26C04403" w14:textId="77777777" w:rsidR="0011006F" w:rsidRPr="00626BBF" w:rsidRDefault="0011006F" w:rsidP="0011006F">
            <w:pPr>
              <w:spacing w:after="0" w:line="240" w:lineRule="auto"/>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Dąbrówno</w:t>
            </w:r>
          </w:p>
        </w:tc>
        <w:tc>
          <w:tcPr>
            <w:tcW w:w="1122" w:type="dxa"/>
            <w:tcBorders>
              <w:top w:val="single" w:sz="4" w:space="0" w:color="auto"/>
              <w:bottom w:val="single" w:sz="4" w:space="0" w:color="auto"/>
            </w:tcBorders>
          </w:tcPr>
          <w:p w14:paraId="38FDED60"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 xml:space="preserve">   5</w:t>
            </w:r>
          </w:p>
        </w:tc>
        <w:tc>
          <w:tcPr>
            <w:tcW w:w="1122" w:type="dxa"/>
            <w:tcBorders>
              <w:top w:val="single" w:sz="4" w:space="0" w:color="auto"/>
              <w:bottom w:val="single" w:sz="4" w:space="0" w:color="auto"/>
            </w:tcBorders>
          </w:tcPr>
          <w:p w14:paraId="00883DE4"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 xml:space="preserve">   7</w:t>
            </w:r>
          </w:p>
        </w:tc>
        <w:tc>
          <w:tcPr>
            <w:tcW w:w="935" w:type="dxa"/>
          </w:tcPr>
          <w:p w14:paraId="05BB0848"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c>
          <w:tcPr>
            <w:tcW w:w="1122" w:type="dxa"/>
          </w:tcPr>
          <w:p w14:paraId="73396B53"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c>
          <w:tcPr>
            <w:tcW w:w="935" w:type="dxa"/>
          </w:tcPr>
          <w:p w14:paraId="7CD74B30"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c>
          <w:tcPr>
            <w:tcW w:w="1122" w:type="dxa"/>
          </w:tcPr>
          <w:p w14:paraId="6A6C70F0"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r>
      <w:tr w:rsidR="0011006F" w:rsidRPr="00626BBF" w14:paraId="4E310F5C" w14:textId="77777777" w:rsidTr="00314B08">
        <w:trPr>
          <w:cantSplit/>
        </w:trPr>
        <w:tc>
          <w:tcPr>
            <w:tcW w:w="2314" w:type="dxa"/>
            <w:tcBorders>
              <w:top w:val="single" w:sz="4" w:space="0" w:color="auto"/>
              <w:bottom w:val="single" w:sz="4" w:space="0" w:color="auto"/>
            </w:tcBorders>
          </w:tcPr>
          <w:p w14:paraId="6B9A9912" w14:textId="77777777" w:rsidR="0011006F" w:rsidRPr="00626BBF" w:rsidRDefault="0011006F" w:rsidP="0011006F">
            <w:pPr>
              <w:spacing w:after="0" w:line="240" w:lineRule="auto"/>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Domkowo</w:t>
            </w:r>
          </w:p>
        </w:tc>
        <w:tc>
          <w:tcPr>
            <w:tcW w:w="1122" w:type="dxa"/>
            <w:tcBorders>
              <w:top w:val="single" w:sz="4" w:space="0" w:color="auto"/>
              <w:bottom w:val="single" w:sz="4" w:space="0" w:color="auto"/>
            </w:tcBorders>
          </w:tcPr>
          <w:p w14:paraId="24EF3982"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 xml:space="preserve">  36</w:t>
            </w:r>
          </w:p>
        </w:tc>
        <w:tc>
          <w:tcPr>
            <w:tcW w:w="1122" w:type="dxa"/>
            <w:tcBorders>
              <w:top w:val="single" w:sz="4" w:space="0" w:color="auto"/>
              <w:bottom w:val="single" w:sz="4" w:space="0" w:color="auto"/>
            </w:tcBorders>
          </w:tcPr>
          <w:p w14:paraId="087DEE59"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 xml:space="preserve"> 38</w:t>
            </w:r>
          </w:p>
        </w:tc>
        <w:tc>
          <w:tcPr>
            <w:tcW w:w="935" w:type="dxa"/>
          </w:tcPr>
          <w:p w14:paraId="622D6FB2"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c>
          <w:tcPr>
            <w:tcW w:w="1122" w:type="dxa"/>
          </w:tcPr>
          <w:p w14:paraId="0422F5AE"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c>
          <w:tcPr>
            <w:tcW w:w="935" w:type="dxa"/>
          </w:tcPr>
          <w:p w14:paraId="4C37CAE8"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1</w:t>
            </w:r>
          </w:p>
        </w:tc>
        <w:tc>
          <w:tcPr>
            <w:tcW w:w="1122" w:type="dxa"/>
          </w:tcPr>
          <w:p w14:paraId="1370170D"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 xml:space="preserve">  1</w:t>
            </w:r>
          </w:p>
        </w:tc>
      </w:tr>
      <w:tr w:rsidR="0011006F" w:rsidRPr="00626BBF" w14:paraId="0835F509" w14:textId="77777777" w:rsidTr="00314B08">
        <w:trPr>
          <w:cantSplit/>
        </w:trPr>
        <w:tc>
          <w:tcPr>
            <w:tcW w:w="2314" w:type="dxa"/>
            <w:tcBorders>
              <w:top w:val="single" w:sz="4" w:space="0" w:color="auto"/>
              <w:bottom w:val="single" w:sz="4" w:space="0" w:color="auto"/>
            </w:tcBorders>
          </w:tcPr>
          <w:p w14:paraId="4B271AC2" w14:textId="77777777" w:rsidR="0011006F" w:rsidRPr="00626BBF" w:rsidRDefault="0011006F" w:rsidP="0011006F">
            <w:pPr>
              <w:spacing w:after="0" w:line="240" w:lineRule="auto"/>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Dylewko</w:t>
            </w:r>
          </w:p>
        </w:tc>
        <w:tc>
          <w:tcPr>
            <w:tcW w:w="1122" w:type="dxa"/>
            <w:tcBorders>
              <w:top w:val="single" w:sz="4" w:space="0" w:color="auto"/>
              <w:bottom w:val="single" w:sz="4" w:space="0" w:color="auto"/>
            </w:tcBorders>
          </w:tcPr>
          <w:p w14:paraId="363A5241"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 xml:space="preserve">   3</w:t>
            </w:r>
          </w:p>
        </w:tc>
        <w:tc>
          <w:tcPr>
            <w:tcW w:w="1122" w:type="dxa"/>
            <w:tcBorders>
              <w:top w:val="single" w:sz="4" w:space="0" w:color="auto"/>
              <w:bottom w:val="single" w:sz="4" w:space="0" w:color="auto"/>
            </w:tcBorders>
          </w:tcPr>
          <w:p w14:paraId="76724FEB"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 xml:space="preserve">   9</w:t>
            </w:r>
          </w:p>
        </w:tc>
        <w:tc>
          <w:tcPr>
            <w:tcW w:w="935" w:type="dxa"/>
          </w:tcPr>
          <w:p w14:paraId="1A70CF14"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c>
          <w:tcPr>
            <w:tcW w:w="1122" w:type="dxa"/>
          </w:tcPr>
          <w:p w14:paraId="74C4EA89"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c>
          <w:tcPr>
            <w:tcW w:w="935" w:type="dxa"/>
          </w:tcPr>
          <w:p w14:paraId="4166736B"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c>
          <w:tcPr>
            <w:tcW w:w="1122" w:type="dxa"/>
          </w:tcPr>
          <w:p w14:paraId="1266AE35"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r>
      <w:tr w:rsidR="0011006F" w:rsidRPr="00626BBF" w14:paraId="1FD92F12" w14:textId="77777777" w:rsidTr="00314B08">
        <w:trPr>
          <w:cantSplit/>
        </w:trPr>
        <w:tc>
          <w:tcPr>
            <w:tcW w:w="2314" w:type="dxa"/>
            <w:tcBorders>
              <w:top w:val="single" w:sz="4" w:space="0" w:color="auto"/>
              <w:bottom w:val="single" w:sz="4" w:space="0" w:color="auto"/>
            </w:tcBorders>
          </w:tcPr>
          <w:p w14:paraId="1905FC37"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DYLEWO</w:t>
            </w:r>
          </w:p>
        </w:tc>
        <w:tc>
          <w:tcPr>
            <w:tcW w:w="1122" w:type="dxa"/>
            <w:tcBorders>
              <w:top w:val="single" w:sz="4" w:space="0" w:color="auto"/>
              <w:bottom w:val="single" w:sz="4" w:space="0" w:color="auto"/>
            </w:tcBorders>
          </w:tcPr>
          <w:p w14:paraId="15A98853"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 xml:space="preserve">  26</w:t>
            </w:r>
          </w:p>
        </w:tc>
        <w:tc>
          <w:tcPr>
            <w:tcW w:w="1122" w:type="dxa"/>
            <w:tcBorders>
              <w:top w:val="single" w:sz="4" w:space="0" w:color="auto"/>
              <w:bottom w:val="single" w:sz="4" w:space="0" w:color="auto"/>
            </w:tcBorders>
          </w:tcPr>
          <w:p w14:paraId="23DF906D"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132</w:t>
            </w:r>
          </w:p>
        </w:tc>
        <w:tc>
          <w:tcPr>
            <w:tcW w:w="935" w:type="dxa"/>
          </w:tcPr>
          <w:p w14:paraId="52B468E2"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c>
          <w:tcPr>
            <w:tcW w:w="1122" w:type="dxa"/>
          </w:tcPr>
          <w:p w14:paraId="6E288449"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p>
        </w:tc>
        <w:tc>
          <w:tcPr>
            <w:tcW w:w="935" w:type="dxa"/>
          </w:tcPr>
          <w:p w14:paraId="2367CAB9"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1</w:t>
            </w:r>
          </w:p>
        </w:tc>
        <w:tc>
          <w:tcPr>
            <w:tcW w:w="1122" w:type="dxa"/>
          </w:tcPr>
          <w:p w14:paraId="5FD8EBC1" w14:textId="77777777" w:rsidR="0011006F" w:rsidRPr="00626BBF" w:rsidRDefault="0011006F" w:rsidP="0011006F">
            <w:pPr>
              <w:spacing w:after="0" w:line="240" w:lineRule="auto"/>
              <w:jc w:val="center"/>
              <w:rPr>
                <w:rFonts w:ascii="Times New Roman" w:eastAsia="Times New Roman" w:hAnsi="Times New Roman" w:cs="Times New Roman"/>
                <w:caps/>
                <w:sz w:val="24"/>
                <w:szCs w:val="24"/>
                <w:lang w:eastAsia="pl-PL"/>
              </w:rPr>
            </w:pPr>
            <w:r w:rsidRPr="00626BBF">
              <w:rPr>
                <w:rFonts w:ascii="Times New Roman" w:eastAsia="Times New Roman" w:hAnsi="Times New Roman" w:cs="Times New Roman"/>
                <w:caps/>
                <w:sz w:val="24"/>
                <w:szCs w:val="24"/>
                <w:lang w:eastAsia="pl-PL"/>
              </w:rPr>
              <w:t xml:space="preserve">  3</w:t>
            </w:r>
          </w:p>
        </w:tc>
      </w:tr>
      <w:tr w:rsidR="0011006F" w:rsidRPr="00626BBF" w14:paraId="58E07A79" w14:textId="77777777" w:rsidTr="00314B08">
        <w:trPr>
          <w:cantSplit/>
        </w:trPr>
        <w:tc>
          <w:tcPr>
            <w:tcW w:w="2314" w:type="dxa"/>
            <w:tcBorders>
              <w:top w:val="single" w:sz="4" w:space="0" w:color="auto"/>
              <w:bottom w:val="single" w:sz="4" w:space="0" w:color="auto"/>
            </w:tcBorders>
          </w:tcPr>
          <w:p w14:paraId="69EF84DA"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FRYGNOWO</w:t>
            </w:r>
          </w:p>
        </w:tc>
        <w:tc>
          <w:tcPr>
            <w:tcW w:w="1122" w:type="dxa"/>
            <w:tcBorders>
              <w:top w:val="single" w:sz="4" w:space="0" w:color="auto"/>
              <w:bottom w:val="single" w:sz="4" w:space="0" w:color="auto"/>
            </w:tcBorders>
          </w:tcPr>
          <w:p w14:paraId="24C88BB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72</w:t>
            </w:r>
          </w:p>
        </w:tc>
        <w:tc>
          <w:tcPr>
            <w:tcW w:w="1122" w:type="dxa"/>
            <w:tcBorders>
              <w:top w:val="single" w:sz="4" w:space="0" w:color="auto"/>
              <w:bottom w:val="single" w:sz="4" w:space="0" w:color="auto"/>
            </w:tcBorders>
          </w:tcPr>
          <w:p w14:paraId="3CA3DFB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81</w:t>
            </w:r>
          </w:p>
        </w:tc>
        <w:tc>
          <w:tcPr>
            <w:tcW w:w="935" w:type="dxa"/>
          </w:tcPr>
          <w:p w14:paraId="75CB38B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104BA34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40C3390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w:t>
            </w:r>
          </w:p>
        </w:tc>
        <w:tc>
          <w:tcPr>
            <w:tcW w:w="1122" w:type="dxa"/>
          </w:tcPr>
          <w:p w14:paraId="1C6E91E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w:t>
            </w:r>
          </w:p>
        </w:tc>
      </w:tr>
      <w:tr w:rsidR="0011006F" w:rsidRPr="00626BBF" w14:paraId="169A7B27" w14:textId="77777777" w:rsidTr="00314B08">
        <w:trPr>
          <w:cantSplit/>
        </w:trPr>
        <w:tc>
          <w:tcPr>
            <w:tcW w:w="2314" w:type="dxa"/>
            <w:tcBorders>
              <w:top w:val="single" w:sz="4" w:space="0" w:color="auto"/>
              <w:bottom w:val="single" w:sz="4" w:space="0" w:color="auto"/>
            </w:tcBorders>
          </w:tcPr>
          <w:p w14:paraId="36C7643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GIERZWAŁD</w:t>
            </w:r>
          </w:p>
        </w:tc>
        <w:tc>
          <w:tcPr>
            <w:tcW w:w="1122" w:type="dxa"/>
            <w:tcBorders>
              <w:top w:val="single" w:sz="4" w:space="0" w:color="auto"/>
              <w:bottom w:val="single" w:sz="4" w:space="0" w:color="auto"/>
            </w:tcBorders>
          </w:tcPr>
          <w:p w14:paraId="1A5BD61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56</w:t>
            </w:r>
          </w:p>
        </w:tc>
        <w:tc>
          <w:tcPr>
            <w:tcW w:w="1122" w:type="dxa"/>
            <w:tcBorders>
              <w:top w:val="single" w:sz="4" w:space="0" w:color="auto"/>
              <w:bottom w:val="single" w:sz="4" w:space="0" w:color="auto"/>
            </w:tcBorders>
          </w:tcPr>
          <w:p w14:paraId="5031EB5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231</w:t>
            </w:r>
          </w:p>
        </w:tc>
        <w:tc>
          <w:tcPr>
            <w:tcW w:w="935" w:type="dxa"/>
          </w:tcPr>
          <w:p w14:paraId="261ECD3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06B3719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2D18EFE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7</w:t>
            </w:r>
          </w:p>
        </w:tc>
        <w:tc>
          <w:tcPr>
            <w:tcW w:w="1122" w:type="dxa"/>
          </w:tcPr>
          <w:p w14:paraId="30B7CF5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12</w:t>
            </w:r>
          </w:p>
        </w:tc>
      </w:tr>
      <w:tr w:rsidR="0011006F" w:rsidRPr="00626BBF" w14:paraId="2B3B8267" w14:textId="77777777" w:rsidTr="00314B08">
        <w:trPr>
          <w:cantSplit/>
        </w:trPr>
        <w:tc>
          <w:tcPr>
            <w:tcW w:w="2314" w:type="dxa"/>
            <w:tcBorders>
              <w:top w:val="single" w:sz="4" w:space="0" w:color="auto"/>
              <w:bottom w:val="single" w:sz="4" w:space="0" w:color="auto"/>
            </w:tcBorders>
          </w:tcPr>
          <w:p w14:paraId="3F733746"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GLĄDY</w:t>
            </w:r>
          </w:p>
        </w:tc>
        <w:tc>
          <w:tcPr>
            <w:tcW w:w="1122" w:type="dxa"/>
            <w:tcBorders>
              <w:top w:val="single" w:sz="4" w:space="0" w:color="auto"/>
              <w:bottom w:val="single" w:sz="4" w:space="0" w:color="auto"/>
            </w:tcBorders>
          </w:tcPr>
          <w:p w14:paraId="421C436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20</w:t>
            </w:r>
          </w:p>
        </w:tc>
        <w:tc>
          <w:tcPr>
            <w:tcW w:w="1122" w:type="dxa"/>
            <w:tcBorders>
              <w:top w:val="single" w:sz="4" w:space="0" w:color="auto"/>
              <w:bottom w:val="single" w:sz="4" w:space="0" w:color="auto"/>
            </w:tcBorders>
          </w:tcPr>
          <w:p w14:paraId="5153CC5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25</w:t>
            </w:r>
          </w:p>
        </w:tc>
        <w:tc>
          <w:tcPr>
            <w:tcW w:w="935" w:type="dxa"/>
          </w:tcPr>
          <w:p w14:paraId="16D32FB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3ED9B6C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4146A8F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4ECD0B6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19D5790D" w14:textId="77777777" w:rsidTr="00314B08">
        <w:trPr>
          <w:cantSplit/>
        </w:trPr>
        <w:tc>
          <w:tcPr>
            <w:tcW w:w="2314" w:type="dxa"/>
            <w:tcBorders>
              <w:top w:val="single" w:sz="4" w:space="0" w:color="auto"/>
              <w:bottom w:val="single" w:sz="4" w:space="0" w:color="auto"/>
            </w:tcBorders>
          </w:tcPr>
          <w:p w14:paraId="2506794B"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GÓRY ŁUBIAŃSKIE</w:t>
            </w:r>
          </w:p>
        </w:tc>
        <w:tc>
          <w:tcPr>
            <w:tcW w:w="1122" w:type="dxa"/>
            <w:tcBorders>
              <w:top w:val="single" w:sz="4" w:space="0" w:color="auto"/>
              <w:bottom w:val="single" w:sz="4" w:space="0" w:color="auto"/>
            </w:tcBorders>
          </w:tcPr>
          <w:p w14:paraId="0467FDD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12</w:t>
            </w:r>
          </w:p>
        </w:tc>
        <w:tc>
          <w:tcPr>
            <w:tcW w:w="1122" w:type="dxa"/>
            <w:tcBorders>
              <w:top w:val="single" w:sz="4" w:space="0" w:color="auto"/>
              <w:bottom w:val="single" w:sz="4" w:space="0" w:color="auto"/>
            </w:tcBorders>
          </w:tcPr>
          <w:p w14:paraId="2482523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13</w:t>
            </w:r>
          </w:p>
        </w:tc>
        <w:tc>
          <w:tcPr>
            <w:tcW w:w="935" w:type="dxa"/>
          </w:tcPr>
          <w:p w14:paraId="3699B0E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4125218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48832E8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6B9DA52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587AF6D2" w14:textId="77777777" w:rsidTr="00314B08">
        <w:trPr>
          <w:cantSplit/>
        </w:trPr>
        <w:tc>
          <w:tcPr>
            <w:tcW w:w="2314" w:type="dxa"/>
            <w:tcBorders>
              <w:top w:val="single" w:sz="4" w:space="0" w:color="auto"/>
              <w:bottom w:val="single" w:sz="4" w:space="0" w:color="auto"/>
            </w:tcBorders>
          </w:tcPr>
          <w:p w14:paraId="2D919DE6"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GRABICZKI</w:t>
            </w:r>
          </w:p>
        </w:tc>
        <w:tc>
          <w:tcPr>
            <w:tcW w:w="1122" w:type="dxa"/>
            <w:tcBorders>
              <w:top w:val="single" w:sz="4" w:space="0" w:color="auto"/>
              <w:bottom w:val="single" w:sz="4" w:space="0" w:color="auto"/>
            </w:tcBorders>
          </w:tcPr>
          <w:p w14:paraId="4663408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w:t>
            </w:r>
          </w:p>
        </w:tc>
        <w:tc>
          <w:tcPr>
            <w:tcW w:w="1122" w:type="dxa"/>
            <w:tcBorders>
              <w:top w:val="single" w:sz="4" w:space="0" w:color="auto"/>
              <w:bottom w:val="single" w:sz="4" w:space="0" w:color="auto"/>
            </w:tcBorders>
          </w:tcPr>
          <w:p w14:paraId="68AFF2F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w:t>
            </w:r>
          </w:p>
        </w:tc>
        <w:tc>
          <w:tcPr>
            <w:tcW w:w="935" w:type="dxa"/>
          </w:tcPr>
          <w:p w14:paraId="410962E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2023D19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192D7FD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018EA5C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38F5214A" w14:textId="77777777" w:rsidTr="00314B08">
        <w:trPr>
          <w:cantSplit/>
        </w:trPr>
        <w:tc>
          <w:tcPr>
            <w:tcW w:w="2314" w:type="dxa"/>
            <w:tcBorders>
              <w:top w:val="single" w:sz="4" w:space="0" w:color="auto"/>
              <w:bottom w:val="single" w:sz="4" w:space="0" w:color="auto"/>
            </w:tcBorders>
          </w:tcPr>
          <w:p w14:paraId="005BB83A"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GRUNWALD</w:t>
            </w:r>
          </w:p>
        </w:tc>
        <w:tc>
          <w:tcPr>
            <w:tcW w:w="1122" w:type="dxa"/>
            <w:tcBorders>
              <w:top w:val="single" w:sz="4" w:space="0" w:color="auto"/>
              <w:bottom w:val="single" w:sz="4" w:space="0" w:color="auto"/>
            </w:tcBorders>
          </w:tcPr>
          <w:p w14:paraId="59B7312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14</w:t>
            </w:r>
          </w:p>
        </w:tc>
        <w:tc>
          <w:tcPr>
            <w:tcW w:w="1122" w:type="dxa"/>
            <w:tcBorders>
              <w:top w:val="single" w:sz="4" w:space="0" w:color="auto"/>
              <w:bottom w:val="single" w:sz="4" w:space="0" w:color="auto"/>
            </w:tcBorders>
          </w:tcPr>
          <w:p w14:paraId="63E5AC3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104</w:t>
            </w:r>
          </w:p>
        </w:tc>
        <w:tc>
          <w:tcPr>
            <w:tcW w:w="935" w:type="dxa"/>
          </w:tcPr>
          <w:p w14:paraId="7D0BA1C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424B12A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55189BE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2C223FC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5160D564" w14:textId="77777777" w:rsidTr="00314B08">
        <w:trPr>
          <w:cantSplit/>
        </w:trPr>
        <w:tc>
          <w:tcPr>
            <w:tcW w:w="2314" w:type="dxa"/>
            <w:tcBorders>
              <w:top w:val="single" w:sz="4" w:space="0" w:color="auto"/>
              <w:bottom w:val="single" w:sz="4" w:space="0" w:color="auto"/>
            </w:tcBorders>
          </w:tcPr>
          <w:p w14:paraId="2F0ADA9E"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JĘDRYCHOWO</w:t>
            </w:r>
          </w:p>
        </w:tc>
        <w:tc>
          <w:tcPr>
            <w:tcW w:w="1122" w:type="dxa"/>
            <w:tcBorders>
              <w:top w:val="single" w:sz="4" w:space="0" w:color="auto"/>
              <w:bottom w:val="single" w:sz="4" w:space="0" w:color="auto"/>
            </w:tcBorders>
          </w:tcPr>
          <w:p w14:paraId="4E71A4D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3</w:t>
            </w:r>
          </w:p>
        </w:tc>
        <w:tc>
          <w:tcPr>
            <w:tcW w:w="1122" w:type="dxa"/>
            <w:tcBorders>
              <w:top w:val="single" w:sz="4" w:space="0" w:color="auto"/>
              <w:bottom w:val="single" w:sz="4" w:space="0" w:color="auto"/>
            </w:tcBorders>
          </w:tcPr>
          <w:p w14:paraId="78CE4E0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w:t>
            </w:r>
          </w:p>
        </w:tc>
        <w:tc>
          <w:tcPr>
            <w:tcW w:w="935" w:type="dxa"/>
          </w:tcPr>
          <w:p w14:paraId="1D93848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3F4F4AB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5FF2200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66C291D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22A812DD" w14:textId="77777777" w:rsidTr="00314B08">
        <w:trPr>
          <w:cantSplit/>
        </w:trPr>
        <w:tc>
          <w:tcPr>
            <w:tcW w:w="2314" w:type="dxa"/>
            <w:tcBorders>
              <w:top w:val="single" w:sz="4" w:space="0" w:color="auto"/>
              <w:bottom w:val="single" w:sz="4" w:space="0" w:color="auto"/>
            </w:tcBorders>
          </w:tcPr>
          <w:p w14:paraId="0AE74EB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KALWA</w:t>
            </w:r>
          </w:p>
        </w:tc>
        <w:tc>
          <w:tcPr>
            <w:tcW w:w="1122" w:type="dxa"/>
            <w:tcBorders>
              <w:top w:val="single" w:sz="4" w:space="0" w:color="auto"/>
              <w:bottom w:val="single" w:sz="4" w:space="0" w:color="auto"/>
            </w:tcBorders>
          </w:tcPr>
          <w:p w14:paraId="66C2D5A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4</w:t>
            </w:r>
          </w:p>
        </w:tc>
        <w:tc>
          <w:tcPr>
            <w:tcW w:w="1122" w:type="dxa"/>
            <w:tcBorders>
              <w:top w:val="single" w:sz="4" w:space="0" w:color="auto"/>
              <w:bottom w:val="single" w:sz="4" w:space="0" w:color="auto"/>
            </w:tcBorders>
          </w:tcPr>
          <w:p w14:paraId="5B8C7E4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5</w:t>
            </w:r>
          </w:p>
        </w:tc>
        <w:tc>
          <w:tcPr>
            <w:tcW w:w="935" w:type="dxa"/>
          </w:tcPr>
          <w:p w14:paraId="37D6471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3272CFA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7995AC6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7E050BF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2B49E16A" w14:textId="77777777" w:rsidTr="00314B08">
        <w:trPr>
          <w:cantSplit/>
        </w:trPr>
        <w:tc>
          <w:tcPr>
            <w:tcW w:w="2314" w:type="dxa"/>
            <w:tcBorders>
              <w:top w:val="single" w:sz="4" w:space="0" w:color="auto"/>
              <w:bottom w:val="single" w:sz="4" w:space="0" w:color="auto"/>
            </w:tcBorders>
          </w:tcPr>
          <w:p w14:paraId="24E87AEF"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KIERSZTANÓWKO</w:t>
            </w:r>
          </w:p>
        </w:tc>
        <w:tc>
          <w:tcPr>
            <w:tcW w:w="1122" w:type="dxa"/>
            <w:tcBorders>
              <w:top w:val="single" w:sz="4" w:space="0" w:color="auto"/>
              <w:bottom w:val="single" w:sz="4" w:space="0" w:color="auto"/>
            </w:tcBorders>
          </w:tcPr>
          <w:p w14:paraId="05C0E3B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10</w:t>
            </w:r>
          </w:p>
        </w:tc>
        <w:tc>
          <w:tcPr>
            <w:tcW w:w="1122" w:type="dxa"/>
            <w:tcBorders>
              <w:top w:val="single" w:sz="4" w:space="0" w:color="auto"/>
              <w:bottom w:val="single" w:sz="4" w:space="0" w:color="auto"/>
            </w:tcBorders>
          </w:tcPr>
          <w:p w14:paraId="53ECA27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11</w:t>
            </w:r>
          </w:p>
        </w:tc>
        <w:tc>
          <w:tcPr>
            <w:tcW w:w="935" w:type="dxa"/>
          </w:tcPr>
          <w:p w14:paraId="3822B2C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2630A76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3392D59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2319AE8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0431564A" w14:textId="77777777" w:rsidTr="00314B08">
        <w:trPr>
          <w:cantSplit/>
        </w:trPr>
        <w:tc>
          <w:tcPr>
            <w:tcW w:w="2314" w:type="dxa"/>
            <w:tcBorders>
              <w:top w:val="single" w:sz="4" w:space="0" w:color="auto"/>
              <w:bottom w:val="single" w:sz="4" w:space="0" w:color="auto"/>
            </w:tcBorders>
          </w:tcPr>
          <w:p w14:paraId="4C596DF5"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KIERSZTANOWO</w:t>
            </w:r>
          </w:p>
        </w:tc>
        <w:tc>
          <w:tcPr>
            <w:tcW w:w="1122" w:type="dxa"/>
            <w:tcBorders>
              <w:top w:val="single" w:sz="4" w:space="0" w:color="auto"/>
              <w:bottom w:val="single" w:sz="4" w:space="0" w:color="auto"/>
            </w:tcBorders>
          </w:tcPr>
          <w:p w14:paraId="1DDC30A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14</w:t>
            </w:r>
          </w:p>
        </w:tc>
        <w:tc>
          <w:tcPr>
            <w:tcW w:w="1122" w:type="dxa"/>
            <w:tcBorders>
              <w:top w:val="single" w:sz="4" w:space="0" w:color="auto"/>
              <w:bottom w:val="single" w:sz="4" w:space="0" w:color="auto"/>
            </w:tcBorders>
          </w:tcPr>
          <w:p w14:paraId="2343A96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45</w:t>
            </w:r>
          </w:p>
        </w:tc>
        <w:tc>
          <w:tcPr>
            <w:tcW w:w="935" w:type="dxa"/>
          </w:tcPr>
          <w:p w14:paraId="75C5838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35534F4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5814EEB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w:t>
            </w:r>
          </w:p>
        </w:tc>
        <w:tc>
          <w:tcPr>
            <w:tcW w:w="1122" w:type="dxa"/>
          </w:tcPr>
          <w:p w14:paraId="3615FA5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w:t>
            </w:r>
          </w:p>
        </w:tc>
      </w:tr>
      <w:tr w:rsidR="0011006F" w:rsidRPr="00626BBF" w14:paraId="509250DC" w14:textId="77777777" w:rsidTr="00314B08">
        <w:trPr>
          <w:cantSplit/>
        </w:trPr>
        <w:tc>
          <w:tcPr>
            <w:tcW w:w="2314" w:type="dxa"/>
            <w:tcBorders>
              <w:top w:val="single" w:sz="4" w:space="0" w:color="auto"/>
              <w:bottom w:val="single" w:sz="4" w:space="0" w:color="auto"/>
            </w:tcBorders>
          </w:tcPr>
          <w:p w14:paraId="73C80C54"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KITNOWO</w:t>
            </w:r>
          </w:p>
        </w:tc>
        <w:tc>
          <w:tcPr>
            <w:tcW w:w="1122" w:type="dxa"/>
            <w:tcBorders>
              <w:top w:val="single" w:sz="4" w:space="0" w:color="auto"/>
              <w:bottom w:val="single" w:sz="4" w:space="0" w:color="auto"/>
            </w:tcBorders>
          </w:tcPr>
          <w:p w14:paraId="5C8DDC3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40</w:t>
            </w:r>
          </w:p>
        </w:tc>
        <w:tc>
          <w:tcPr>
            <w:tcW w:w="1122" w:type="dxa"/>
            <w:tcBorders>
              <w:top w:val="single" w:sz="4" w:space="0" w:color="auto"/>
              <w:bottom w:val="single" w:sz="4" w:space="0" w:color="auto"/>
            </w:tcBorders>
          </w:tcPr>
          <w:p w14:paraId="4946F56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49</w:t>
            </w:r>
          </w:p>
        </w:tc>
        <w:tc>
          <w:tcPr>
            <w:tcW w:w="935" w:type="dxa"/>
          </w:tcPr>
          <w:p w14:paraId="4240C00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4913264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7EAF6C6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w:t>
            </w:r>
          </w:p>
        </w:tc>
        <w:tc>
          <w:tcPr>
            <w:tcW w:w="1122" w:type="dxa"/>
          </w:tcPr>
          <w:p w14:paraId="2ADF38C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w:t>
            </w:r>
          </w:p>
        </w:tc>
      </w:tr>
      <w:tr w:rsidR="0011006F" w:rsidRPr="00626BBF" w14:paraId="2B521291" w14:textId="77777777" w:rsidTr="00314B08">
        <w:trPr>
          <w:cantSplit/>
        </w:trPr>
        <w:tc>
          <w:tcPr>
            <w:tcW w:w="2314" w:type="dxa"/>
            <w:tcBorders>
              <w:top w:val="single" w:sz="4" w:space="0" w:color="auto"/>
              <w:bottom w:val="single" w:sz="4" w:space="0" w:color="auto"/>
            </w:tcBorders>
          </w:tcPr>
          <w:p w14:paraId="1834D999"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KORSZTYN</w:t>
            </w:r>
          </w:p>
        </w:tc>
        <w:tc>
          <w:tcPr>
            <w:tcW w:w="1122" w:type="dxa"/>
            <w:tcBorders>
              <w:top w:val="single" w:sz="4" w:space="0" w:color="auto"/>
              <w:bottom w:val="single" w:sz="4" w:space="0" w:color="auto"/>
            </w:tcBorders>
          </w:tcPr>
          <w:p w14:paraId="3E8C759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7</w:t>
            </w:r>
          </w:p>
        </w:tc>
        <w:tc>
          <w:tcPr>
            <w:tcW w:w="1122" w:type="dxa"/>
            <w:tcBorders>
              <w:top w:val="single" w:sz="4" w:space="0" w:color="auto"/>
              <w:bottom w:val="single" w:sz="4" w:space="0" w:color="auto"/>
            </w:tcBorders>
          </w:tcPr>
          <w:p w14:paraId="2D88AFE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26</w:t>
            </w:r>
          </w:p>
        </w:tc>
        <w:tc>
          <w:tcPr>
            <w:tcW w:w="935" w:type="dxa"/>
          </w:tcPr>
          <w:p w14:paraId="6FD0D64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39BA60A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3E1BADE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46EA733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10F5199E" w14:textId="77777777" w:rsidTr="00314B08">
        <w:trPr>
          <w:cantSplit/>
        </w:trPr>
        <w:tc>
          <w:tcPr>
            <w:tcW w:w="2314" w:type="dxa"/>
            <w:tcBorders>
              <w:top w:val="single" w:sz="4" w:space="0" w:color="auto"/>
              <w:bottom w:val="single" w:sz="4" w:space="0" w:color="auto"/>
            </w:tcBorders>
          </w:tcPr>
          <w:p w14:paraId="069F1082"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LIPOWA  GÓRA</w:t>
            </w:r>
          </w:p>
        </w:tc>
        <w:tc>
          <w:tcPr>
            <w:tcW w:w="1122" w:type="dxa"/>
            <w:tcBorders>
              <w:top w:val="single" w:sz="4" w:space="0" w:color="auto"/>
              <w:bottom w:val="single" w:sz="4" w:space="0" w:color="auto"/>
            </w:tcBorders>
          </w:tcPr>
          <w:p w14:paraId="1F48F7D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3</w:t>
            </w:r>
          </w:p>
        </w:tc>
        <w:tc>
          <w:tcPr>
            <w:tcW w:w="1122" w:type="dxa"/>
            <w:tcBorders>
              <w:top w:val="single" w:sz="4" w:space="0" w:color="auto"/>
              <w:bottom w:val="single" w:sz="4" w:space="0" w:color="auto"/>
            </w:tcBorders>
          </w:tcPr>
          <w:p w14:paraId="4D579CF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3</w:t>
            </w:r>
          </w:p>
        </w:tc>
        <w:tc>
          <w:tcPr>
            <w:tcW w:w="935" w:type="dxa"/>
          </w:tcPr>
          <w:p w14:paraId="352D5E4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2886027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381945B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3C93E64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7B1BAE98" w14:textId="77777777" w:rsidTr="00314B08">
        <w:trPr>
          <w:cantSplit/>
        </w:trPr>
        <w:tc>
          <w:tcPr>
            <w:tcW w:w="2314" w:type="dxa"/>
            <w:tcBorders>
              <w:top w:val="single" w:sz="4" w:space="0" w:color="auto"/>
              <w:left w:val="single" w:sz="4" w:space="0" w:color="auto"/>
              <w:bottom w:val="single" w:sz="4" w:space="0" w:color="auto"/>
            </w:tcBorders>
          </w:tcPr>
          <w:p w14:paraId="25E4793F"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LUBIAN</w:t>
            </w:r>
          </w:p>
        </w:tc>
        <w:tc>
          <w:tcPr>
            <w:tcW w:w="1122" w:type="dxa"/>
            <w:tcBorders>
              <w:top w:val="single" w:sz="4" w:space="0" w:color="auto"/>
              <w:bottom w:val="single" w:sz="4" w:space="0" w:color="auto"/>
            </w:tcBorders>
          </w:tcPr>
          <w:p w14:paraId="490C3E3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w:t>
            </w:r>
          </w:p>
        </w:tc>
        <w:tc>
          <w:tcPr>
            <w:tcW w:w="1122" w:type="dxa"/>
            <w:tcBorders>
              <w:top w:val="single" w:sz="4" w:space="0" w:color="auto"/>
              <w:bottom w:val="single" w:sz="4" w:space="0" w:color="auto"/>
            </w:tcBorders>
          </w:tcPr>
          <w:p w14:paraId="75BC16D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w:t>
            </w:r>
          </w:p>
        </w:tc>
        <w:tc>
          <w:tcPr>
            <w:tcW w:w="935" w:type="dxa"/>
          </w:tcPr>
          <w:p w14:paraId="4BC4A21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518B864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70AA380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4D34BBF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494C5054" w14:textId="77777777" w:rsidTr="00314B08">
        <w:trPr>
          <w:cantSplit/>
        </w:trPr>
        <w:tc>
          <w:tcPr>
            <w:tcW w:w="2314" w:type="dxa"/>
            <w:tcBorders>
              <w:top w:val="single" w:sz="4" w:space="0" w:color="auto"/>
              <w:left w:val="single" w:sz="4" w:space="0" w:color="auto"/>
              <w:bottom w:val="single" w:sz="4" w:space="0" w:color="auto"/>
            </w:tcBorders>
          </w:tcPr>
          <w:p w14:paraId="70060270"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LUBIANEK</w:t>
            </w:r>
          </w:p>
        </w:tc>
        <w:tc>
          <w:tcPr>
            <w:tcW w:w="1122" w:type="dxa"/>
            <w:tcBorders>
              <w:top w:val="single" w:sz="4" w:space="0" w:color="auto"/>
              <w:bottom w:val="single" w:sz="4" w:space="0" w:color="auto"/>
            </w:tcBorders>
          </w:tcPr>
          <w:p w14:paraId="3198816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6</w:t>
            </w:r>
          </w:p>
        </w:tc>
        <w:tc>
          <w:tcPr>
            <w:tcW w:w="1122" w:type="dxa"/>
            <w:tcBorders>
              <w:top w:val="single" w:sz="4" w:space="0" w:color="auto"/>
              <w:bottom w:val="single" w:sz="4" w:space="0" w:color="auto"/>
            </w:tcBorders>
          </w:tcPr>
          <w:p w14:paraId="42A8B92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15</w:t>
            </w:r>
          </w:p>
        </w:tc>
        <w:tc>
          <w:tcPr>
            <w:tcW w:w="935" w:type="dxa"/>
          </w:tcPr>
          <w:p w14:paraId="5DD43FF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32A60FE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27BC63A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01482F5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05E8B3F8" w14:textId="77777777" w:rsidTr="00314B08">
        <w:trPr>
          <w:cantSplit/>
        </w:trPr>
        <w:tc>
          <w:tcPr>
            <w:tcW w:w="2314" w:type="dxa"/>
            <w:tcBorders>
              <w:top w:val="single" w:sz="4" w:space="0" w:color="auto"/>
              <w:left w:val="single" w:sz="4" w:space="0" w:color="auto"/>
              <w:bottom w:val="single" w:sz="4" w:space="0" w:color="auto"/>
            </w:tcBorders>
          </w:tcPr>
          <w:p w14:paraId="0FB283CE"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ŁĄCKO</w:t>
            </w:r>
          </w:p>
        </w:tc>
        <w:tc>
          <w:tcPr>
            <w:tcW w:w="1122" w:type="dxa"/>
            <w:tcBorders>
              <w:top w:val="single" w:sz="4" w:space="0" w:color="auto"/>
              <w:bottom w:val="single" w:sz="4" w:space="0" w:color="auto"/>
            </w:tcBorders>
          </w:tcPr>
          <w:p w14:paraId="4E773A3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6</w:t>
            </w:r>
          </w:p>
        </w:tc>
        <w:tc>
          <w:tcPr>
            <w:tcW w:w="1122" w:type="dxa"/>
            <w:tcBorders>
              <w:top w:val="single" w:sz="4" w:space="0" w:color="auto"/>
              <w:bottom w:val="single" w:sz="4" w:space="0" w:color="auto"/>
            </w:tcBorders>
          </w:tcPr>
          <w:p w14:paraId="4F02568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6</w:t>
            </w:r>
          </w:p>
        </w:tc>
        <w:tc>
          <w:tcPr>
            <w:tcW w:w="935" w:type="dxa"/>
          </w:tcPr>
          <w:p w14:paraId="27BD87F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2D1657F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4D3A5A6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52AB04E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0374F77A" w14:textId="77777777" w:rsidTr="00314B08">
        <w:trPr>
          <w:cantSplit/>
        </w:trPr>
        <w:tc>
          <w:tcPr>
            <w:tcW w:w="2314" w:type="dxa"/>
            <w:tcBorders>
              <w:top w:val="single" w:sz="4" w:space="0" w:color="auto"/>
              <w:left w:val="single" w:sz="4" w:space="0" w:color="auto"/>
              <w:bottom w:val="single" w:sz="4" w:space="0" w:color="auto"/>
            </w:tcBorders>
          </w:tcPr>
          <w:p w14:paraId="4B4CE997"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ŁODWIGOWO</w:t>
            </w:r>
          </w:p>
        </w:tc>
        <w:tc>
          <w:tcPr>
            <w:tcW w:w="1122" w:type="dxa"/>
            <w:tcBorders>
              <w:top w:val="single" w:sz="4" w:space="0" w:color="auto"/>
              <w:bottom w:val="single" w:sz="4" w:space="0" w:color="auto"/>
            </w:tcBorders>
          </w:tcPr>
          <w:p w14:paraId="60AA1E0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35</w:t>
            </w:r>
          </w:p>
        </w:tc>
        <w:tc>
          <w:tcPr>
            <w:tcW w:w="1122" w:type="dxa"/>
            <w:tcBorders>
              <w:top w:val="single" w:sz="4" w:space="0" w:color="auto"/>
              <w:bottom w:val="single" w:sz="4" w:space="0" w:color="auto"/>
            </w:tcBorders>
          </w:tcPr>
          <w:p w14:paraId="794F842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36</w:t>
            </w:r>
          </w:p>
        </w:tc>
        <w:tc>
          <w:tcPr>
            <w:tcW w:w="935" w:type="dxa"/>
          </w:tcPr>
          <w:p w14:paraId="7A8EC00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516A05B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6B692AD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w:t>
            </w:r>
          </w:p>
        </w:tc>
        <w:tc>
          <w:tcPr>
            <w:tcW w:w="1122" w:type="dxa"/>
          </w:tcPr>
          <w:p w14:paraId="3C9D8E9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w:t>
            </w:r>
          </w:p>
        </w:tc>
      </w:tr>
      <w:tr w:rsidR="0011006F" w:rsidRPr="00626BBF" w14:paraId="0520ADFC" w14:textId="77777777" w:rsidTr="00314B08">
        <w:trPr>
          <w:cantSplit/>
        </w:trPr>
        <w:tc>
          <w:tcPr>
            <w:tcW w:w="2314" w:type="dxa"/>
            <w:tcBorders>
              <w:top w:val="single" w:sz="4" w:space="0" w:color="auto"/>
              <w:left w:val="single" w:sz="4" w:space="0" w:color="auto"/>
              <w:bottom w:val="single" w:sz="4" w:space="0" w:color="auto"/>
            </w:tcBorders>
          </w:tcPr>
          <w:p w14:paraId="3946C00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MARCINKOWO</w:t>
            </w:r>
          </w:p>
        </w:tc>
        <w:tc>
          <w:tcPr>
            <w:tcW w:w="1122" w:type="dxa"/>
            <w:tcBorders>
              <w:top w:val="single" w:sz="4" w:space="0" w:color="auto"/>
              <w:bottom w:val="single" w:sz="4" w:space="0" w:color="auto"/>
            </w:tcBorders>
          </w:tcPr>
          <w:p w14:paraId="6A4111D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23</w:t>
            </w:r>
          </w:p>
        </w:tc>
        <w:tc>
          <w:tcPr>
            <w:tcW w:w="1122" w:type="dxa"/>
            <w:tcBorders>
              <w:top w:val="single" w:sz="4" w:space="0" w:color="auto"/>
              <w:bottom w:val="single" w:sz="4" w:space="0" w:color="auto"/>
            </w:tcBorders>
          </w:tcPr>
          <w:p w14:paraId="5D578F9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24</w:t>
            </w:r>
          </w:p>
        </w:tc>
        <w:tc>
          <w:tcPr>
            <w:tcW w:w="935" w:type="dxa"/>
          </w:tcPr>
          <w:p w14:paraId="032CB68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656319A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25DB255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63350C2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6CC107CE" w14:textId="77777777" w:rsidTr="00314B08">
        <w:trPr>
          <w:cantSplit/>
        </w:trPr>
        <w:tc>
          <w:tcPr>
            <w:tcW w:w="2314" w:type="dxa"/>
            <w:tcBorders>
              <w:top w:val="single" w:sz="4" w:space="0" w:color="auto"/>
              <w:left w:val="single" w:sz="4" w:space="0" w:color="auto"/>
              <w:bottom w:val="single" w:sz="4" w:space="0" w:color="auto"/>
            </w:tcBorders>
          </w:tcPr>
          <w:p w14:paraId="51BF4049"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MIELNO</w:t>
            </w:r>
          </w:p>
        </w:tc>
        <w:tc>
          <w:tcPr>
            <w:tcW w:w="1122" w:type="dxa"/>
            <w:tcBorders>
              <w:top w:val="single" w:sz="4" w:space="0" w:color="auto"/>
              <w:bottom w:val="single" w:sz="4" w:space="0" w:color="auto"/>
            </w:tcBorders>
          </w:tcPr>
          <w:p w14:paraId="3112230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48</w:t>
            </w:r>
          </w:p>
        </w:tc>
        <w:tc>
          <w:tcPr>
            <w:tcW w:w="1122" w:type="dxa"/>
            <w:tcBorders>
              <w:top w:val="single" w:sz="4" w:space="0" w:color="auto"/>
              <w:bottom w:val="single" w:sz="4" w:space="0" w:color="auto"/>
            </w:tcBorders>
          </w:tcPr>
          <w:p w14:paraId="1FD5F28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115</w:t>
            </w:r>
          </w:p>
        </w:tc>
        <w:tc>
          <w:tcPr>
            <w:tcW w:w="935" w:type="dxa"/>
          </w:tcPr>
          <w:p w14:paraId="6DC6B12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7A86621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106E904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7CA1F85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12744432" w14:textId="77777777" w:rsidTr="00314B08">
        <w:trPr>
          <w:cantSplit/>
        </w:trPr>
        <w:tc>
          <w:tcPr>
            <w:tcW w:w="2314" w:type="dxa"/>
            <w:tcBorders>
              <w:top w:val="single" w:sz="4" w:space="0" w:color="auto"/>
              <w:left w:val="single" w:sz="4" w:space="0" w:color="auto"/>
              <w:bottom w:val="single" w:sz="4" w:space="0" w:color="auto"/>
            </w:tcBorders>
          </w:tcPr>
          <w:p w14:paraId="445560BF"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OMIN</w:t>
            </w:r>
          </w:p>
        </w:tc>
        <w:tc>
          <w:tcPr>
            <w:tcW w:w="1122" w:type="dxa"/>
            <w:tcBorders>
              <w:top w:val="single" w:sz="4" w:space="0" w:color="auto"/>
              <w:bottom w:val="single" w:sz="4" w:space="0" w:color="auto"/>
            </w:tcBorders>
          </w:tcPr>
          <w:p w14:paraId="1A6D636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12</w:t>
            </w:r>
          </w:p>
        </w:tc>
        <w:tc>
          <w:tcPr>
            <w:tcW w:w="1122" w:type="dxa"/>
            <w:tcBorders>
              <w:top w:val="single" w:sz="4" w:space="0" w:color="auto"/>
              <w:bottom w:val="single" w:sz="4" w:space="0" w:color="auto"/>
            </w:tcBorders>
          </w:tcPr>
          <w:p w14:paraId="718BC62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17</w:t>
            </w:r>
          </w:p>
        </w:tc>
        <w:tc>
          <w:tcPr>
            <w:tcW w:w="935" w:type="dxa"/>
          </w:tcPr>
          <w:p w14:paraId="1A3DAE8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4B5DE56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6C35C71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66241CD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2684DC45" w14:textId="77777777" w:rsidTr="00314B08">
        <w:trPr>
          <w:cantSplit/>
        </w:trPr>
        <w:tc>
          <w:tcPr>
            <w:tcW w:w="2314" w:type="dxa"/>
            <w:tcBorders>
              <w:top w:val="single" w:sz="4" w:space="0" w:color="auto"/>
              <w:left w:val="single" w:sz="4" w:space="0" w:color="auto"/>
              <w:bottom w:val="single" w:sz="4" w:space="0" w:color="auto"/>
            </w:tcBorders>
          </w:tcPr>
          <w:p w14:paraId="1168F9F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PACÓŁTÓWKO</w:t>
            </w:r>
          </w:p>
        </w:tc>
        <w:tc>
          <w:tcPr>
            <w:tcW w:w="1122" w:type="dxa"/>
            <w:tcBorders>
              <w:top w:val="single" w:sz="4" w:space="0" w:color="auto"/>
              <w:bottom w:val="single" w:sz="4" w:space="0" w:color="auto"/>
            </w:tcBorders>
          </w:tcPr>
          <w:p w14:paraId="0349933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4</w:t>
            </w:r>
          </w:p>
        </w:tc>
        <w:tc>
          <w:tcPr>
            <w:tcW w:w="1122" w:type="dxa"/>
            <w:tcBorders>
              <w:top w:val="single" w:sz="4" w:space="0" w:color="auto"/>
              <w:bottom w:val="single" w:sz="4" w:space="0" w:color="auto"/>
            </w:tcBorders>
          </w:tcPr>
          <w:p w14:paraId="38A1070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12</w:t>
            </w:r>
          </w:p>
        </w:tc>
        <w:tc>
          <w:tcPr>
            <w:tcW w:w="935" w:type="dxa"/>
          </w:tcPr>
          <w:p w14:paraId="1496BEC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7620D99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654849C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21431B8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01C9795D" w14:textId="77777777" w:rsidTr="00314B08">
        <w:trPr>
          <w:cantSplit/>
        </w:trPr>
        <w:tc>
          <w:tcPr>
            <w:tcW w:w="2314" w:type="dxa"/>
            <w:tcBorders>
              <w:top w:val="single" w:sz="4" w:space="0" w:color="auto"/>
              <w:left w:val="single" w:sz="4" w:space="0" w:color="auto"/>
              <w:bottom w:val="single" w:sz="4" w:space="0" w:color="auto"/>
            </w:tcBorders>
          </w:tcPr>
          <w:p w14:paraId="52031A0F"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PACÓŁTOWO</w:t>
            </w:r>
          </w:p>
        </w:tc>
        <w:tc>
          <w:tcPr>
            <w:tcW w:w="1122" w:type="dxa"/>
            <w:tcBorders>
              <w:top w:val="single" w:sz="4" w:space="0" w:color="auto"/>
              <w:bottom w:val="single" w:sz="4" w:space="0" w:color="auto"/>
            </w:tcBorders>
          </w:tcPr>
          <w:p w14:paraId="5C0B86D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19</w:t>
            </w:r>
          </w:p>
        </w:tc>
        <w:tc>
          <w:tcPr>
            <w:tcW w:w="1122" w:type="dxa"/>
            <w:tcBorders>
              <w:top w:val="single" w:sz="4" w:space="0" w:color="auto"/>
              <w:bottom w:val="single" w:sz="4" w:space="0" w:color="auto"/>
            </w:tcBorders>
          </w:tcPr>
          <w:p w14:paraId="4141CF2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50</w:t>
            </w:r>
          </w:p>
        </w:tc>
        <w:tc>
          <w:tcPr>
            <w:tcW w:w="935" w:type="dxa"/>
          </w:tcPr>
          <w:p w14:paraId="14B6246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2AA0481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61FA295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w:t>
            </w:r>
          </w:p>
        </w:tc>
        <w:tc>
          <w:tcPr>
            <w:tcW w:w="1122" w:type="dxa"/>
          </w:tcPr>
          <w:p w14:paraId="5510D50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w:t>
            </w:r>
          </w:p>
        </w:tc>
      </w:tr>
      <w:tr w:rsidR="0011006F" w:rsidRPr="00626BBF" w14:paraId="5D9A507C" w14:textId="77777777" w:rsidTr="00314B08">
        <w:trPr>
          <w:cantSplit/>
        </w:trPr>
        <w:tc>
          <w:tcPr>
            <w:tcW w:w="2314" w:type="dxa"/>
            <w:tcBorders>
              <w:top w:val="single" w:sz="4" w:space="0" w:color="auto"/>
              <w:left w:val="single" w:sz="4" w:space="0" w:color="auto"/>
              <w:bottom w:val="single" w:sz="4" w:space="0" w:color="auto"/>
            </w:tcBorders>
          </w:tcPr>
          <w:p w14:paraId="29419604"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RYCHNOWO</w:t>
            </w:r>
          </w:p>
        </w:tc>
        <w:tc>
          <w:tcPr>
            <w:tcW w:w="1122" w:type="dxa"/>
            <w:tcBorders>
              <w:top w:val="single" w:sz="4" w:space="0" w:color="auto"/>
              <w:bottom w:val="single" w:sz="4" w:space="0" w:color="auto"/>
            </w:tcBorders>
          </w:tcPr>
          <w:p w14:paraId="5424D7E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56</w:t>
            </w:r>
          </w:p>
        </w:tc>
        <w:tc>
          <w:tcPr>
            <w:tcW w:w="1122" w:type="dxa"/>
            <w:tcBorders>
              <w:top w:val="single" w:sz="4" w:space="0" w:color="auto"/>
              <w:bottom w:val="single" w:sz="4" w:space="0" w:color="auto"/>
            </w:tcBorders>
          </w:tcPr>
          <w:p w14:paraId="247B3EC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63</w:t>
            </w:r>
          </w:p>
        </w:tc>
        <w:tc>
          <w:tcPr>
            <w:tcW w:w="935" w:type="dxa"/>
          </w:tcPr>
          <w:p w14:paraId="27239F2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1C9C51C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33F9761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w:t>
            </w:r>
          </w:p>
        </w:tc>
        <w:tc>
          <w:tcPr>
            <w:tcW w:w="1122" w:type="dxa"/>
          </w:tcPr>
          <w:p w14:paraId="0434187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w:t>
            </w:r>
          </w:p>
        </w:tc>
      </w:tr>
      <w:tr w:rsidR="0011006F" w:rsidRPr="00626BBF" w14:paraId="1D1AA29F" w14:textId="77777777" w:rsidTr="00314B08">
        <w:trPr>
          <w:cantSplit/>
        </w:trPr>
        <w:tc>
          <w:tcPr>
            <w:tcW w:w="2314" w:type="dxa"/>
            <w:tcBorders>
              <w:top w:val="single" w:sz="4" w:space="0" w:color="auto"/>
              <w:left w:val="single" w:sz="4" w:space="0" w:color="auto"/>
              <w:bottom w:val="single" w:sz="4" w:space="0" w:color="auto"/>
            </w:tcBorders>
          </w:tcPr>
          <w:p w14:paraId="040E900C"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RYCHNOWSKA  WOLA</w:t>
            </w:r>
          </w:p>
        </w:tc>
        <w:tc>
          <w:tcPr>
            <w:tcW w:w="1122" w:type="dxa"/>
            <w:tcBorders>
              <w:top w:val="single" w:sz="4" w:space="0" w:color="auto"/>
              <w:bottom w:val="single" w:sz="4" w:space="0" w:color="auto"/>
            </w:tcBorders>
          </w:tcPr>
          <w:p w14:paraId="3DB8DE8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23</w:t>
            </w:r>
          </w:p>
        </w:tc>
        <w:tc>
          <w:tcPr>
            <w:tcW w:w="1122" w:type="dxa"/>
            <w:tcBorders>
              <w:top w:val="single" w:sz="4" w:space="0" w:color="auto"/>
              <w:bottom w:val="single" w:sz="4" w:space="0" w:color="auto"/>
            </w:tcBorders>
          </w:tcPr>
          <w:p w14:paraId="783D7D1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24</w:t>
            </w:r>
          </w:p>
        </w:tc>
        <w:tc>
          <w:tcPr>
            <w:tcW w:w="935" w:type="dxa"/>
          </w:tcPr>
          <w:p w14:paraId="69F3CC77"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48F7E29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68BCDA9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301B29A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3F8D410E" w14:textId="77777777" w:rsidTr="00314B08">
        <w:trPr>
          <w:cantSplit/>
        </w:trPr>
        <w:tc>
          <w:tcPr>
            <w:tcW w:w="2314" w:type="dxa"/>
            <w:tcBorders>
              <w:top w:val="single" w:sz="4" w:space="0" w:color="auto"/>
              <w:left w:val="single" w:sz="4" w:space="0" w:color="auto"/>
              <w:bottom w:val="single" w:sz="4" w:space="0" w:color="auto"/>
            </w:tcBorders>
          </w:tcPr>
          <w:p w14:paraId="21DD804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RZEPKI</w:t>
            </w:r>
          </w:p>
        </w:tc>
        <w:tc>
          <w:tcPr>
            <w:tcW w:w="1122" w:type="dxa"/>
            <w:tcBorders>
              <w:top w:val="single" w:sz="4" w:space="0" w:color="auto"/>
              <w:bottom w:val="single" w:sz="4" w:space="0" w:color="auto"/>
            </w:tcBorders>
          </w:tcPr>
          <w:p w14:paraId="498E3D4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w:t>
            </w:r>
          </w:p>
        </w:tc>
        <w:tc>
          <w:tcPr>
            <w:tcW w:w="1122" w:type="dxa"/>
            <w:tcBorders>
              <w:top w:val="single" w:sz="4" w:space="0" w:color="auto"/>
              <w:bottom w:val="single" w:sz="4" w:space="0" w:color="auto"/>
            </w:tcBorders>
          </w:tcPr>
          <w:p w14:paraId="70D22D8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w:t>
            </w:r>
          </w:p>
        </w:tc>
        <w:tc>
          <w:tcPr>
            <w:tcW w:w="935" w:type="dxa"/>
          </w:tcPr>
          <w:p w14:paraId="4A287DB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0E6C876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7493B97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623FAAE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3395FCE0" w14:textId="77777777" w:rsidTr="00314B08">
        <w:trPr>
          <w:cantSplit/>
        </w:trPr>
        <w:tc>
          <w:tcPr>
            <w:tcW w:w="2314" w:type="dxa"/>
            <w:tcBorders>
              <w:top w:val="single" w:sz="4" w:space="0" w:color="auto"/>
              <w:left w:val="single" w:sz="4" w:space="0" w:color="auto"/>
              <w:bottom w:val="single" w:sz="4" w:space="0" w:color="auto"/>
            </w:tcBorders>
          </w:tcPr>
          <w:p w14:paraId="290592B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STĘBARK</w:t>
            </w:r>
          </w:p>
        </w:tc>
        <w:tc>
          <w:tcPr>
            <w:tcW w:w="1122" w:type="dxa"/>
            <w:tcBorders>
              <w:top w:val="single" w:sz="4" w:space="0" w:color="auto"/>
              <w:bottom w:val="single" w:sz="4" w:space="0" w:color="auto"/>
            </w:tcBorders>
          </w:tcPr>
          <w:p w14:paraId="55D9A3F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75</w:t>
            </w:r>
          </w:p>
        </w:tc>
        <w:tc>
          <w:tcPr>
            <w:tcW w:w="1122" w:type="dxa"/>
            <w:tcBorders>
              <w:top w:val="single" w:sz="4" w:space="0" w:color="auto"/>
              <w:bottom w:val="single" w:sz="4" w:space="0" w:color="auto"/>
            </w:tcBorders>
          </w:tcPr>
          <w:p w14:paraId="1974D4EA"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116</w:t>
            </w:r>
          </w:p>
        </w:tc>
        <w:tc>
          <w:tcPr>
            <w:tcW w:w="935" w:type="dxa"/>
          </w:tcPr>
          <w:p w14:paraId="3218CAB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7C264AD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6411EAF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w:t>
            </w:r>
          </w:p>
        </w:tc>
        <w:tc>
          <w:tcPr>
            <w:tcW w:w="1122" w:type="dxa"/>
          </w:tcPr>
          <w:p w14:paraId="1E6F6C2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w:t>
            </w:r>
          </w:p>
        </w:tc>
      </w:tr>
      <w:tr w:rsidR="0011006F" w:rsidRPr="00626BBF" w14:paraId="0C0922E9" w14:textId="77777777" w:rsidTr="00314B08">
        <w:trPr>
          <w:cantSplit/>
        </w:trPr>
        <w:tc>
          <w:tcPr>
            <w:tcW w:w="2314" w:type="dxa"/>
            <w:tcBorders>
              <w:top w:val="single" w:sz="4" w:space="0" w:color="auto"/>
              <w:left w:val="single" w:sz="4" w:space="0" w:color="auto"/>
              <w:bottom w:val="single" w:sz="4" w:space="0" w:color="auto"/>
            </w:tcBorders>
          </w:tcPr>
          <w:p w14:paraId="1C12E0E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SZCZEPANKOWO</w:t>
            </w:r>
          </w:p>
        </w:tc>
        <w:tc>
          <w:tcPr>
            <w:tcW w:w="1122" w:type="dxa"/>
            <w:tcBorders>
              <w:top w:val="single" w:sz="4" w:space="0" w:color="auto"/>
              <w:bottom w:val="single" w:sz="4" w:space="0" w:color="auto"/>
            </w:tcBorders>
          </w:tcPr>
          <w:p w14:paraId="1B4A3132"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28</w:t>
            </w:r>
          </w:p>
        </w:tc>
        <w:tc>
          <w:tcPr>
            <w:tcW w:w="1122" w:type="dxa"/>
            <w:tcBorders>
              <w:top w:val="single" w:sz="4" w:space="0" w:color="auto"/>
              <w:bottom w:val="single" w:sz="4" w:space="0" w:color="auto"/>
            </w:tcBorders>
          </w:tcPr>
          <w:p w14:paraId="084DFEA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52</w:t>
            </w:r>
          </w:p>
        </w:tc>
        <w:tc>
          <w:tcPr>
            <w:tcW w:w="935" w:type="dxa"/>
          </w:tcPr>
          <w:p w14:paraId="332EAB4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206C8FA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7FCF54C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w:t>
            </w:r>
          </w:p>
        </w:tc>
        <w:tc>
          <w:tcPr>
            <w:tcW w:w="1122" w:type="dxa"/>
          </w:tcPr>
          <w:p w14:paraId="4FF52E96"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w:t>
            </w:r>
          </w:p>
        </w:tc>
      </w:tr>
      <w:tr w:rsidR="0011006F" w:rsidRPr="00626BBF" w14:paraId="3D77B3EF" w14:textId="77777777" w:rsidTr="00314B08">
        <w:trPr>
          <w:cantSplit/>
        </w:trPr>
        <w:tc>
          <w:tcPr>
            <w:tcW w:w="2314" w:type="dxa"/>
            <w:tcBorders>
              <w:top w:val="single" w:sz="4" w:space="0" w:color="auto"/>
              <w:left w:val="single" w:sz="4" w:space="0" w:color="auto"/>
              <w:bottom w:val="single" w:sz="4" w:space="0" w:color="auto"/>
            </w:tcBorders>
          </w:tcPr>
          <w:p w14:paraId="558D0622"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TYMAWA</w:t>
            </w:r>
          </w:p>
        </w:tc>
        <w:tc>
          <w:tcPr>
            <w:tcW w:w="1122" w:type="dxa"/>
            <w:tcBorders>
              <w:top w:val="single" w:sz="4" w:space="0" w:color="auto"/>
              <w:bottom w:val="single" w:sz="4" w:space="0" w:color="auto"/>
            </w:tcBorders>
          </w:tcPr>
          <w:p w14:paraId="1E3116C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12</w:t>
            </w:r>
          </w:p>
        </w:tc>
        <w:tc>
          <w:tcPr>
            <w:tcW w:w="1122" w:type="dxa"/>
            <w:tcBorders>
              <w:top w:val="single" w:sz="4" w:space="0" w:color="auto"/>
              <w:bottom w:val="single" w:sz="4" w:space="0" w:color="auto"/>
            </w:tcBorders>
          </w:tcPr>
          <w:p w14:paraId="5C4299C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24</w:t>
            </w:r>
          </w:p>
        </w:tc>
        <w:tc>
          <w:tcPr>
            <w:tcW w:w="935" w:type="dxa"/>
          </w:tcPr>
          <w:p w14:paraId="0211E221"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031CAB0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7DD94D35"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1473E72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78C73104" w14:textId="77777777" w:rsidTr="00314B08">
        <w:trPr>
          <w:cantSplit/>
        </w:trPr>
        <w:tc>
          <w:tcPr>
            <w:tcW w:w="2314" w:type="dxa"/>
            <w:tcBorders>
              <w:top w:val="single" w:sz="4" w:space="0" w:color="auto"/>
              <w:left w:val="single" w:sz="4" w:space="0" w:color="auto"/>
              <w:bottom w:val="single" w:sz="4" w:space="0" w:color="auto"/>
            </w:tcBorders>
          </w:tcPr>
          <w:p w14:paraId="343EBFD3"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ULNOWO</w:t>
            </w:r>
          </w:p>
        </w:tc>
        <w:tc>
          <w:tcPr>
            <w:tcW w:w="1122" w:type="dxa"/>
            <w:tcBorders>
              <w:top w:val="single" w:sz="4" w:space="0" w:color="auto"/>
              <w:bottom w:val="single" w:sz="4" w:space="0" w:color="auto"/>
            </w:tcBorders>
          </w:tcPr>
          <w:p w14:paraId="6651DFF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14</w:t>
            </w:r>
          </w:p>
        </w:tc>
        <w:tc>
          <w:tcPr>
            <w:tcW w:w="1122" w:type="dxa"/>
            <w:tcBorders>
              <w:top w:val="single" w:sz="4" w:space="0" w:color="auto"/>
              <w:bottom w:val="single" w:sz="4" w:space="0" w:color="auto"/>
            </w:tcBorders>
          </w:tcPr>
          <w:p w14:paraId="6E0ABAA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20</w:t>
            </w:r>
          </w:p>
        </w:tc>
        <w:tc>
          <w:tcPr>
            <w:tcW w:w="935" w:type="dxa"/>
          </w:tcPr>
          <w:p w14:paraId="2CA8BA3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5FFDC14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24ED8C9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4836C8E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2467C637" w14:textId="77777777" w:rsidTr="00314B08">
        <w:trPr>
          <w:cantSplit/>
        </w:trPr>
        <w:tc>
          <w:tcPr>
            <w:tcW w:w="2314" w:type="dxa"/>
            <w:tcBorders>
              <w:top w:val="single" w:sz="4" w:space="0" w:color="auto"/>
              <w:left w:val="single" w:sz="4" w:space="0" w:color="auto"/>
              <w:bottom w:val="single" w:sz="4" w:space="0" w:color="auto"/>
            </w:tcBorders>
          </w:tcPr>
          <w:p w14:paraId="0CB06F80"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WRÓBLE</w:t>
            </w:r>
          </w:p>
        </w:tc>
        <w:tc>
          <w:tcPr>
            <w:tcW w:w="1122" w:type="dxa"/>
            <w:tcBorders>
              <w:top w:val="single" w:sz="4" w:space="0" w:color="auto"/>
              <w:bottom w:val="single" w:sz="4" w:space="0" w:color="auto"/>
            </w:tcBorders>
          </w:tcPr>
          <w:p w14:paraId="67B23D8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4</w:t>
            </w:r>
          </w:p>
        </w:tc>
        <w:tc>
          <w:tcPr>
            <w:tcW w:w="1122" w:type="dxa"/>
            <w:tcBorders>
              <w:top w:val="single" w:sz="4" w:space="0" w:color="auto"/>
              <w:bottom w:val="single" w:sz="4" w:space="0" w:color="auto"/>
            </w:tcBorders>
          </w:tcPr>
          <w:p w14:paraId="3BEEDDC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14</w:t>
            </w:r>
          </w:p>
        </w:tc>
        <w:tc>
          <w:tcPr>
            <w:tcW w:w="935" w:type="dxa"/>
          </w:tcPr>
          <w:p w14:paraId="55BDDEB3"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70154B99"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7C020CD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75B463DB"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3F666202" w14:textId="77777777" w:rsidTr="00314B08">
        <w:trPr>
          <w:cantSplit/>
        </w:trPr>
        <w:tc>
          <w:tcPr>
            <w:tcW w:w="2314" w:type="dxa"/>
            <w:tcBorders>
              <w:top w:val="single" w:sz="4" w:space="0" w:color="auto"/>
              <w:left w:val="single" w:sz="4" w:space="0" w:color="auto"/>
              <w:bottom w:val="single" w:sz="4" w:space="0" w:color="auto"/>
            </w:tcBorders>
          </w:tcPr>
          <w:p w14:paraId="3C2BF6FC"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ZAPIEKA</w:t>
            </w:r>
          </w:p>
        </w:tc>
        <w:tc>
          <w:tcPr>
            <w:tcW w:w="1122" w:type="dxa"/>
            <w:tcBorders>
              <w:top w:val="single" w:sz="4" w:space="0" w:color="auto"/>
              <w:bottom w:val="single" w:sz="4" w:space="0" w:color="auto"/>
            </w:tcBorders>
          </w:tcPr>
          <w:p w14:paraId="7DAEF49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12</w:t>
            </w:r>
          </w:p>
        </w:tc>
        <w:tc>
          <w:tcPr>
            <w:tcW w:w="1122" w:type="dxa"/>
            <w:tcBorders>
              <w:top w:val="single" w:sz="4" w:space="0" w:color="auto"/>
              <w:bottom w:val="single" w:sz="4" w:space="0" w:color="auto"/>
            </w:tcBorders>
          </w:tcPr>
          <w:p w14:paraId="3BE9426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13</w:t>
            </w:r>
          </w:p>
        </w:tc>
        <w:tc>
          <w:tcPr>
            <w:tcW w:w="935" w:type="dxa"/>
          </w:tcPr>
          <w:p w14:paraId="7EA560A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2978D9F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935" w:type="dxa"/>
          </w:tcPr>
          <w:p w14:paraId="1C4E3AFD"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0039AB1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7FD8A6D9" w14:textId="77777777" w:rsidTr="00314B08">
        <w:trPr>
          <w:cantSplit/>
        </w:trPr>
        <w:tc>
          <w:tcPr>
            <w:tcW w:w="2314" w:type="dxa"/>
            <w:tcBorders>
              <w:top w:val="single" w:sz="4" w:space="0" w:color="auto"/>
              <w:left w:val="single" w:sz="4" w:space="0" w:color="auto"/>
              <w:bottom w:val="single" w:sz="4" w:space="0" w:color="auto"/>
            </w:tcBorders>
          </w:tcPr>
          <w:p w14:paraId="55CAC4D6"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ZYBUŁTOWO</w:t>
            </w:r>
          </w:p>
        </w:tc>
        <w:tc>
          <w:tcPr>
            <w:tcW w:w="1122" w:type="dxa"/>
            <w:tcBorders>
              <w:top w:val="single" w:sz="4" w:space="0" w:color="auto"/>
              <w:bottom w:val="single" w:sz="4" w:space="0" w:color="auto"/>
            </w:tcBorders>
          </w:tcPr>
          <w:p w14:paraId="5EEE335C"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26</w:t>
            </w:r>
          </w:p>
        </w:tc>
        <w:tc>
          <w:tcPr>
            <w:tcW w:w="1122" w:type="dxa"/>
            <w:tcBorders>
              <w:top w:val="single" w:sz="4" w:space="0" w:color="auto"/>
              <w:bottom w:val="single" w:sz="4" w:space="0" w:color="auto"/>
            </w:tcBorders>
          </w:tcPr>
          <w:p w14:paraId="733546A8"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135</w:t>
            </w:r>
          </w:p>
        </w:tc>
        <w:tc>
          <w:tcPr>
            <w:tcW w:w="935" w:type="dxa"/>
          </w:tcPr>
          <w:p w14:paraId="5DE48CFF"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12</w:t>
            </w:r>
          </w:p>
        </w:tc>
        <w:tc>
          <w:tcPr>
            <w:tcW w:w="1122" w:type="dxa"/>
          </w:tcPr>
          <w:p w14:paraId="2401F71E"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108</w:t>
            </w:r>
          </w:p>
        </w:tc>
        <w:tc>
          <w:tcPr>
            <w:tcW w:w="935" w:type="dxa"/>
          </w:tcPr>
          <w:p w14:paraId="7A7203A0"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c>
          <w:tcPr>
            <w:tcW w:w="1122" w:type="dxa"/>
          </w:tcPr>
          <w:p w14:paraId="03020724" w14:textId="77777777" w:rsidR="0011006F" w:rsidRPr="00626BBF" w:rsidRDefault="0011006F" w:rsidP="0011006F">
            <w:pPr>
              <w:spacing w:after="0" w:line="240" w:lineRule="auto"/>
              <w:jc w:val="center"/>
              <w:rPr>
                <w:rFonts w:ascii="Times New Roman" w:eastAsia="Times New Roman" w:hAnsi="Times New Roman" w:cs="Times New Roman"/>
                <w:sz w:val="24"/>
                <w:szCs w:val="24"/>
                <w:lang w:eastAsia="pl-PL"/>
              </w:rPr>
            </w:pPr>
          </w:p>
        </w:tc>
      </w:tr>
      <w:tr w:rsidR="0011006F" w:rsidRPr="00626BBF" w14:paraId="760897C6" w14:textId="77777777" w:rsidTr="00314B08">
        <w:trPr>
          <w:cantSplit/>
        </w:trPr>
        <w:tc>
          <w:tcPr>
            <w:tcW w:w="2314" w:type="dxa"/>
            <w:tcBorders>
              <w:top w:val="single" w:sz="4" w:space="0" w:color="auto"/>
              <w:left w:val="single" w:sz="4" w:space="0" w:color="auto"/>
              <w:bottom w:val="single" w:sz="4" w:space="0" w:color="auto"/>
            </w:tcBorders>
          </w:tcPr>
          <w:p w14:paraId="3585CA92" w14:textId="77777777" w:rsidR="0011006F" w:rsidRPr="00626BBF" w:rsidRDefault="0011006F" w:rsidP="0011006F">
            <w:pPr>
              <w:spacing w:after="0" w:line="240" w:lineRule="auto"/>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 xml:space="preserve">         RAZEM</w:t>
            </w:r>
          </w:p>
        </w:tc>
        <w:tc>
          <w:tcPr>
            <w:tcW w:w="1122" w:type="dxa"/>
            <w:tcBorders>
              <w:top w:val="single" w:sz="4" w:space="0" w:color="auto"/>
              <w:bottom w:val="single" w:sz="4" w:space="0" w:color="auto"/>
            </w:tcBorders>
          </w:tcPr>
          <w:p w14:paraId="68B917A2"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731</w:t>
            </w:r>
          </w:p>
        </w:tc>
        <w:tc>
          <w:tcPr>
            <w:tcW w:w="1122" w:type="dxa"/>
            <w:tcBorders>
              <w:top w:val="single" w:sz="4" w:space="0" w:color="auto"/>
              <w:bottom w:val="single" w:sz="4" w:space="0" w:color="auto"/>
            </w:tcBorders>
          </w:tcPr>
          <w:p w14:paraId="1FCC7E77"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1521</w:t>
            </w:r>
          </w:p>
        </w:tc>
        <w:tc>
          <w:tcPr>
            <w:tcW w:w="935" w:type="dxa"/>
            <w:tcBorders>
              <w:bottom w:val="single" w:sz="4" w:space="0" w:color="auto"/>
            </w:tcBorders>
          </w:tcPr>
          <w:p w14:paraId="031C6231"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12</w:t>
            </w:r>
          </w:p>
        </w:tc>
        <w:tc>
          <w:tcPr>
            <w:tcW w:w="1122" w:type="dxa"/>
            <w:tcBorders>
              <w:bottom w:val="single" w:sz="4" w:space="0" w:color="auto"/>
            </w:tcBorders>
          </w:tcPr>
          <w:p w14:paraId="72EFA5CC"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108</w:t>
            </w:r>
          </w:p>
        </w:tc>
        <w:tc>
          <w:tcPr>
            <w:tcW w:w="935" w:type="dxa"/>
            <w:tcBorders>
              <w:bottom w:val="single" w:sz="4" w:space="0" w:color="auto"/>
            </w:tcBorders>
          </w:tcPr>
          <w:p w14:paraId="6EB8858F"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21</w:t>
            </w:r>
          </w:p>
        </w:tc>
        <w:tc>
          <w:tcPr>
            <w:tcW w:w="1122" w:type="dxa"/>
            <w:tcBorders>
              <w:bottom w:val="single" w:sz="4" w:space="0" w:color="auto"/>
            </w:tcBorders>
          </w:tcPr>
          <w:p w14:paraId="37E8B8DC" w14:textId="77777777" w:rsidR="0011006F" w:rsidRPr="00626BBF" w:rsidRDefault="0011006F" w:rsidP="0011006F">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43</w:t>
            </w:r>
          </w:p>
        </w:tc>
      </w:tr>
    </w:tbl>
    <w:p w14:paraId="42B38E8D" w14:textId="77777777" w:rsidR="0011006F" w:rsidRPr="00626BBF" w:rsidRDefault="0011006F" w:rsidP="0011006F">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Źródło:  Ankieta opracowana przez Urząd Gminy w Gierzwałdzie</w:t>
      </w:r>
    </w:p>
    <w:p w14:paraId="7D70885E" w14:textId="77777777" w:rsidR="00CF332B" w:rsidRPr="00626BBF" w:rsidRDefault="00CF332B" w:rsidP="00CF332B">
      <w:pPr>
        <w:jc w:val="both"/>
        <w:rPr>
          <w:rFonts w:ascii="Times New Roman" w:hAnsi="Times New Roman" w:cs="Times New Roman"/>
          <w:sz w:val="24"/>
          <w:szCs w:val="24"/>
        </w:rPr>
      </w:pPr>
      <w:bookmarkStart w:id="141" w:name="_Toc292796099"/>
      <w:bookmarkStart w:id="142" w:name="_Toc425932754"/>
      <w:bookmarkStart w:id="143" w:name="_Toc425932825"/>
      <w:bookmarkStart w:id="144" w:name="_Toc452542290"/>
      <w:bookmarkStart w:id="145" w:name="_Toc453330119"/>
    </w:p>
    <w:p w14:paraId="612C737C" w14:textId="77777777" w:rsidR="00CF332B" w:rsidRPr="00626BBF" w:rsidRDefault="00CF332B" w:rsidP="00CF332B">
      <w:pPr>
        <w:jc w:val="both"/>
        <w:rPr>
          <w:rFonts w:ascii="Times New Roman" w:hAnsi="Times New Roman" w:cs="Times New Roman"/>
          <w:sz w:val="24"/>
          <w:szCs w:val="24"/>
        </w:rPr>
      </w:pPr>
      <w:r w:rsidRPr="00626BBF">
        <w:rPr>
          <w:rFonts w:ascii="Times New Roman" w:hAnsi="Times New Roman" w:cs="Times New Roman"/>
          <w:sz w:val="24"/>
          <w:szCs w:val="24"/>
        </w:rPr>
        <w:tab/>
        <w:t>Od 2002 r. w gminie odnotowano nieduży ale sukcesywny coroczny wzrost  liczby mieszkań. W 2014 r. w gminie było już 1616 mieszkań, co daje przyr</w:t>
      </w:r>
      <w:r w:rsidR="000C0773" w:rsidRPr="00626BBF">
        <w:rPr>
          <w:rFonts w:ascii="Times New Roman" w:hAnsi="Times New Roman" w:cs="Times New Roman"/>
          <w:sz w:val="24"/>
          <w:szCs w:val="24"/>
        </w:rPr>
        <w:t>ost w </w:t>
      </w:r>
      <w:r w:rsidRPr="00626BBF">
        <w:rPr>
          <w:rFonts w:ascii="Times New Roman" w:hAnsi="Times New Roman" w:cs="Times New Roman"/>
          <w:sz w:val="24"/>
          <w:szCs w:val="24"/>
        </w:rPr>
        <w:t>tempie 5 mieszkań na rok.</w:t>
      </w:r>
    </w:p>
    <w:p w14:paraId="01574746" w14:textId="77777777" w:rsidR="001C60DB" w:rsidRPr="00626BBF" w:rsidRDefault="001C60DB" w:rsidP="001C60DB">
      <w:pPr>
        <w:tabs>
          <w:tab w:val="left" w:pos="0"/>
          <w:tab w:val="right" w:pos="8953"/>
        </w:tabs>
        <w:spacing w:before="120"/>
        <w:jc w:val="both"/>
        <w:rPr>
          <w:rFonts w:ascii="Times New Roman" w:hAnsi="Times New Roman" w:cs="Times New Roman"/>
          <w:b/>
          <w:bCs/>
          <w:sz w:val="24"/>
          <w:szCs w:val="24"/>
        </w:rPr>
      </w:pPr>
      <w:r w:rsidRPr="00626BBF">
        <w:rPr>
          <w:rFonts w:ascii="Times New Roman" w:eastAsia="Times New Roman" w:hAnsi="Times New Roman" w:cs="Times New Roman"/>
          <w:b/>
          <w:bCs/>
          <w:sz w:val="24"/>
          <w:szCs w:val="24"/>
          <w:lang w:bidi="en-US"/>
        </w:rPr>
        <w:t>Sieć osadniczą i drogową</w:t>
      </w:r>
      <w:r w:rsidRPr="00626BBF">
        <w:rPr>
          <w:rFonts w:ascii="Times New Roman" w:hAnsi="Times New Roman" w:cs="Times New Roman"/>
          <w:b/>
          <w:bCs/>
          <w:sz w:val="24"/>
          <w:szCs w:val="24"/>
        </w:rPr>
        <w:t xml:space="preserve"> przedstawiono na załączonej mapie nr 2 </w:t>
      </w:r>
    </w:p>
    <w:p w14:paraId="0C55F923" w14:textId="77777777" w:rsidR="007D37C0" w:rsidRPr="00626BBF" w:rsidRDefault="007D37C0" w:rsidP="00842D1B">
      <w:pPr>
        <w:pStyle w:val="Nagwek1"/>
        <w:rPr>
          <w:rFonts w:ascii="Times New Roman" w:hAnsi="Times New Roman"/>
          <w:sz w:val="24"/>
          <w:szCs w:val="24"/>
          <w:lang w:val="pl-PL" w:eastAsia="ar-SA"/>
        </w:rPr>
      </w:pPr>
      <w:bookmarkStart w:id="146" w:name="_Toc464040177"/>
      <w:r w:rsidRPr="00626BBF">
        <w:rPr>
          <w:rFonts w:ascii="Times New Roman" w:hAnsi="Times New Roman"/>
          <w:sz w:val="24"/>
          <w:szCs w:val="24"/>
          <w:lang w:val="pl-PL" w:eastAsia="ar-SA"/>
        </w:rPr>
        <w:t>Uwarunkowania wynikające ze stanu prawnego gruntów</w:t>
      </w:r>
      <w:bookmarkEnd w:id="141"/>
      <w:bookmarkEnd w:id="142"/>
      <w:bookmarkEnd w:id="143"/>
      <w:bookmarkEnd w:id="144"/>
      <w:bookmarkEnd w:id="145"/>
      <w:bookmarkEnd w:id="146"/>
    </w:p>
    <w:p w14:paraId="594369BD"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Stan prawny gruntów na terenie gminy Grunwald ilustruje poniższa tabela.</w:t>
      </w:r>
    </w:p>
    <w:p w14:paraId="0A3C5B95" w14:textId="77777777" w:rsidR="00E23185" w:rsidRPr="00626BBF" w:rsidRDefault="00E23185" w:rsidP="00E23185">
      <w:pPr>
        <w:pStyle w:val="Legenda"/>
        <w:keepNext/>
        <w:spacing w:after="0"/>
        <w:ind w:firstLine="708"/>
        <w:rPr>
          <w:rFonts w:ascii="Times New Roman" w:hAnsi="Times New Roman"/>
          <w:b w:val="0"/>
          <w:sz w:val="24"/>
          <w:szCs w:val="24"/>
        </w:rPr>
      </w:pPr>
      <w:bookmarkStart w:id="147" w:name="_Toc432417475"/>
      <w:r w:rsidRPr="00626BBF">
        <w:rPr>
          <w:rFonts w:ascii="Times New Roman" w:hAnsi="Times New Roman"/>
          <w:b w:val="0"/>
          <w:sz w:val="24"/>
          <w:szCs w:val="24"/>
        </w:rPr>
        <w:t xml:space="preserve">Tabela </w:t>
      </w:r>
      <w:r w:rsidR="001D2BC8" w:rsidRPr="00626BBF">
        <w:rPr>
          <w:rFonts w:ascii="Times New Roman" w:hAnsi="Times New Roman"/>
          <w:b w:val="0"/>
          <w:sz w:val="24"/>
          <w:szCs w:val="24"/>
        </w:rPr>
        <w:fldChar w:fldCharType="begin"/>
      </w:r>
      <w:r w:rsidRPr="00626BBF">
        <w:rPr>
          <w:rFonts w:ascii="Times New Roman" w:hAnsi="Times New Roman"/>
          <w:b w:val="0"/>
          <w:sz w:val="24"/>
          <w:szCs w:val="24"/>
        </w:rPr>
        <w:instrText xml:space="preserve"> SEQ Tabela \* ARABIC </w:instrText>
      </w:r>
      <w:r w:rsidR="001D2BC8" w:rsidRPr="00626BBF">
        <w:rPr>
          <w:rFonts w:ascii="Times New Roman" w:hAnsi="Times New Roman"/>
          <w:b w:val="0"/>
          <w:sz w:val="24"/>
          <w:szCs w:val="24"/>
        </w:rPr>
        <w:fldChar w:fldCharType="separate"/>
      </w:r>
      <w:r w:rsidR="004E30B4" w:rsidRPr="00626BBF">
        <w:rPr>
          <w:rFonts w:ascii="Times New Roman" w:hAnsi="Times New Roman"/>
          <w:b w:val="0"/>
          <w:noProof/>
          <w:sz w:val="24"/>
          <w:szCs w:val="24"/>
        </w:rPr>
        <w:t>1</w:t>
      </w:r>
      <w:r w:rsidR="001D2BC8" w:rsidRPr="00626BBF">
        <w:rPr>
          <w:rFonts w:ascii="Times New Roman" w:hAnsi="Times New Roman"/>
          <w:b w:val="0"/>
          <w:sz w:val="24"/>
          <w:szCs w:val="24"/>
        </w:rPr>
        <w:fldChar w:fldCharType="end"/>
      </w:r>
      <w:r w:rsidRPr="00626BBF">
        <w:rPr>
          <w:rFonts w:ascii="Times New Roman" w:hAnsi="Times New Roman"/>
          <w:b w:val="0"/>
          <w:sz w:val="24"/>
          <w:szCs w:val="24"/>
        </w:rPr>
        <w:t xml:space="preserve"> - Stan prawny gruntów na terenie gminy </w:t>
      </w:r>
      <w:bookmarkEnd w:id="147"/>
      <w:r w:rsidRPr="00626BBF">
        <w:rPr>
          <w:rFonts w:ascii="Times New Roman" w:hAnsi="Times New Roman"/>
          <w:b w:val="0"/>
          <w:sz w:val="24"/>
          <w:szCs w:val="24"/>
        </w:rPr>
        <w:t>Grunwald</w:t>
      </w:r>
    </w:p>
    <w:tbl>
      <w:tblPr>
        <w:tblW w:w="7520" w:type="dxa"/>
        <w:jc w:val="center"/>
        <w:tblCellMar>
          <w:left w:w="70" w:type="dxa"/>
          <w:right w:w="70" w:type="dxa"/>
        </w:tblCellMar>
        <w:tblLook w:val="04A0" w:firstRow="1" w:lastRow="0" w:firstColumn="1" w:lastColumn="0" w:noHBand="0" w:noVBand="1"/>
      </w:tblPr>
      <w:tblGrid>
        <w:gridCol w:w="1300"/>
        <w:gridCol w:w="3816"/>
        <w:gridCol w:w="2404"/>
      </w:tblGrid>
      <w:tr w:rsidR="00E23185" w:rsidRPr="00626BBF" w14:paraId="6A385739" w14:textId="77777777" w:rsidTr="00F93A6F">
        <w:trPr>
          <w:trHeight w:val="990"/>
          <w:jc w:val="center"/>
        </w:trPr>
        <w:tc>
          <w:tcPr>
            <w:tcW w:w="1197" w:type="dxa"/>
            <w:tcBorders>
              <w:top w:val="single" w:sz="8" w:space="0" w:color="auto"/>
              <w:left w:val="single" w:sz="8" w:space="0" w:color="auto"/>
              <w:bottom w:val="single" w:sz="8" w:space="0" w:color="auto"/>
              <w:right w:val="single" w:sz="8" w:space="0" w:color="auto"/>
            </w:tcBorders>
            <w:shd w:val="clear" w:color="000000" w:fill="D8D8D8"/>
            <w:vAlign w:val="center"/>
          </w:tcPr>
          <w:p w14:paraId="48920BBD" w14:textId="77777777" w:rsidR="00E23185" w:rsidRPr="00626BBF" w:rsidRDefault="00E23185" w:rsidP="00E23185">
            <w:pPr>
              <w:jc w:val="center"/>
              <w:rPr>
                <w:rFonts w:ascii="Times New Roman" w:hAnsi="Times New Roman" w:cs="Times New Roman"/>
                <w:b/>
                <w:bCs/>
                <w:sz w:val="24"/>
                <w:szCs w:val="24"/>
              </w:rPr>
            </w:pPr>
            <w:r w:rsidRPr="00626BBF">
              <w:rPr>
                <w:rFonts w:ascii="Times New Roman" w:hAnsi="Times New Roman" w:cs="Times New Roman"/>
                <w:b/>
                <w:bCs/>
                <w:sz w:val="24"/>
                <w:szCs w:val="24"/>
              </w:rPr>
              <w:t>Nr grupy rejestrowej</w:t>
            </w:r>
          </w:p>
        </w:tc>
        <w:tc>
          <w:tcPr>
            <w:tcW w:w="3888" w:type="dxa"/>
            <w:tcBorders>
              <w:top w:val="single" w:sz="8" w:space="0" w:color="auto"/>
              <w:left w:val="nil"/>
              <w:bottom w:val="single" w:sz="8" w:space="0" w:color="auto"/>
              <w:right w:val="single" w:sz="8" w:space="0" w:color="auto"/>
            </w:tcBorders>
            <w:shd w:val="clear" w:color="000000" w:fill="D8D8D8"/>
            <w:vAlign w:val="center"/>
          </w:tcPr>
          <w:p w14:paraId="25D93CBC" w14:textId="77777777" w:rsidR="00E23185" w:rsidRPr="00626BBF" w:rsidRDefault="00E23185" w:rsidP="00E23185">
            <w:pPr>
              <w:jc w:val="center"/>
              <w:rPr>
                <w:rFonts w:ascii="Times New Roman" w:hAnsi="Times New Roman" w:cs="Times New Roman"/>
                <w:b/>
                <w:bCs/>
                <w:sz w:val="24"/>
                <w:szCs w:val="24"/>
              </w:rPr>
            </w:pPr>
            <w:r w:rsidRPr="00626BBF">
              <w:rPr>
                <w:rFonts w:ascii="Times New Roman" w:hAnsi="Times New Roman" w:cs="Times New Roman"/>
                <w:b/>
                <w:bCs/>
                <w:sz w:val="24"/>
                <w:szCs w:val="24"/>
              </w:rPr>
              <w:t>Grunty wchodzące w skład grupy rejestrowej</w:t>
            </w:r>
          </w:p>
        </w:tc>
        <w:tc>
          <w:tcPr>
            <w:tcW w:w="2435" w:type="dxa"/>
            <w:tcBorders>
              <w:top w:val="single" w:sz="8" w:space="0" w:color="auto"/>
              <w:left w:val="nil"/>
              <w:bottom w:val="single" w:sz="8" w:space="0" w:color="auto"/>
              <w:right w:val="single" w:sz="8" w:space="0" w:color="auto"/>
            </w:tcBorders>
            <w:shd w:val="clear" w:color="000000" w:fill="D8D8D8"/>
            <w:vAlign w:val="center"/>
          </w:tcPr>
          <w:p w14:paraId="19FBC16E" w14:textId="77777777" w:rsidR="00E23185" w:rsidRPr="00626BBF" w:rsidRDefault="00E23185" w:rsidP="00E23185">
            <w:pPr>
              <w:jc w:val="center"/>
              <w:rPr>
                <w:rFonts w:ascii="Times New Roman" w:hAnsi="Times New Roman" w:cs="Times New Roman"/>
                <w:b/>
                <w:bCs/>
                <w:sz w:val="24"/>
                <w:szCs w:val="24"/>
              </w:rPr>
            </w:pPr>
            <w:r w:rsidRPr="00626BBF">
              <w:rPr>
                <w:rFonts w:ascii="Times New Roman" w:hAnsi="Times New Roman" w:cs="Times New Roman"/>
                <w:b/>
                <w:bCs/>
                <w:sz w:val="24"/>
                <w:szCs w:val="24"/>
              </w:rPr>
              <w:t>Powierzchnia ogólna gruntów w ha</w:t>
            </w:r>
          </w:p>
        </w:tc>
      </w:tr>
      <w:tr w:rsidR="00E23185" w:rsidRPr="00626BBF" w14:paraId="7F84EB44" w14:textId="77777777" w:rsidTr="00842D1B">
        <w:trPr>
          <w:trHeight w:val="469"/>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0E7723BD"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1</w:t>
            </w:r>
          </w:p>
        </w:tc>
        <w:tc>
          <w:tcPr>
            <w:tcW w:w="3888" w:type="dxa"/>
            <w:tcBorders>
              <w:top w:val="nil"/>
              <w:left w:val="nil"/>
              <w:bottom w:val="single" w:sz="8" w:space="0" w:color="auto"/>
              <w:right w:val="single" w:sz="8" w:space="0" w:color="auto"/>
            </w:tcBorders>
            <w:shd w:val="clear" w:color="auto" w:fill="auto"/>
            <w:vAlign w:val="bottom"/>
          </w:tcPr>
          <w:p w14:paraId="0BA2D112"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SP z wyłącz. Gruntów przekazanych w użytkowanie wieczyste</w:t>
            </w:r>
          </w:p>
        </w:tc>
        <w:tc>
          <w:tcPr>
            <w:tcW w:w="2435" w:type="dxa"/>
            <w:tcBorders>
              <w:top w:val="nil"/>
              <w:left w:val="nil"/>
              <w:bottom w:val="single" w:sz="8" w:space="0" w:color="auto"/>
              <w:right w:val="single" w:sz="8" w:space="0" w:color="auto"/>
            </w:tcBorders>
            <w:shd w:val="clear" w:color="auto" w:fill="auto"/>
            <w:vAlign w:val="center"/>
          </w:tcPr>
          <w:p w14:paraId="003B56FD"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6012</w:t>
            </w:r>
          </w:p>
        </w:tc>
      </w:tr>
      <w:tr w:rsidR="00E23185" w:rsidRPr="00626BBF" w14:paraId="47F204C2" w14:textId="77777777" w:rsidTr="00F93A6F">
        <w:trPr>
          <w:trHeight w:val="675"/>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29429B39"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2</w:t>
            </w:r>
          </w:p>
        </w:tc>
        <w:tc>
          <w:tcPr>
            <w:tcW w:w="3888" w:type="dxa"/>
            <w:tcBorders>
              <w:top w:val="nil"/>
              <w:left w:val="nil"/>
              <w:bottom w:val="single" w:sz="8" w:space="0" w:color="auto"/>
              <w:right w:val="single" w:sz="8" w:space="0" w:color="auto"/>
            </w:tcBorders>
            <w:shd w:val="clear" w:color="auto" w:fill="auto"/>
            <w:vAlign w:val="bottom"/>
          </w:tcPr>
          <w:p w14:paraId="7B49A3CF"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SP przekazane w użytkowanie wieczyste</w:t>
            </w:r>
          </w:p>
        </w:tc>
        <w:tc>
          <w:tcPr>
            <w:tcW w:w="2435" w:type="dxa"/>
            <w:tcBorders>
              <w:top w:val="nil"/>
              <w:left w:val="nil"/>
              <w:bottom w:val="single" w:sz="8" w:space="0" w:color="auto"/>
              <w:right w:val="single" w:sz="8" w:space="0" w:color="auto"/>
            </w:tcBorders>
            <w:shd w:val="clear" w:color="auto" w:fill="auto"/>
            <w:vAlign w:val="center"/>
          </w:tcPr>
          <w:p w14:paraId="531E2EB0"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1</w:t>
            </w:r>
          </w:p>
        </w:tc>
      </w:tr>
      <w:tr w:rsidR="00E23185" w:rsidRPr="00626BBF" w14:paraId="789DB07A" w14:textId="77777777" w:rsidTr="00F93A6F">
        <w:trPr>
          <w:trHeight w:val="855"/>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2AAD52C1"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3</w:t>
            </w:r>
          </w:p>
        </w:tc>
        <w:tc>
          <w:tcPr>
            <w:tcW w:w="3888" w:type="dxa"/>
            <w:tcBorders>
              <w:top w:val="nil"/>
              <w:left w:val="nil"/>
              <w:bottom w:val="single" w:sz="8" w:space="0" w:color="auto"/>
              <w:right w:val="single" w:sz="8" w:space="0" w:color="auto"/>
            </w:tcBorders>
            <w:shd w:val="clear" w:color="auto" w:fill="auto"/>
            <w:vAlign w:val="bottom"/>
          </w:tcPr>
          <w:p w14:paraId="564C8C81"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spółek SP, przedsiębiorstw państwowych i innych państwowych osób prawnych</w:t>
            </w:r>
          </w:p>
        </w:tc>
        <w:tc>
          <w:tcPr>
            <w:tcW w:w="2435" w:type="dxa"/>
            <w:tcBorders>
              <w:top w:val="nil"/>
              <w:left w:val="nil"/>
              <w:bottom w:val="single" w:sz="8" w:space="0" w:color="auto"/>
              <w:right w:val="single" w:sz="8" w:space="0" w:color="auto"/>
            </w:tcBorders>
            <w:shd w:val="clear" w:color="auto" w:fill="auto"/>
            <w:vAlign w:val="center"/>
          </w:tcPr>
          <w:p w14:paraId="51B71B43"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0</w:t>
            </w:r>
          </w:p>
        </w:tc>
      </w:tr>
      <w:tr w:rsidR="00E23185" w:rsidRPr="00626BBF" w14:paraId="46D9A3C0" w14:textId="77777777" w:rsidTr="00F93A6F">
        <w:trPr>
          <w:trHeight w:val="885"/>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5488420A"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4</w:t>
            </w:r>
          </w:p>
        </w:tc>
        <w:tc>
          <w:tcPr>
            <w:tcW w:w="3888" w:type="dxa"/>
            <w:tcBorders>
              <w:top w:val="nil"/>
              <w:left w:val="nil"/>
              <w:bottom w:val="single" w:sz="8" w:space="0" w:color="auto"/>
              <w:right w:val="single" w:sz="8" w:space="0" w:color="auto"/>
            </w:tcBorders>
            <w:shd w:val="clear" w:color="auto" w:fill="auto"/>
            <w:vAlign w:val="bottom"/>
          </w:tcPr>
          <w:p w14:paraId="0A5A4E15"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gmin i związków międzygminnych z wyłączeniem gruntów przekaz. W użytkowanie</w:t>
            </w:r>
          </w:p>
        </w:tc>
        <w:tc>
          <w:tcPr>
            <w:tcW w:w="2435" w:type="dxa"/>
            <w:tcBorders>
              <w:top w:val="nil"/>
              <w:left w:val="nil"/>
              <w:bottom w:val="single" w:sz="8" w:space="0" w:color="auto"/>
              <w:right w:val="single" w:sz="8" w:space="0" w:color="auto"/>
            </w:tcBorders>
            <w:shd w:val="clear" w:color="auto" w:fill="auto"/>
            <w:vAlign w:val="center"/>
          </w:tcPr>
          <w:p w14:paraId="457223F1"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310</w:t>
            </w:r>
          </w:p>
        </w:tc>
      </w:tr>
      <w:tr w:rsidR="00E23185" w:rsidRPr="00626BBF" w14:paraId="3E7E73F1" w14:textId="77777777" w:rsidTr="00F93A6F">
        <w:trPr>
          <w:trHeight w:val="780"/>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266BD65E"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5</w:t>
            </w:r>
          </w:p>
        </w:tc>
        <w:tc>
          <w:tcPr>
            <w:tcW w:w="3888" w:type="dxa"/>
            <w:tcBorders>
              <w:top w:val="nil"/>
              <w:left w:val="nil"/>
              <w:bottom w:val="single" w:sz="8" w:space="0" w:color="auto"/>
              <w:right w:val="single" w:sz="8" w:space="0" w:color="auto"/>
            </w:tcBorders>
            <w:shd w:val="clear" w:color="auto" w:fill="auto"/>
            <w:vAlign w:val="bottom"/>
          </w:tcPr>
          <w:p w14:paraId="120B90EB"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gmin i związków międzygminnych przekazane w użytkowanie wieczyste</w:t>
            </w:r>
          </w:p>
        </w:tc>
        <w:tc>
          <w:tcPr>
            <w:tcW w:w="2435" w:type="dxa"/>
            <w:tcBorders>
              <w:top w:val="nil"/>
              <w:left w:val="nil"/>
              <w:bottom w:val="single" w:sz="8" w:space="0" w:color="auto"/>
              <w:right w:val="single" w:sz="8" w:space="0" w:color="auto"/>
            </w:tcBorders>
            <w:shd w:val="clear" w:color="auto" w:fill="auto"/>
            <w:vAlign w:val="center"/>
          </w:tcPr>
          <w:p w14:paraId="60C346C2"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9</w:t>
            </w:r>
          </w:p>
        </w:tc>
      </w:tr>
      <w:tr w:rsidR="00E23185" w:rsidRPr="00626BBF" w14:paraId="61525A2C" w14:textId="77777777" w:rsidTr="00842D1B">
        <w:trPr>
          <w:trHeight w:val="601"/>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1432BADF"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6</w:t>
            </w:r>
          </w:p>
        </w:tc>
        <w:tc>
          <w:tcPr>
            <w:tcW w:w="3888" w:type="dxa"/>
            <w:tcBorders>
              <w:top w:val="nil"/>
              <w:left w:val="nil"/>
              <w:bottom w:val="single" w:sz="8" w:space="0" w:color="auto"/>
              <w:right w:val="single" w:sz="8" w:space="0" w:color="auto"/>
            </w:tcBorders>
            <w:shd w:val="clear" w:color="auto" w:fill="auto"/>
            <w:vAlign w:val="bottom"/>
          </w:tcPr>
          <w:p w14:paraId="7937BA13"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które są własnością samorządowych os. prawnych oraz gr., których właściciele są nieznani</w:t>
            </w:r>
          </w:p>
        </w:tc>
        <w:tc>
          <w:tcPr>
            <w:tcW w:w="2435" w:type="dxa"/>
            <w:tcBorders>
              <w:top w:val="nil"/>
              <w:left w:val="nil"/>
              <w:bottom w:val="single" w:sz="8" w:space="0" w:color="auto"/>
              <w:right w:val="single" w:sz="8" w:space="0" w:color="auto"/>
            </w:tcBorders>
            <w:shd w:val="clear" w:color="auto" w:fill="auto"/>
            <w:vAlign w:val="center"/>
          </w:tcPr>
          <w:p w14:paraId="69EA6C87"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0</w:t>
            </w:r>
          </w:p>
        </w:tc>
      </w:tr>
      <w:tr w:rsidR="00E23185" w:rsidRPr="00626BBF" w14:paraId="263B96F7" w14:textId="77777777" w:rsidTr="00F93A6F">
        <w:trPr>
          <w:trHeight w:val="435"/>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2F5A2FBD"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7</w:t>
            </w:r>
          </w:p>
        </w:tc>
        <w:tc>
          <w:tcPr>
            <w:tcW w:w="3888" w:type="dxa"/>
            <w:tcBorders>
              <w:top w:val="nil"/>
              <w:left w:val="nil"/>
              <w:bottom w:val="single" w:sz="8" w:space="0" w:color="auto"/>
              <w:right w:val="single" w:sz="8" w:space="0" w:color="auto"/>
            </w:tcBorders>
            <w:shd w:val="clear" w:color="auto" w:fill="auto"/>
            <w:vAlign w:val="bottom"/>
          </w:tcPr>
          <w:p w14:paraId="31E632C3"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osób fizycznych</w:t>
            </w:r>
          </w:p>
        </w:tc>
        <w:tc>
          <w:tcPr>
            <w:tcW w:w="2435" w:type="dxa"/>
            <w:tcBorders>
              <w:top w:val="nil"/>
              <w:left w:val="nil"/>
              <w:bottom w:val="single" w:sz="8" w:space="0" w:color="auto"/>
              <w:right w:val="single" w:sz="8" w:space="0" w:color="auto"/>
            </w:tcBorders>
            <w:shd w:val="clear" w:color="auto" w:fill="auto"/>
            <w:vAlign w:val="center"/>
          </w:tcPr>
          <w:p w14:paraId="67363928"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9104</w:t>
            </w:r>
          </w:p>
        </w:tc>
      </w:tr>
      <w:tr w:rsidR="00E23185" w:rsidRPr="00626BBF" w14:paraId="609FA17C" w14:textId="77777777" w:rsidTr="00F93A6F">
        <w:trPr>
          <w:trHeight w:val="315"/>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571B36A1"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8</w:t>
            </w:r>
          </w:p>
        </w:tc>
        <w:tc>
          <w:tcPr>
            <w:tcW w:w="3888" w:type="dxa"/>
            <w:tcBorders>
              <w:top w:val="nil"/>
              <w:left w:val="nil"/>
              <w:bottom w:val="single" w:sz="8" w:space="0" w:color="auto"/>
              <w:right w:val="single" w:sz="8" w:space="0" w:color="auto"/>
            </w:tcBorders>
            <w:shd w:val="clear" w:color="auto" w:fill="auto"/>
            <w:vAlign w:val="bottom"/>
          </w:tcPr>
          <w:p w14:paraId="4A0BA178"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spółdzielni</w:t>
            </w:r>
          </w:p>
        </w:tc>
        <w:tc>
          <w:tcPr>
            <w:tcW w:w="2435" w:type="dxa"/>
            <w:tcBorders>
              <w:top w:val="nil"/>
              <w:left w:val="nil"/>
              <w:bottom w:val="single" w:sz="8" w:space="0" w:color="auto"/>
              <w:right w:val="single" w:sz="8" w:space="0" w:color="auto"/>
            </w:tcBorders>
            <w:shd w:val="clear" w:color="auto" w:fill="auto"/>
            <w:vAlign w:val="center"/>
          </w:tcPr>
          <w:p w14:paraId="3B3E5069"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15</w:t>
            </w:r>
          </w:p>
        </w:tc>
      </w:tr>
      <w:tr w:rsidR="00E23185" w:rsidRPr="00626BBF" w14:paraId="0E40BB4C" w14:textId="77777777" w:rsidTr="00F93A6F">
        <w:trPr>
          <w:trHeight w:val="315"/>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67030DFA"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9</w:t>
            </w:r>
          </w:p>
        </w:tc>
        <w:tc>
          <w:tcPr>
            <w:tcW w:w="3888" w:type="dxa"/>
            <w:tcBorders>
              <w:top w:val="nil"/>
              <w:left w:val="nil"/>
              <w:bottom w:val="single" w:sz="8" w:space="0" w:color="auto"/>
              <w:right w:val="single" w:sz="8" w:space="0" w:color="auto"/>
            </w:tcBorders>
            <w:shd w:val="clear" w:color="auto" w:fill="auto"/>
            <w:vAlign w:val="bottom"/>
          </w:tcPr>
          <w:p w14:paraId="7B3C1A4A"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 xml:space="preserve">Grunty kościołów i związków wyznaniowych </w:t>
            </w:r>
          </w:p>
        </w:tc>
        <w:tc>
          <w:tcPr>
            <w:tcW w:w="2435" w:type="dxa"/>
            <w:tcBorders>
              <w:top w:val="nil"/>
              <w:left w:val="nil"/>
              <w:bottom w:val="single" w:sz="8" w:space="0" w:color="auto"/>
              <w:right w:val="single" w:sz="8" w:space="0" w:color="auto"/>
            </w:tcBorders>
            <w:shd w:val="clear" w:color="auto" w:fill="auto"/>
            <w:vAlign w:val="center"/>
          </w:tcPr>
          <w:p w14:paraId="4BC98D5B"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373</w:t>
            </w:r>
          </w:p>
        </w:tc>
      </w:tr>
      <w:tr w:rsidR="00E23185" w:rsidRPr="00626BBF" w14:paraId="6954EC09" w14:textId="77777777" w:rsidTr="00842D1B">
        <w:trPr>
          <w:trHeight w:val="68"/>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645E00EA"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10</w:t>
            </w:r>
          </w:p>
        </w:tc>
        <w:tc>
          <w:tcPr>
            <w:tcW w:w="3888" w:type="dxa"/>
            <w:tcBorders>
              <w:top w:val="nil"/>
              <w:left w:val="nil"/>
              <w:bottom w:val="single" w:sz="8" w:space="0" w:color="auto"/>
              <w:right w:val="single" w:sz="8" w:space="0" w:color="auto"/>
            </w:tcBorders>
            <w:shd w:val="clear" w:color="auto" w:fill="auto"/>
            <w:vAlign w:val="bottom"/>
          </w:tcPr>
          <w:p w14:paraId="0555F497"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Wspólnoty gruntowe</w:t>
            </w:r>
          </w:p>
        </w:tc>
        <w:tc>
          <w:tcPr>
            <w:tcW w:w="2435" w:type="dxa"/>
            <w:tcBorders>
              <w:top w:val="nil"/>
              <w:left w:val="nil"/>
              <w:bottom w:val="single" w:sz="8" w:space="0" w:color="auto"/>
              <w:right w:val="single" w:sz="8" w:space="0" w:color="auto"/>
            </w:tcBorders>
            <w:shd w:val="clear" w:color="auto" w:fill="auto"/>
            <w:vAlign w:val="center"/>
          </w:tcPr>
          <w:p w14:paraId="4D9507B1"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0</w:t>
            </w:r>
          </w:p>
        </w:tc>
      </w:tr>
      <w:tr w:rsidR="00E23185" w:rsidRPr="00626BBF" w14:paraId="6F50BB62" w14:textId="77777777" w:rsidTr="00842D1B">
        <w:trPr>
          <w:trHeight w:val="572"/>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79F01432"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11</w:t>
            </w:r>
          </w:p>
        </w:tc>
        <w:tc>
          <w:tcPr>
            <w:tcW w:w="3888" w:type="dxa"/>
            <w:tcBorders>
              <w:top w:val="nil"/>
              <w:left w:val="nil"/>
              <w:bottom w:val="single" w:sz="8" w:space="0" w:color="auto"/>
              <w:right w:val="single" w:sz="8" w:space="0" w:color="auto"/>
            </w:tcBorders>
            <w:shd w:val="clear" w:color="auto" w:fill="auto"/>
            <w:vAlign w:val="bottom"/>
          </w:tcPr>
          <w:p w14:paraId="0A43B6D5"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powiatów z wyłączeniem gruntów przekazanych w użytkowanie</w:t>
            </w:r>
          </w:p>
        </w:tc>
        <w:tc>
          <w:tcPr>
            <w:tcW w:w="2435" w:type="dxa"/>
            <w:tcBorders>
              <w:top w:val="nil"/>
              <w:left w:val="nil"/>
              <w:bottom w:val="single" w:sz="8" w:space="0" w:color="auto"/>
              <w:right w:val="single" w:sz="8" w:space="0" w:color="auto"/>
            </w:tcBorders>
            <w:shd w:val="clear" w:color="auto" w:fill="auto"/>
            <w:vAlign w:val="center"/>
          </w:tcPr>
          <w:p w14:paraId="62C9B5CF"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79</w:t>
            </w:r>
          </w:p>
        </w:tc>
      </w:tr>
      <w:tr w:rsidR="00E23185" w:rsidRPr="00626BBF" w14:paraId="49647870" w14:textId="77777777" w:rsidTr="00F93A6F">
        <w:trPr>
          <w:trHeight w:val="660"/>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0731A21B"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12</w:t>
            </w:r>
          </w:p>
        </w:tc>
        <w:tc>
          <w:tcPr>
            <w:tcW w:w="3888" w:type="dxa"/>
            <w:tcBorders>
              <w:top w:val="nil"/>
              <w:left w:val="nil"/>
              <w:bottom w:val="single" w:sz="8" w:space="0" w:color="auto"/>
              <w:right w:val="single" w:sz="8" w:space="0" w:color="auto"/>
            </w:tcBorders>
            <w:shd w:val="clear" w:color="auto" w:fill="auto"/>
            <w:vAlign w:val="bottom"/>
          </w:tcPr>
          <w:p w14:paraId="162490E5"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powiatów przekazane w użytkowanie wieczyste</w:t>
            </w:r>
          </w:p>
        </w:tc>
        <w:tc>
          <w:tcPr>
            <w:tcW w:w="2435" w:type="dxa"/>
            <w:tcBorders>
              <w:top w:val="nil"/>
              <w:left w:val="nil"/>
              <w:bottom w:val="single" w:sz="8" w:space="0" w:color="auto"/>
              <w:right w:val="single" w:sz="8" w:space="0" w:color="auto"/>
            </w:tcBorders>
            <w:shd w:val="clear" w:color="auto" w:fill="auto"/>
            <w:vAlign w:val="center"/>
          </w:tcPr>
          <w:p w14:paraId="13D765AE"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0</w:t>
            </w:r>
          </w:p>
        </w:tc>
      </w:tr>
      <w:tr w:rsidR="00E23185" w:rsidRPr="00626BBF" w14:paraId="07CA3F14" w14:textId="77777777" w:rsidTr="00842D1B">
        <w:trPr>
          <w:trHeight w:val="321"/>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2E6D2B51"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13</w:t>
            </w:r>
          </w:p>
        </w:tc>
        <w:tc>
          <w:tcPr>
            <w:tcW w:w="3888" w:type="dxa"/>
            <w:tcBorders>
              <w:top w:val="nil"/>
              <w:left w:val="nil"/>
              <w:bottom w:val="single" w:sz="8" w:space="0" w:color="auto"/>
              <w:right w:val="single" w:sz="8" w:space="0" w:color="auto"/>
            </w:tcBorders>
            <w:shd w:val="clear" w:color="auto" w:fill="auto"/>
            <w:vAlign w:val="bottom"/>
          </w:tcPr>
          <w:p w14:paraId="2D2398F8"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województw z wyłączeniem gruntów przekazane w użytkowanie</w:t>
            </w:r>
          </w:p>
        </w:tc>
        <w:tc>
          <w:tcPr>
            <w:tcW w:w="2435" w:type="dxa"/>
            <w:tcBorders>
              <w:top w:val="nil"/>
              <w:left w:val="nil"/>
              <w:bottom w:val="single" w:sz="8" w:space="0" w:color="auto"/>
              <w:right w:val="single" w:sz="8" w:space="0" w:color="auto"/>
            </w:tcBorders>
            <w:shd w:val="clear" w:color="auto" w:fill="auto"/>
            <w:vAlign w:val="center"/>
          </w:tcPr>
          <w:p w14:paraId="49B03411"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51</w:t>
            </w:r>
          </w:p>
        </w:tc>
      </w:tr>
      <w:tr w:rsidR="00E23185" w:rsidRPr="00626BBF" w14:paraId="3B0A63F6" w14:textId="77777777" w:rsidTr="00842D1B">
        <w:trPr>
          <w:trHeight w:val="62"/>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74E2A001"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14</w:t>
            </w:r>
          </w:p>
        </w:tc>
        <w:tc>
          <w:tcPr>
            <w:tcW w:w="3888" w:type="dxa"/>
            <w:tcBorders>
              <w:top w:val="nil"/>
              <w:left w:val="nil"/>
              <w:bottom w:val="single" w:sz="8" w:space="0" w:color="auto"/>
              <w:right w:val="single" w:sz="8" w:space="0" w:color="auto"/>
            </w:tcBorders>
            <w:shd w:val="clear" w:color="auto" w:fill="auto"/>
            <w:vAlign w:val="bottom"/>
          </w:tcPr>
          <w:p w14:paraId="352139FB"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województw przekazane w użytkowanie wieczyste</w:t>
            </w:r>
          </w:p>
        </w:tc>
        <w:tc>
          <w:tcPr>
            <w:tcW w:w="2435" w:type="dxa"/>
            <w:tcBorders>
              <w:top w:val="nil"/>
              <w:left w:val="nil"/>
              <w:bottom w:val="single" w:sz="8" w:space="0" w:color="auto"/>
              <w:right w:val="single" w:sz="8" w:space="0" w:color="auto"/>
            </w:tcBorders>
            <w:shd w:val="clear" w:color="auto" w:fill="auto"/>
            <w:vAlign w:val="center"/>
          </w:tcPr>
          <w:p w14:paraId="56BA1026"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88</w:t>
            </w:r>
          </w:p>
        </w:tc>
      </w:tr>
      <w:tr w:rsidR="00E23185" w:rsidRPr="00626BBF" w14:paraId="1D85E55E" w14:textId="77777777" w:rsidTr="00842D1B">
        <w:trPr>
          <w:trHeight w:val="484"/>
          <w:jc w:val="center"/>
        </w:trPr>
        <w:tc>
          <w:tcPr>
            <w:tcW w:w="1197" w:type="dxa"/>
            <w:tcBorders>
              <w:top w:val="nil"/>
              <w:left w:val="single" w:sz="8" w:space="0" w:color="auto"/>
              <w:bottom w:val="single" w:sz="8" w:space="0" w:color="auto"/>
              <w:right w:val="single" w:sz="8" w:space="0" w:color="auto"/>
            </w:tcBorders>
            <w:shd w:val="clear" w:color="auto" w:fill="auto"/>
            <w:vAlign w:val="bottom"/>
          </w:tcPr>
          <w:p w14:paraId="18A9AC43"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15</w:t>
            </w:r>
          </w:p>
        </w:tc>
        <w:tc>
          <w:tcPr>
            <w:tcW w:w="3888" w:type="dxa"/>
            <w:tcBorders>
              <w:top w:val="nil"/>
              <w:left w:val="nil"/>
              <w:bottom w:val="single" w:sz="8" w:space="0" w:color="auto"/>
              <w:right w:val="single" w:sz="8" w:space="0" w:color="auto"/>
            </w:tcBorders>
            <w:shd w:val="clear" w:color="auto" w:fill="auto"/>
            <w:vAlign w:val="bottom"/>
          </w:tcPr>
          <w:p w14:paraId="40423C4A" w14:textId="77777777" w:rsidR="00E23185" w:rsidRPr="00626BBF" w:rsidRDefault="00E23185" w:rsidP="00E23185">
            <w:pPr>
              <w:rPr>
                <w:rFonts w:ascii="Times New Roman" w:hAnsi="Times New Roman" w:cs="Times New Roman"/>
                <w:sz w:val="24"/>
                <w:szCs w:val="24"/>
              </w:rPr>
            </w:pPr>
            <w:r w:rsidRPr="00626BBF">
              <w:rPr>
                <w:rFonts w:ascii="Times New Roman" w:hAnsi="Times New Roman" w:cs="Times New Roman"/>
                <w:sz w:val="24"/>
                <w:szCs w:val="24"/>
              </w:rPr>
              <w:t>Grunty będące przedmiotem własności i władania osób nie wymienionych w pkt. 1-14.</w:t>
            </w:r>
          </w:p>
        </w:tc>
        <w:tc>
          <w:tcPr>
            <w:tcW w:w="2435" w:type="dxa"/>
            <w:tcBorders>
              <w:top w:val="nil"/>
              <w:left w:val="nil"/>
              <w:bottom w:val="single" w:sz="8" w:space="0" w:color="auto"/>
              <w:right w:val="single" w:sz="8" w:space="0" w:color="auto"/>
            </w:tcBorders>
            <w:shd w:val="clear" w:color="auto" w:fill="auto"/>
            <w:vAlign w:val="center"/>
          </w:tcPr>
          <w:p w14:paraId="480FB454" w14:textId="77777777" w:rsidR="00E23185" w:rsidRPr="00626BBF" w:rsidRDefault="00E23185" w:rsidP="00E23185">
            <w:pPr>
              <w:jc w:val="center"/>
              <w:rPr>
                <w:rFonts w:ascii="Times New Roman" w:hAnsi="Times New Roman" w:cs="Times New Roman"/>
                <w:sz w:val="24"/>
                <w:szCs w:val="24"/>
              </w:rPr>
            </w:pPr>
            <w:r w:rsidRPr="00626BBF">
              <w:rPr>
                <w:rFonts w:ascii="Times New Roman" w:hAnsi="Times New Roman" w:cs="Times New Roman"/>
                <w:sz w:val="24"/>
                <w:szCs w:val="24"/>
              </w:rPr>
              <w:t>1943</w:t>
            </w:r>
          </w:p>
        </w:tc>
      </w:tr>
      <w:tr w:rsidR="00E23185" w:rsidRPr="00626BBF" w14:paraId="2F5D9768" w14:textId="77777777" w:rsidTr="00F93A6F">
        <w:trPr>
          <w:trHeight w:val="315"/>
          <w:jc w:val="center"/>
        </w:trPr>
        <w:tc>
          <w:tcPr>
            <w:tcW w:w="5085" w:type="dxa"/>
            <w:gridSpan w:val="2"/>
            <w:tcBorders>
              <w:top w:val="single" w:sz="8" w:space="0" w:color="auto"/>
              <w:left w:val="single" w:sz="8" w:space="0" w:color="auto"/>
              <w:bottom w:val="single" w:sz="8" w:space="0" w:color="auto"/>
              <w:right w:val="single" w:sz="8" w:space="0" w:color="000000"/>
            </w:tcBorders>
            <w:shd w:val="clear" w:color="000000" w:fill="D8D8D8"/>
            <w:vAlign w:val="bottom"/>
          </w:tcPr>
          <w:p w14:paraId="34BCFB60" w14:textId="77777777" w:rsidR="00E23185" w:rsidRPr="00626BBF" w:rsidRDefault="00E23185" w:rsidP="00E23185">
            <w:pPr>
              <w:jc w:val="center"/>
              <w:rPr>
                <w:rFonts w:ascii="Times New Roman" w:hAnsi="Times New Roman" w:cs="Times New Roman"/>
                <w:b/>
                <w:bCs/>
                <w:sz w:val="24"/>
                <w:szCs w:val="24"/>
              </w:rPr>
            </w:pPr>
            <w:r w:rsidRPr="00626BBF">
              <w:rPr>
                <w:rFonts w:ascii="Times New Roman" w:hAnsi="Times New Roman" w:cs="Times New Roman"/>
                <w:b/>
                <w:bCs/>
                <w:sz w:val="24"/>
                <w:szCs w:val="24"/>
              </w:rPr>
              <w:t>Razem</w:t>
            </w:r>
          </w:p>
        </w:tc>
        <w:tc>
          <w:tcPr>
            <w:tcW w:w="2435" w:type="dxa"/>
            <w:tcBorders>
              <w:top w:val="nil"/>
              <w:left w:val="nil"/>
              <w:bottom w:val="single" w:sz="8" w:space="0" w:color="auto"/>
              <w:right w:val="single" w:sz="8" w:space="0" w:color="auto"/>
            </w:tcBorders>
            <w:shd w:val="clear" w:color="000000" w:fill="D8D8D8"/>
            <w:vAlign w:val="bottom"/>
          </w:tcPr>
          <w:p w14:paraId="51045C81" w14:textId="77777777" w:rsidR="00E23185" w:rsidRPr="00626BBF" w:rsidRDefault="00E23185" w:rsidP="00E23185">
            <w:pPr>
              <w:jc w:val="center"/>
              <w:rPr>
                <w:rFonts w:ascii="Times New Roman" w:hAnsi="Times New Roman" w:cs="Times New Roman"/>
                <w:b/>
                <w:bCs/>
                <w:sz w:val="24"/>
                <w:szCs w:val="24"/>
              </w:rPr>
            </w:pPr>
            <w:r w:rsidRPr="00626BBF">
              <w:rPr>
                <w:rFonts w:ascii="Times New Roman" w:hAnsi="Times New Roman" w:cs="Times New Roman"/>
                <w:b/>
                <w:bCs/>
                <w:sz w:val="24"/>
                <w:szCs w:val="24"/>
              </w:rPr>
              <w:t>17994</w:t>
            </w:r>
          </w:p>
        </w:tc>
      </w:tr>
    </w:tbl>
    <w:p w14:paraId="348642C1" w14:textId="77777777" w:rsidR="00E23185" w:rsidRPr="00626BBF" w:rsidRDefault="00E23185" w:rsidP="00E23185">
      <w:pPr>
        <w:tabs>
          <w:tab w:val="left" w:pos="1689"/>
        </w:tabs>
        <w:rPr>
          <w:rFonts w:ascii="Times New Roman" w:hAnsi="Times New Roman" w:cs="Times New Roman"/>
          <w:sz w:val="24"/>
          <w:szCs w:val="24"/>
        </w:rPr>
      </w:pPr>
      <w:r w:rsidRPr="00626BBF">
        <w:rPr>
          <w:rFonts w:ascii="Times New Roman" w:hAnsi="Times New Roman" w:cs="Times New Roman"/>
          <w:sz w:val="24"/>
          <w:szCs w:val="24"/>
        </w:rPr>
        <w:t>Żródło: Opracowanie własne na podstawie danych z</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Głównego Urzędu Geodezji i Kartografii w Warszawie</w:t>
      </w:r>
    </w:p>
    <w:p w14:paraId="1DBBB504" w14:textId="77777777" w:rsidR="00E23185" w:rsidRPr="00626BBF" w:rsidRDefault="00E23185" w:rsidP="00E23185">
      <w:pPr>
        <w:ind w:firstLine="576"/>
        <w:jc w:val="both"/>
        <w:rPr>
          <w:rFonts w:ascii="Times New Roman" w:hAnsi="Times New Roman" w:cs="Times New Roman"/>
          <w:sz w:val="24"/>
          <w:szCs w:val="24"/>
        </w:rPr>
      </w:pPr>
      <w:r w:rsidRPr="00626BBF">
        <w:rPr>
          <w:rFonts w:ascii="Times New Roman" w:hAnsi="Times New Roman" w:cs="Times New Roman"/>
          <w:sz w:val="24"/>
          <w:szCs w:val="24"/>
        </w:rPr>
        <w:t xml:space="preserve">Na rok 2016 zdecydowana większość powierzchni gruntów należy do własności osób fizycznych i wynosi 9104 ha, co stanowi aż 50,6 % udziału w ogólnej powierzchni gruntów gminy Grunwald. We władaniu gruntów jest również Skarb Państwa, do którego należą grunty z wyłączeniem gruntów przekazanych w użytkowanie wieczyste – 6012 ha (z czego lasy stanowią 3579ha), co stanowi 33,4%. Pozostałe grunty stanowią własność samorządów oraz kościołów i związków międzygminnych – 910 ha, oraz grunty będące przedmiotem własności i władania osób nie wymienionych wyżej – 1943 ha. </w:t>
      </w:r>
    </w:p>
    <w:p w14:paraId="451C1832" w14:textId="77777777" w:rsidR="007D37C0" w:rsidRPr="00626BBF" w:rsidRDefault="007D37C0" w:rsidP="00842D1B">
      <w:pPr>
        <w:pStyle w:val="Nagwek1"/>
        <w:rPr>
          <w:rFonts w:ascii="Times New Roman" w:hAnsi="Times New Roman"/>
          <w:sz w:val="24"/>
          <w:szCs w:val="24"/>
          <w:lang w:val="pl-PL" w:eastAsia="ar-SA"/>
        </w:rPr>
      </w:pPr>
      <w:bookmarkStart w:id="148" w:name="_Toc292796100"/>
      <w:bookmarkStart w:id="149" w:name="_Toc425932755"/>
      <w:bookmarkStart w:id="150" w:name="_Toc425932826"/>
      <w:bookmarkStart w:id="151" w:name="_Toc452542291"/>
      <w:bookmarkStart w:id="152" w:name="_Toc453330120"/>
      <w:bookmarkStart w:id="153" w:name="_Toc464040178"/>
      <w:r w:rsidRPr="00626BBF">
        <w:rPr>
          <w:rFonts w:ascii="Times New Roman" w:hAnsi="Times New Roman"/>
          <w:sz w:val="24"/>
          <w:szCs w:val="24"/>
          <w:lang w:val="pl-PL" w:eastAsia="ar-SA"/>
        </w:rPr>
        <w:t>Uwarunkowania wynikające ze stanu dziedzictwa kulturowego i zabytków dóbr kultury współczesnej</w:t>
      </w:r>
      <w:bookmarkEnd w:id="148"/>
      <w:bookmarkEnd w:id="149"/>
      <w:bookmarkEnd w:id="150"/>
      <w:bookmarkEnd w:id="151"/>
      <w:bookmarkEnd w:id="152"/>
      <w:bookmarkEnd w:id="153"/>
    </w:p>
    <w:p w14:paraId="61D9036A" w14:textId="77777777" w:rsidR="007D37C0" w:rsidRPr="00626BBF" w:rsidRDefault="007D37C0" w:rsidP="007D37C0">
      <w:pPr>
        <w:rPr>
          <w:rFonts w:ascii="Times New Roman" w:eastAsia="Times New Roman" w:hAnsi="Times New Roman" w:cs="Times New Roman"/>
          <w:sz w:val="24"/>
          <w:szCs w:val="24"/>
          <w:lang w:eastAsia="ar-SA"/>
        </w:rPr>
      </w:pPr>
    </w:p>
    <w:p w14:paraId="5D64DDC3" w14:textId="77777777" w:rsidR="00F93A6F" w:rsidRPr="00626BBF" w:rsidRDefault="00F93A6F" w:rsidP="00BD0D0D">
      <w:pPr>
        <w:pStyle w:val="Nagwek2"/>
        <w:tabs>
          <w:tab w:val="clear" w:pos="6105"/>
          <w:tab w:val="left" w:pos="1134"/>
        </w:tabs>
        <w:ind w:left="1134" w:hanging="1134"/>
        <w:rPr>
          <w:rFonts w:ascii="Times New Roman" w:hAnsi="Times New Roman"/>
          <w:sz w:val="24"/>
          <w:szCs w:val="24"/>
          <w:lang w:val="pl-PL"/>
        </w:rPr>
      </w:pPr>
      <w:bookmarkStart w:id="154" w:name="_Toc453330121"/>
      <w:bookmarkStart w:id="155" w:name="_Toc464040179"/>
      <w:r w:rsidRPr="00626BBF">
        <w:rPr>
          <w:rFonts w:ascii="Times New Roman" w:hAnsi="Times New Roman"/>
          <w:sz w:val="24"/>
          <w:szCs w:val="24"/>
          <w:lang w:val="pl-PL"/>
        </w:rPr>
        <w:t>Uwarunkowania</w:t>
      </w:r>
      <w:r w:rsidRPr="00626BBF">
        <w:rPr>
          <w:rFonts w:ascii="Times New Roman" w:hAnsi="Times New Roman"/>
          <w:sz w:val="24"/>
          <w:szCs w:val="24"/>
        </w:rPr>
        <w:t xml:space="preserve"> </w:t>
      </w:r>
      <w:r w:rsidRPr="00626BBF">
        <w:rPr>
          <w:rFonts w:ascii="Times New Roman" w:hAnsi="Times New Roman"/>
          <w:sz w:val="24"/>
          <w:szCs w:val="24"/>
          <w:lang w:val="pl-PL"/>
        </w:rPr>
        <w:t>historyczne</w:t>
      </w:r>
      <w:bookmarkEnd w:id="154"/>
      <w:bookmarkEnd w:id="155"/>
    </w:p>
    <w:p w14:paraId="019C5D08" w14:textId="77777777" w:rsidR="00314B08" w:rsidRPr="00626BBF" w:rsidRDefault="00314B08" w:rsidP="00314B08">
      <w:pPr>
        <w:rPr>
          <w:rFonts w:ascii="Times New Roman" w:hAnsi="Times New Roman" w:cs="Times New Roman"/>
          <w:sz w:val="24"/>
          <w:szCs w:val="24"/>
          <w:lang w:bidi="en-US"/>
        </w:rPr>
      </w:pPr>
    </w:p>
    <w:p w14:paraId="66A9B18E" w14:textId="77777777" w:rsidR="00F93A6F" w:rsidRPr="00626BBF" w:rsidRDefault="00F93A6F" w:rsidP="00F93A6F">
      <w:pPr>
        <w:pStyle w:val="Tekstpodstawowywcity"/>
        <w:spacing w:after="0"/>
        <w:rPr>
          <w:rFonts w:ascii="Times New Roman" w:hAnsi="Times New Roman"/>
          <w:sz w:val="24"/>
        </w:rPr>
      </w:pPr>
      <w:r w:rsidRPr="00626BBF">
        <w:rPr>
          <w:rFonts w:ascii="Times New Roman" w:hAnsi="Times New Roman"/>
          <w:sz w:val="24"/>
        </w:rPr>
        <w:t xml:space="preserve"> Wyznaczony administracyjnymi granicami teren gminy Grunwald przynależy do regionu kulturowego zwanego Mazurami. </w:t>
      </w:r>
    </w:p>
    <w:p w14:paraId="170D7087" w14:textId="77777777" w:rsidR="00F93A6F" w:rsidRPr="00626BBF" w:rsidRDefault="00F93A6F" w:rsidP="00F93A6F">
      <w:pPr>
        <w:pStyle w:val="Tekstpodstawowywcity"/>
        <w:spacing w:after="0"/>
        <w:rPr>
          <w:rFonts w:ascii="Times New Roman" w:hAnsi="Times New Roman"/>
          <w:sz w:val="24"/>
        </w:rPr>
      </w:pPr>
      <w:r w:rsidRPr="00626BBF">
        <w:rPr>
          <w:rFonts w:ascii="Times New Roman" w:hAnsi="Times New Roman"/>
          <w:sz w:val="24"/>
        </w:rPr>
        <w:t xml:space="preserve">Obszar tego regionu rozciąga się na wschodzie od Wielkich Jezior Mazurskich (Gołdap, Olecko, Ełk) na zachodzie po Działdowo i Ostródę. Część zachodnia Mazur, gdzie leży omawiana gmina sąsiaduje z innymi regionami kulturowymi, jak Powidle od zachodu, Warmia od północy i od południa Mazowsze. Tak ukształtowany obszar Mazur zachodnich nie wykształcił wyraźnej odrębności kulturowej w porównaniu na przykład do części wschodniej Mazur. Cały ten obszar leżący na pograniczu kilku regionów kulturowych poddawany był ciągłym działaniom osadnictwa polskiego (mazurskiego), osadnictwa prowadzonego przez Zakon i dalszej kolonizacji polskiej i niemieckiej. </w:t>
      </w:r>
    </w:p>
    <w:p w14:paraId="79A2A51C" w14:textId="77777777" w:rsidR="00F93A6F" w:rsidRPr="00626BBF" w:rsidRDefault="00460D32" w:rsidP="00F93A6F">
      <w:pPr>
        <w:spacing w:after="0"/>
        <w:ind w:firstLine="360"/>
        <w:jc w:val="both"/>
        <w:rPr>
          <w:rFonts w:ascii="Times New Roman" w:hAnsi="Times New Roman" w:cs="Times New Roman"/>
          <w:sz w:val="24"/>
          <w:szCs w:val="24"/>
        </w:rPr>
      </w:pPr>
      <w:r w:rsidRPr="00626BBF">
        <w:rPr>
          <w:rFonts w:ascii="Times New Roman" w:hAnsi="Times New Roman" w:cs="Times New Roman"/>
          <w:sz w:val="24"/>
          <w:szCs w:val="24"/>
        </w:rPr>
        <w:t xml:space="preserve"> </w:t>
      </w:r>
      <w:r w:rsidR="00F93A6F" w:rsidRPr="00626BBF">
        <w:rPr>
          <w:rFonts w:ascii="Times New Roman" w:hAnsi="Times New Roman" w:cs="Times New Roman"/>
          <w:sz w:val="24"/>
          <w:szCs w:val="24"/>
        </w:rPr>
        <w:t xml:space="preserve">Znacząca jest dla tych terenów data 1226 związana z wprowadzeniem Krzyżaków – Zakonu Szpitala Najświętszej Marii Panny Donu Niemieckiego w Jerozolimie. Na podbitych ziemiach Prusów Krzyżacy zorganizowali swoją administrację opartą o sieć zamków obronnych przynależnych do różnych okręgów zwanych komturiami. Silne i dobrze zorganizowane państwo krzyżackie nie sprostało potędze Polski i Litwy połączonych od 1385 roku Unią. </w:t>
      </w:r>
    </w:p>
    <w:p w14:paraId="6FA51A9B" w14:textId="77777777" w:rsidR="00F93A6F" w:rsidRPr="00626BBF" w:rsidRDefault="00F93A6F" w:rsidP="00F93A6F">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 xml:space="preserve">W roku 1410 na polach w sąsiedztwie wsi Grunwald i Stębark przegrali decydującą bitwę. Był to początek upadku państwa krzyżackiego. Ostatni Wielki Mistrz Albrecht von Hohenzollern w roku 1525 przyjął luteranizm stając się świeckim księciem poddanym króla polskiego. Część ziem Zakonu nie włączonych do Polski nazwano Prusami Książęcymi jako lenno Polski, jednak w dalszych latach Hohenzollernowie uniezależnili się od Polski i od roku 1701 koronowali się na królów w Prusach. </w:t>
      </w:r>
    </w:p>
    <w:p w14:paraId="2BFA9AD4" w14:textId="77777777" w:rsidR="00F93A6F" w:rsidRPr="00626BBF" w:rsidRDefault="00460D32" w:rsidP="00F93A6F">
      <w:pPr>
        <w:spacing w:after="0"/>
        <w:ind w:firstLine="360"/>
        <w:jc w:val="both"/>
        <w:rPr>
          <w:rFonts w:ascii="Times New Roman" w:hAnsi="Times New Roman" w:cs="Times New Roman"/>
          <w:sz w:val="24"/>
          <w:szCs w:val="24"/>
        </w:rPr>
      </w:pPr>
      <w:r w:rsidRPr="00626BBF">
        <w:rPr>
          <w:rFonts w:ascii="Times New Roman" w:hAnsi="Times New Roman" w:cs="Times New Roman"/>
          <w:sz w:val="24"/>
          <w:szCs w:val="24"/>
        </w:rPr>
        <w:t xml:space="preserve"> </w:t>
      </w:r>
      <w:r w:rsidR="00F93A6F" w:rsidRPr="00626BBF">
        <w:rPr>
          <w:rFonts w:ascii="Times New Roman" w:hAnsi="Times New Roman" w:cs="Times New Roman"/>
          <w:sz w:val="24"/>
          <w:szCs w:val="24"/>
        </w:rPr>
        <w:t xml:space="preserve">Czas ten wypełniały wojny, najazdy oraz epidemie. Kraj się wyludniał i upadał gospodarczo, mimo że władcy Prus podejmowali działania mające na celu sprowadzenie dużej ilości osadników. </w:t>
      </w:r>
    </w:p>
    <w:p w14:paraId="48128DDB" w14:textId="77777777" w:rsidR="00F93A6F" w:rsidRPr="00626BBF" w:rsidRDefault="00F93A6F" w:rsidP="00F93A6F">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Przełomowym w rozwoju gospodarczym okazał się początek XIX wieku. Po zakończeniu na tych terenach działań wojennych wojsk napoleońskich i wcześniejszym zwycięstwie w dwóch wielkich bitwach pod Pruską Iławka i Frydlandem, Prusy przedstawiały obraz zrujnowanego kraju.</w:t>
      </w:r>
    </w:p>
    <w:p w14:paraId="0AD8F868" w14:textId="77777777" w:rsidR="00F93A6F" w:rsidRPr="00626BBF" w:rsidRDefault="00F93A6F" w:rsidP="00F93A6F">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 xml:space="preserve"> Przełomowym momentem w zahamowaniu upadku gospodarczego było wprowadzenie reformy rolnej. </w:t>
      </w:r>
    </w:p>
    <w:p w14:paraId="40BE6C32" w14:textId="77777777" w:rsidR="00F93A6F" w:rsidRPr="00626BBF" w:rsidRDefault="00F93A6F" w:rsidP="00F93A6F">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W drugiej połowie XIX wieku znikła w Prusach pańszczyzna a chłopi otrzymali ziemię. Jednocześnie nastąpił intensywny rozwój linii kolejowych, który przyczynił się do rozwoju miast oraz zatrudnienia wielu ludzi.</w:t>
      </w:r>
    </w:p>
    <w:p w14:paraId="64499FC4" w14:textId="77777777" w:rsidR="00F93A6F" w:rsidRPr="00626BBF" w:rsidRDefault="00F93A6F" w:rsidP="00F93A6F">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 xml:space="preserve">Nowy środek transportu zapoczątkował w miastach powstanie lokalnego przemysłu i handlu. Na terenach wiejskich zaczęły powstawać i umacniać się gospodarstwa na dużych obszarach rolnych. Powstające w tym czasie folwarki tworzyły zespoły zwartego i uporządkowanego zaplecza budynków przeznaczonych do prowadzenia gospodarki wielkotowarowej. Typowymi materiałami budowlanymi były miejscowe surowce takie jak kamień, cegła, dachówka ceramiczna. Dopełnieniem zabudowy gospodarczej była część mieszkalna z podziałem na część rezydencjonalną z okazałym pałacem lub dworem w powiązaniu z parkiem oraz część mieszkalna przeznaczona dla służby i pracowników składająca się często z kilku budynków (dwojaki, czworaki ). </w:t>
      </w:r>
    </w:p>
    <w:p w14:paraId="778307BA" w14:textId="77777777" w:rsidR="00F93A6F" w:rsidRPr="00626BBF" w:rsidRDefault="00460D32" w:rsidP="00F93A6F">
      <w:pPr>
        <w:spacing w:after="0"/>
        <w:ind w:firstLine="360"/>
        <w:jc w:val="both"/>
        <w:rPr>
          <w:rFonts w:ascii="Times New Roman" w:hAnsi="Times New Roman" w:cs="Times New Roman"/>
          <w:sz w:val="24"/>
          <w:szCs w:val="24"/>
        </w:rPr>
      </w:pPr>
      <w:r w:rsidRPr="00626BBF">
        <w:rPr>
          <w:rFonts w:ascii="Times New Roman" w:hAnsi="Times New Roman" w:cs="Times New Roman"/>
          <w:sz w:val="24"/>
          <w:szCs w:val="24"/>
        </w:rPr>
        <w:t xml:space="preserve"> </w:t>
      </w:r>
      <w:r w:rsidR="00F93A6F" w:rsidRPr="00626BBF">
        <w:rPr>
          <w:rFonts w:ascii="Times New Roman" w:hAnsi="Times New Roman" w:cs="Times New Roman"/>
          <w:sz w:val="24"/>
          <w:szCs w:val="24"/>
        </w:rPr>
        <w:t>Okres rozwoju gospodarczego przerwała</w:t>
      </w:r>
      <w:r w:rsidRPr="00626BBF">
        <w:rPr>
          <w:rFonts w:ascii="Times New Roman" w:hAnsi="Times New Roman" w:cs="Times New Roman"/>
          <w:sz w:val="24"/>
          <w:szCs w:val="24"/>
        </w:rPr>
        <w:t xml:space="preserve"> </w:t>
      </w:r>
      <w:r w:rsidR="00F93A6F" w:rsidRPr="00626BBF">
        <w:rPr>
          <w:rFonts w:ascii="Times New Roman" w:hAnsi="Times New Roman" w:cs="Times New Roman"/>
          <w:sz w:val="24"/>
          <w:szCs w:val="24"/>
        </w:rPr>
        <w:t>I</w:t>
      </w:r>
      <w:r w:rsidRPr="00626BBF">
        <w:rPr>
          <w:rFonts w:ascii="Times New Roman" w:hAnsi="Times New Roman" w:cs="Times New Roman"/>
          <w:sz w:val="24"/>
          <w:szCs w:val="24"/>
        </w:rPr>
        <w:t xml:space="preserve"> </w:t>
      </w:r>
      <w:r w:rsidR="00F93A6F" w:rsidRPr="00626BBF">
        <w:rPr>
          <w:rFonts w:ascii="Times New Roman" w:hAnsi="Times New Roman" w:cs="Times New Roman"/>
          <w:sz w:val="24"/>
          <w:szCs w:val="24"/>
        </w:rPr>
        <w:t>wojna światowa, pozostawiając po sobie kolejne zniszczenia. Okolice Olsztynka były miejscem decydującej bitwy dla dalszego przebiegu działań wojennych. Latem 1914 została rozbita armia generała Samsonowa. Niemcy nazwali ją drugą bitwą pod Tanenbergiem, bitwą zwycięską w odróżnieniu od pierwszej bitwy z 1410 roku stoczonej w okolicach wsi Stębark (Tanenberg). Po zakończonych działaniach wojennych państwa zwycięskie zdecydowały, że przynależność Prus Wschodnich zostanie rozstrzygnięta w drodze plebiscytu. Mieszkańcy tych ziem mieli zdecydować o przynależności do Niemiec lub do nowo odrodzonego państwa polskiego.</w:t>
      </w:r>
    </w:p>
    <w:p w14:paraId="78CC6F7D" w14:textId="77777777" w:rsidR="00F93A6F" w:rsidRPr="00626BBF" w:rsidRDefault="00460D32" w:rsidP="00F93A6F">
      <w:pPr>
        <w:spacing w:after="0"/>
        <w:ind w:firstLine="360"/>
        <w:jc w:val="both"/>
        <w:rPr>
          <w:rFonts w:ascii="Times New Roman" w:hAnsi="Times New Roman" w:cs="Times New Roman"/>
          <w:sz w:val="24"/>
          <w:szCs w:val="24"/>
        </w:rPr>
      </w:pPr>
      <w:r w:rsidRPr="00626BBF">
        <w:rPr>
          <w:rFonts w:ascii="Times New Roman" w:hAnsi="Times New Roman" w:cs="Times New Roman"/>
          <w:sz w:val="24"/>
          <w:szCs w:val="24"/>
        </w:rPr>
        <w:t xml:space="preserve"> </w:t>
      </w:r>
      <w:r w:rsidR="00F93A6F" w:rsidRPr="00626BBF">
        <w:rPr>
          <w:rFonts w:ascii="Times New Roman" w:hAnsi="Times New Roman" w:cs="Times New Roman"/>
          <w:sz w:val="24"/>
          <w:szCs w:val="24"/>
        </w:rPr>
        <w:t xml:space="preserve">W roku 1920 odbył się plebiscyt, jego wynik o przynależności Prus Wschodnich do Niemiec zdecydował o dalszym rozwoju tych ziem i jego mieszkańców. Okres po I wojnie światowej charakteryzował się rozwojem miast, budownictwa mieszkaniowego, infrastruktury z jednoczesnym rozwojem i rozbudową garnizonów wojskowych w miastach. </w:t>
      </w:r>
    </w:p>
    <w:p w14:paraId="55DE179A" w14:textId="77777777" w:rsidR="00F93A6F" w:rsidRPr="00626BBF" w:rsidRDefault="00460D32" w:rsidP="00F93A6F">
      <w:pPr>
        <w:spacing w:after="0"/>
        <w:ind w:firstLine="360"/>
        <w:jc w:val="both"/>
        <w:rPr>
          <w:rFonts w:ascii="Times New Roman" w:hAnsi="Times New Roman" w:cs="Times New Roman"/>
          <w:sz w:val="24"/>
          <w:szCs w:val="24"/>
        </w:rPr>
      </w:pPr>
      <w:r w:rsidRPr="00626BBF">
        <w:rPr>
          <w:rFonts w:ascii="Times New Roman" w:hAnsi="Times New Roman" w:cs="Times New Roman"/>
          <w:sz w:val="24"/>
          <w:szCs w:val="24"/>
        </w:rPr>
        <w:t xml:space="preserve"> </w:t>
      </w:r>
      <w:r w:rsidR="00F93A6F" w:rsidRPr="00626BBF">
        <w:rPr>
          <w:rFonts w:ascii="Times New Roman" w:hAnsi="Times New Roman" w:cs="Times New Roman"/>
          <w:sz w:val="24"/>
          <w:szCs w:val="24"/>
        </w:rPr>
        <w:t xml:space="preserve">Również gospodarka wiejska przeżywała rozkwit przez umacnianie rolnictwa wielkoobszarowego i rozwój budownictwa w gospodarstwach rolnych. Ten obraz rozwoju przerwała II wojna światowa, która przyniosła duże zniszczenia materialne i ludzkie. </w:t>
      </w:r>
    </w:p>
    <w:p w14:paraId="443C5F43" w14:textId="77777777" w:rsidR="00F93A6F" w:rsidRPr="00626BBF" w:rsidRDefault="00F93A6F" w:rsidP="00F93A6F">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 xml:space="preserve">Zniszczenia w miastach i wsiach dotyczące obiektów i infrastruktury przekraczały 50%. Zniszczeniu uległo wiele obiektów świadczących o historii tych ziem. W wyniku ustaleń mocarstw zwycięskich w tej wojnie Polska otrzymała południową część Prus. Za tą decyzja nastąpiło również przymusowe wysiedlenie z tych ziem ludności niemieckiej, której miejsce zajęła ludność przesiedlona z terenów wschodnich Polski przedwojennej. Ten rodzaj działań pogłębił materialną ruinę powojenną. </w:t>
      </w:r>
    </w:p>
    <w:p w14:paraId="5B1F71E4" w14:textId="77777777" w:rsidR="00F93A6F" w:rsidRPr="00626BBF" w:rsidRDefault="00F93A6F" w:rsidP="00F93A6F">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 xml:space="preserve">Dopełnieniem związanym ze zmianami historycznymi było wprowadzenie niestosowanych do tej pory na tych obszarach nowych zasad gospodarki socjalistycznej obowiązującej w nowym państwie PRL. W odniesieniu do „ziem odzyskanych” odzyskanych pierwszej kolejności przyjęto zasadę, że to co pozostało jeszcze w trakcie działań wojennych nie zniszczone należało zniszczyć przez dewastację jako „niemieckie” lub rozebrać i przewieść w inne miejsce pod hasłem „Warmia odbudowuje stolicę”. W ten sposób bezpowrotnie zniszczono wiele dóbr materialnych świadczących o kulturze i gospodarce tych ziem. </w:t>
      </w:r>
    </w:p>
    <w:p w14:paraId="60612EE3" w14:textId="77777777" w:rsidR="00F93A6F" w:rsidRPr="00626BBF" w:rsidRDefault="00F93A6F" w:rsidP="00F93A6F">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 xml:space="preserve">Na terenach wiejskich dopełnieniem działań niszczących dorobek kultury ocalałej po wojnie było tworzenie Państwowych Gospodarstw Rolnych na bazie dawnych folwarków. Eksploatacja zasobów kubaturowych była prowadzona bez respektu dla wartości kulturowych tych obiektów. Przy okazji uległy zniszczeniu znajdujące się w sąsiedztwie parki, cmentarze, kaplice. </w:t>
      </w:r>
    </w:p>
    <w:p w14:paraId="0B50AC5C" w14:textId="77777777" w:rsidR="00F93A6F" w:rsidRPr="00626BBF" w:rsidRDefault="00F93A6F" w:rsidP="00F93A6F">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 xml:space="preserve">Nowy rodzaj obiektów jaki pojawił się w czasie rozkwitu Państwowych Gospodarstw Rolnych swym wyglądem architektonicznym ora miejscem lokalizacji i zagospodarowania dopełnił nieodwracalnie dzieła zniszczenia i degradacji krajobrazu. </w:t>
      </w:r>
    </w:p>
    <w:p w14:paraId="30F0FC7F" w14:textId="77777777" w:rsidR="00F93A6F" w:rsidRPr="00626BBF" w:rsidRDefault="00460D32" w:rsidP="00F93A6F">
      <w:pPr>
        <w:spacing w:after="0"/>
        <w:ind w:firstLine="360"/>
        <w:jc w:val="both"/>
        <w:rPr>
          <w:rFonts w:ascii="Times New Roman" w:hAnsi="Times New Roman" w:cs="Times New Roman"/>
          <w:sz w:val="24"/>
          <w:szCs w:val="24"/>
        </w:rPr>
      </w:pPr>
      <w:r w:rsidRPr="00626BBF">
        <w:rPr>
          <w:rFonts w:ascii="Times New Roman" w:hAnsi="Times New Roman" w:cs="Times New Roman"/>
          <w:sz w:val="24"/>
          <w:szCs w:val="24"/>
        </w:rPr>
        <w:t xml:space="preserve"> </w:t>
      </w:r>
      <w:r w:rsidR="00F93A6F" w:rsidRPr="00626BBF">
        <w:rPr>
          <w:rFonts w:ascii="Times New Roman" w:hAnsi="Times New Roman" w:cs="Times New Roman"/>
          <w:sz w:val="24"/>
          <w:szCs w:val="24"/>
        </w:rPr>
        <w:t xml:space="preserve">Ostatnie lata związane z transformacją ustrojowa naszego państwa nie są czasem sprzyjającym dla zachowania i ochrony dóbr materialnych. Niezagospodarowane, puste budynki przy braku gospodarza, braku ich konserwacji i remontów zmieniają się w ruiny. Bardzo częsty widok spotykany w dawnych PGR-ach a wcześniej folwarkach na terenie gminy przypomina bardziej dni po zakończonych działaniach wojennych. Poszczególne założenia zabudowy folwarcznej i znajdujące się tam budynki mimo zniszczeń są w dalszym ciągu świadectwem wartości kulturowych tych ziem. </w:t>
      </w:r>
    </w:p>
    <w:p w14:paraId="28135B05" w14:textId="77777777" w:rsidR="00F93A6F" w:rsidRPr="00626BBF" w:rsidRDefault="00F93A6F" w:rsidP="007D37C0">
      <w:pPr>
        <w:rPr>
          <w:rFonts w:ascii="Times New Roman" w:eastAsia="Times New Roman" w:hAnsi="Times New Roman" w:cs="Times New Roman"/>
          <w:sz w:val="24"/>
          <w:szCs w:val="24"/>
          <w:lang w:eastAsia="ar-SA"/>
        </w:rPr>
      </w:pPr>
    </w:p>
    <w:p w14:paraId="0997A237" w14:textId="77777777" w:rsidR="00F93A6F" w:rsidRPr="00626BBF" w:rsidRDefault="00F93A6F" w:rsidP="00BD0D0D">
      <w:pPr>
        <w:pStyle w:val="Nagwek2"/>
        <w:tabs>
          <w:tab w:val="clear" w:pos="6105"/>
        </w:tabs>
        <w:ind w:left="1134" w:hanging="1134"/>
        <w:rPr>
          <w:rFonts w:ascii="Times New Roman" w:hAnsi="Times New Roman"/>
          <w:sz w:val="24"/>
          <w:szCs w:val="24"/>
          <w:lang w:val="pl-PL"/>
        </w:rPr>
      </w:pPr>
      <w:r w:rsidRPr="00626BBF">
        <w:rPr>
          <w:rFonts w:ascii="Times New Roman" w:hAnsi="Times New Roman"/>
          <w:sz w:val="24"/>
          <w:szCs w:val="24"/>
          <w:lang w:val="pl-PL"/>
        </w:rPr>
        <w:t xml:space="preserve"> </w:t>
      </w:r>
      <w:bookmarkStart w:id="156" w:name="_Toc453330122"/>
      <w:bookmarkStart w:id="157" w:name="_Toc464040180"/>
      <w:r w:rsidRPr="00626BBF">
        <w:rPr>
          <w:rFonts w:ascii="Times New Roman" w:hAnsi="Times New Roman"/>
          <w:sz w:val="24"/>
          <w:szCs w:val="24"/>
          <w:lang w:val="pl-PL"/>
        </w:rPr>
        <w:t>Rozmieszczenie wartości kulturo</w:t>
      </w:r>
      <w:r w:rsidR="00842D1B" w:rsidRPr="00626BBF">
        <w:rPr>
          <w:rFonts w:ascii="Times New Roman" w:hAnsi="Times New Roman"/>
          <w:sz w:val="24"/>
          <w:szCs w:val="24"/>
          <w:lang w:val="pl-PL"/>
        </w:rPr>
        <w:t xml:space="preserve">wych na terenie gminy (zespoły </w:t>
      </w:r>
      <w:r w:rsidR="00460D32" w:rsidRPr="00626BBF">
        <w:rPr>
          <w:rFonts w:ascii="Times New Roman" w:hAnsi="Times New Roman"/>
          <w:sz w:val="24"/>
          <w:szCs w:val="24"/>
          <w:lang w:val="pl-PL"/>
        </w:rPr>
        <w:t xml:space="preserve"> </w:t>
      </w:r>
      <w:r w:rsidRPr="00626BBF">
        <w:rPr>
          <w:rFonts w:ascii="Times New Roman" w:hAnsi="Times New Roman"/>
          <w:sz w:val="24"/>
          <w:szCs w:val="24"/>
          <w:lang w:val="pl-PL"/>
        </w:rPr>
        <w:t>zabytkowe, pojedyncze budynki, cmentarze, parki).</w:t>
      </w:r>
      <w:bookmarkEnd w:id="156"/>
      <w:bookmarkEnd w:id="157"/>
    </w:p>
    <w:p w14:paraId="1936D1D4" w14:textId="77777777" w:rsidR="00F93A6F" w:rsidRPr="00626BBF" w:rsidRDefault="00F93A6F" w:rsidP="00F93A6F">
      <w:pPr>
        <w:spacing w:after="0" w:line="240" w:lineRule="auto"/>
        <w:ind w:firstLine="360"/>
        <w:jc w:val="both"/>
        <w:rPr>
          <w:rFonts w:ascii="Times New Roman" w:eastAsia="Times New Roman" w:hAnsi="Times New Roman" w:cs="Times New Roman"/>
          <w:sz w:val="24"/>
          <w:szCs w:val="24"/>
          <w:lang w:eastAsia="pl-PL"/>
        </w:rPr>
      </w:pPr>
    </w:p>
    <w:p w14:paraId="671C6E2E"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158" w:name="_Toc453330123"/>
      <w:bookmarkStart w:id="159" w:name="_Toc453331451"/>
      <w:bookmarkStart w:id="160" w:name="_Toc464039894"/>
      <w:bookmarkStart w:id="161" w:name="_Toc464040038"/>
      <w:bookmarkStart w:id="162" w:name="_Toc464040181"/>
      <w:r w:rsidR="00F93A6F" w:rsidRPr="00626BBF">
        <w:rPr>
          <w:rFonts w:ascii="Times New Roman" w:hAnsi="Times New Roman"/>
          <w:sz w:val="24"/>
          <w:szCs w:val="24"/>
          <w:lang w:eastAsia="pl-PL"/>
        </w:rPr>
        <w:t>Wieś Dylewo (Döhlau)</w:t>
      </w:r>
      <w:bookmarkEnd w:id="158"/>
      <w:bookmarkEnd w:id="159"/>
      <w:bookmarkEnd w:id="160"/>
      <w:bookmarkEnd w:id="161"/>
      <w:bookmarkEnd w:id="162"/>
    </w:p>
    <w:p w14:paraId="48BBD571" w14:textId="77777777" w:rsidR="00F93A6F" w:rsidRPr="00626BBF" w:rsidRDefault="00460D32" w:rsidP="00F93A6F">
      <w:pPr>
        <w:spacing w:after="0" w:line="240" w:lineRule="auto"/>
        <w:ind w:left="3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p>
    <w:p w14:paraId="68F83E1E" w14:textId="77777777" w:rsidR="00F93A6F" w:rsidRPr="00626BBF" w:rsidRDefault="00F93A6F" w:rsidP="00F93A6F">
      <w:pPr>
        <w:spacing w:after="0"/>
        <w:ind w:firstLine="708"/>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Wieś powstała w 1328 roku na 40 włókach nadanych na prawie chełmińskim, zasadźcą był Stefan Klec. Pod koniec XVI wieku oprócz wsi były cztery folwarki i karczma. W czasie wojny polsko-szwedzkiej wieś została częściowo spalona, zaś w 1657 roku wieś spalili Tatarzy. W 1820 roku w Dylewie mieszkało 330 osób, w 1939 mieszkało 693 osoby, w 2002 roku mieszkało 448 osób. </w:t>
      </w:r>
    </w:p>
    <w:p w14:paraId="1673FE96" w14:textId="77777777" w:rsidR="00F93A6F" w:rsidRPr="00626BBF" w:rsidRDefault="00460D32" w:rsidP="00F93A6F">
      <w:pPr>
        <w:spacing w:after="0"/>
        <w:ind w:left="36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rejestru zabytków:</w:t>
      </w:r>
    </w:p>
    <w:p w14:paraId="7AFA735D" w14:textId="77777777" w:rsidR="00F93A6F" w:rsidRPr="00626BBF" w:rsidRDefault="00F93A6F" w:rsidP="0011006F">
      <w:pPr>
        <w:numPr>
          <w:ilvl w:val="0"/>
          <w:numId w:val="30"/>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Kościół fil. p.w. Najśw. Marii Panny, 1842, nr rej.: 1008 z 21.02.1968</w:t>
      </w:r>
    </w:p>
    <w:p w14:paraId="7528C3CC" w14:textId="77777777" w:rsidR="00F93A6F" w:rsidRPr="00626BBF" w:rsidRDefault="00F93A6F" w:rsidP="0011006F">
      <w:pPr>
        <w:numPr>
          <w:ilvl w:val="0"/>
          <w:numId w:val="30"/>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Cmentarz przykościelny, nr rej.: j.w.</w:t>
      </w:r>
    </w:p>
    <w:p w14:paraId="37EC639E" w14:textId="77777777" w:rsidR="00F93A6F" w:rsidRPr="00626BBF" w:rsidRDefault="00F93A6F" w:rsidP="0011006F">
      <w:pPr>
        <w:numPr>
          <w:ilvl w:val="0"/>
          <w:numId w:val="30"/>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Cmentarz ewangelicki, ob. komunalny, XIX, nr rej.: 3776 z 2.03.1987</w:t>
      </w:r>
    </w:p>
    <w:p w14:paraId="02B67DA4" w14:textId="77777777" w:rsidR="00F93A6F" w:rsidRPr="00626BBF" w:rsidRDefault="00F93A6F" w:rsidP="0011006F">
      <w:pPr>
        <w:numPr>
          <w:ilvl w:val="0"/>
          <w:numId w:val="30"/>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Zespół pałacowy, XVIII, XIX:</w:t>
      </w:r>
    </w:p>
    <w:p w14:paraId="2DFEBCDE" w14:textId="77777777" w:rsidR="00F93A6F" w:rsidRPr="00626BBF" w:rsidRDefault="00F93A6F" w:rsidP="0011006F">
      <w:pPr>
        <w:numPr>
          <w:ilvl w:val="0"/>
          <w:numId w:val="31"/>
        </w:numPr>
        <w:spacing w:after="0"/>
        <w:ind w:left="15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pałac (ruina nr rej.: 97 z 31.08.1949</w:t>
      </w:r>
    </w:p>
    <w:p w14:paraId="20A064A6" w14:textId="77777777" w:rsidR="00F93A6F" w:rsidRPr="00626BBF" w:rsidRDefault="00F93A6F" w:rsidP="0011006F">
      <w:pPr>
        <w:numPr>
          <w:ilvl w:val="0"/>
          <w:numId w:val="31"/>
        </w:numPr>
        <w:spacing w:after="0"/>
        <w:ind w:left="15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park, nr rej.: 4148 z 21.12.1990</w:t>
      </w:r>
    </w:p>
    <w:p w14:paraId="4441F02C" w14:textId="77777777" w:rsidR="00F93A6F" w:rsidRPr="00626BBF" w:rsidRDefault="00F93A6F" w:rsidP="00F93A6F">
      <w:pPr>
        <w:spacing w:after="0"/>
        <w:ind w:left="360"/>
        <w:jc w:val="both"/>
        <w:rPr>
          <w:rFonts w:ascii="Times New Roman" w:eastAsia="Times New Roman" w:hAnsi="Times New Roman" w:cs="Times New Roman"/>
          <w:sz w:val="24"/>
          <w:szCs w:val="24"/>
          <w:u w:val="single"/>
          <w:lang w:eastAsia="pl-PL"/>
        </w:rPr>
      </w:pPr>
    </w:p>
    <w:p w14:paraId="30A7A6D8" w14:textId="77777777" w:rsidR="00F93A6F" w:rsidRPr="00626BBF" w:rsidRDefault="00460D32" w:rsidP="00F93A6F">
      <w:pPr>
        <w:spacing w:after="0"/>
        <w:ind w:left="36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 xml:space="preserve">Obiekty o wartościach kulturowych nie objęte ochroną konserwatorską: </w:t>
      </w:r>
    </w:p>
    <w:p w14:paraId="2AB884A9" w14:textId="77777777" w:rsidR="00F93A6F" w:rsidRPr="00626BBF" w:rsidRDefault="00F93A6F" w:rsidP="0011006F">
      <w:pPr>
        <w:numPr>
          <w:ilvl w:val="0"/>
          <w:numId w:val="28"/>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Domy mieszkalne murowane wzniesione w latach 1900-1932</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7, 9, 10, 11, 12, 13, 14, 15, 16, 17, 18, 21, 22, 28, 29, 30.</w:t>
      </w:r>
    </w:p>
    <w:p w14:paraId="03C61938" w14:textId="77777777" w:rsidR="00F93A6F" w:rsidRPr="00626BBF" w:rsidRDefault="00F93A6F" w:rsidP="0011006F">
      <w:pPr>
        <w:numPr>
          <w:ilvl w:val="0"/>
          <w:numId w:val="28"/>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Zespól pałacowo-folwarczny: remiza, magazyn zbożowy, gorzelnia, kuźnia, mleczarnia, dwie obory, trzy stajnie. Obiekty powstały w końcu XIX wieku i pocz XX</w:t>
      </w:r>
    </w:p>
    <w:p w14:paraId="61C23A4E" w14:textId="77777777" w:rsidR="001E0E78" w:rsidRPr="00626BBF" w:rsidRDefault="001E0E78" w:rsidP="001E0E78">
      <w:pPr>
        <w:spacing w:after="0"/>
        <w:ind w:left="720"/>
        <w:jc w:val="both"/>
        <w:rPr>
          <w:rFonts w:ascii="Times New Roman" w:eastAsia="Times New Roman" w:hAnsi="Times New Roman" w:cs="Times New Roman"/>
          <w:sz w:val="24"/>
          <w:szCs w:val="24"/>
          <w:lang w:eastAsia="pl-PL"/>
        </w:rPr>
      </w:pPr>
    </w:p>
    <w:p w14:paraId="7343AEAE" w14:textId="77777777" w:rsidR="001E0E78" w:rsidRPr="00626BBF" w:rsidRDefault="001E0E78" w:rsidP="001E0E78">
      <w:pPr>
        <w:spacing w:after="0"/>
        <w:ind w:left="720"/>
        <w:jc w:val="both"/>
        <w:rPr>
          <w:rFonts w:ascii="Times New Roman" w:eastAsia="Times New Roman" w:hAnsi="Times New Roman" w:cs="Times New Roman"/>
          <w:sz w:val="24"/>
          <w:szCs w:val="24"/>
          <w:lang w:eastAsia="pl-PL"/>
        </w:rPr>
      </w:pPr>
    </w:p>
    <w:p w14:paraId="06913C14"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eastAsia="pl-PL"/>
        </w:rPr>
        <w:t xml:space="preserve">  </w:t>
      </w:r>
      <w:bookmarkStart w:id="163" w:name="_Toc453330124"/>
      <w:bookmarkStart w:id="164" w:name="_Toc453331452"/>
      <w:bookmarkStart w:id="165" w:name="_Toc464039895"/>
      <w:bookmarkStart w:id="166" w:name="_Toc464040039"/>
      <w:bookmarkStart w:id="167" w:name="_Toc464040182"/>
      <w:r w:rsidR="00F93A6F" w:rsidRPr="00626BBF">
        <w:rPr>
          <w:rFonts w:ascii="Times New Roman" w:hAnsi="Times New Roman"/>
          <w:sz w:val="24"/>
          <w:szCs w:val="24"/>
          <w:lang w:eastAsia="pl-PL"/>
        </w:rPr>
        <w:t>Wieś Domkowo</w:t>
      </w:r>
      <w:bookmarkEnd w:id="163"/>
      <w:bookmarkEnd w:id="164"/>
      <w:bookmarkEnd w:id="165"/>
      <w:bookmarkEnd w:id="166"/>
      <w:bookmarkEnd w:id="167"/>
    </w:p>
    <w:p w14:paraId="0CBA9047" w14:textId="77777777" w:rsidR="00F93A6F" w:rsidRPr="00626BBF" w:rsidRDefault="00F93A6F" w:rsidP="00F93A6F">
      <w:pPr>
        <w:spacing w:after="0"/>
        <w:ind w:left="360"/>
        <w:jc w:val="both"/>
        <w:rPr>
          <w:rFonts w:ascii="Times New Roman" w:eastAsia="Times New Roman" w:hAnsi="Times New Roman" w:cs="Times New Roman"/>
          <w:sz w:val="24"/>
          <w:szCs w:val="24"/>
          <w:lang w:eastAsia="pl-PL"/>
        </w:rPr>
      </w:pPr>
    </w:p>
    <w:p w14:paraId="6C3DB26E" w14:textId="77777777" w:rsidR="00F93A6F" w:rsidRPr="00626BBF" w:rsidRDefault="00460D32" w:rsidP="00F93A6F">
      <w:pPr>
        <w:spacing w:after="0"/>
        <w:ind w:left="3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Wieś składająca się z zabudowy kolonijnej, nie posiada obiektów wpisanych do rejestru lub ewidencji zabytków. </w:t>
      </w:r>
    </w:p>
    <w:p w14:paraId="15F32079" w14:textId="77777777" w:rsidR="00F93A6F" w:rsidRPr="00626BBF" w:rsidRDefault="00460D32" w:rsidP="00F93A6F">
      <w:pPr>
        <w:spacing w:after="0"/>
        <w:ind w:left="3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o wartościach kulturowych nie objęte ochroną konserwatorską:</w:t>
      </w:r>
    </w:p>
    <w:p w14:paraId="2B3174D6" w14:textId="77777777" w:rsidR="00F93A6F" w:rsidRPr="00626BBF" w:rsidRDefault="00F93A6F" w:rsidP="0011006F">
      <w:pPr>
        <w:numPr>
          <w:ilvl w:val="0"/>
          <w:numId w:val="2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Dawna szkoła </w:t>
      </w:r>
    </w:p>
    <w:p w14:paraId="235BF608" w14:textId="77777777" w:rsidR="00F93A6F" w:rsidRPr="00626BBF" w:rsidRDefault="00F93A6F" w:rsidP="0011006F">
      <w:pPr>
        <w:numPr>
          <w:ilvl w:val="0"/>
          <w:numId w:val="2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Ruiny gorzelni.</w:t>
      </w:r>
    </w:p>
    <w:p w14:paraId="19FA64E7" w14:textId="77777777" w:rsidR="00F93A6F" w:rsidRPr="00626BBF" w:rsidRDefault="00F93A6F" w:rsidP="0011006F">
      <w:pPr>
        <w:numPr>
          <w:ilvl w:val="0"/>
          <w:numId w:val="2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Obora.</w:t>
      </w:r>
    </w:p>
    <w:p w14:paraId="35FDBD26" w14:textId="77777777" w:rsidR="00F93A6F" w:rsidRPr="00626BBF" w:rsidRDefault="00F93A6F" w:rsidP="0011006F">
      <w:pPr>
        <w:numPr>
          <w:ilvl w:val="0"/>
          <w:numId w:val="2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Mleczarnia.</w:t>
      </w:r>
    </w:p>
    <w:p w14:paraId="624E1C5D" w14:textId="77777777" w:rsidR="00F93A6F" w:rsidRPr="00626BBF" w:rsidRDefault="00F93A6F" w:rsidP="0011006F">
      <w:pPr>
        <w:numPr>
          <w:ilvl w:val="0"/>
          <w:numId w:val="2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Dom mieszkalny nr. 29.</w:t>
      </w:r>
    </w:p>
    <w:p w14:paraId="69A31983" w14:textId="77777777" w:rsidR="00F93A6F" w:rsidRPr="00626BBF" w:rsidRDefault="00F93A6F" w:rsidP="00F93A6F">
      <w:pPr>
        <w:spacing w:after="0"/>
        <w:ind w:left="72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Wszystkie obiekty powstały w końcu XIX i na początku XX wieku. </w:t>
      </w:r>
    </w:p>
    <w:p w14:paraId="3116AEDA"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r w:rsidR="00F93A6F" w:rsidRPr="00626BBF">
        <w:rPr>
          <w:rFonts w:ascii="Times New Roman" w:hAnsi="Times New Roman"/>
          <w:sz w:val="24"/>
          <w:szCs w:val="24"/>
          <w:lang w:val="pl-PL" w:eastAsia="pl-PL"/>
        </w:rPr>
        <w:t xml:space="preserve"> </w:t>
      </w:r>
      <w:bookmarkStart w:id="168" w:name="_Toc453330125"/>
      <w:bookmarkStart w:id="169" w:name="_Toc453331453"/>
      <w:bookmarkStart w:id="170" w:name="_Toc464039896"/>
      <w:bookmarkStart w:id="171" w:name="_Toc464040040"/>
      <w:bookmarkStart w:id="172" w:name="_Toc464040183"/>
      <w:r w:rsidR="00F93A6F" w:rsidRPr="00626BBF">
        <w:rPr>
          <w:rFonts w:ascii="Times New Roman" w:hAnsi="Times New Roman"/>
          <w:sz w:val="24"/>
          <w:szCs w:val="24"/>
          <w:lang w:eastAsia="pl-PL"/>
        </w:rPr>
        <w:t>Wieś Frygnowo</w:t>
      </w:r>
      <w:bookmarkEnd w:id="168"/>
      <w:bookmarkEnd w:id="169"/>
      <w:bookmarkEnd w:id="170"/>
      <w:bookmarkEnd w:id="171"/>
      <w:bookmarkEnd w:id="172"/>
    </w:p>
    <w:p w14:paraId="4E3EA920" w14:textId="77777777" w:rsidR="00F93A6F" w:rsidRPr="00626BBF" w:rsidRDefault="00F93A6F" w:rsidP="00F93A6F">
      <w:pPr>
        <w:spacing w:after="0"/>
        <w:ind w:left="72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p>
    <w:p w14:paraId="54EB18D9"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Wieś powstała przy skrzyżowaniu dróg, skupiona zabudowa wsi przeważa przy skrzyżowaniu dróg w miarę oddalania się pojawia się zabudowa rozproszona kolonijna. </w:t>
      </w:r>
    </w:p>
    <w:p w14:paraId="5A253012" w14:textId="77777777" w:rsidR="00F93A6F" w:rsidRPr="00626BBF" w:rsidRDefault="00460D32"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rejestru zabytków:</w:t>
      </w:r>
    </w:p>
    <w:p w14:paraId="5FB20A50"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Kapliczka przydrożna</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A-2902/O z dnia 14.06.1993</w:t>
      </w:r>
    </w:p>
    <w:p w14:paraId="4C428EDB"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o wartościach kulturowych nie objęte ochroną konserwatorską:</w:t>
      </w:r>
    </w:p>
    <w:p w14:paraId="306F41B3"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Domy mieszkalne nr. 13, 15, 16, 24, 42, 43, 44, 45a,b,49</w:t>
      </w:r>
    </w:p>
    <w:p w14:paraId="37383736"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Zespół folwarczny: obora, budynek gospodarczy, stacja pomp.</w:t>
      </w:r>
    </w:p>
    <w:p w14:paraId="02AADB87"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Wszystkie wymienione obiekty powstały w pierwszej połowie XX wieku. </w:t>
      </w:r>
    </w:p>
    <w:p w14:paraId="6FB47367"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173" w:name="_Toc453330126"/>
      <w:bookmarkStart w:id="174" w:name="_Toc453331454"/>
      <w:bookmarkStart w:id="175" w:name="_Toc464039897"/>
      <w:bookmarkStart w:id="176" w:name="_Toc464040041"/>
      <w:bookmarkStart w:id="177" w:name="_Toc464040184"/>
      <w:r w:rsidR="00F93A6F" w:rsidRPr="00626BBF">
        <w:rPr>
          <w:rFonts w:ascii="Times New Roman" w:hAnsi="Times New Roman"/>
          <w:sz w:val="24"/>
          <w:szCs w:val="24"/>
          <w:lang w:eastAsia="pl-PL"/>
        </w:rPr>
        <w:t>Wieś Gierzwałd (Gierswalde)</w:t>
      </w:r>
      <w:bookmarkEnd w:id="173"/>
      <w:bookmarkEnd w:id="174"/>
      <w:bookmarkEnd w:id="175"/>
      <w:bookmarkEnd w:id="176"/>
      <w:bookmarkEnd w:id="177"/>
    </w:p>
    <w:p w14:paraId="78BC1A72"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634F8B10"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Wieś na 80 włókach założyli w 1325 roku Hans von Otatz i Piotr z Gierzwałdu. W roku 1410 wieś została zniszczona przez wojska polskie. W następnych latach wieś zmieniła właścicieli i należała do Fryderyka Birckhana i Bastrama Burskiego, liczyła wówczas 12 chłopów i 2 zagrodników.</w:t>
      </w:r>
    </w:p>
    <w:p w14:paraId="7D96C431"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 XVII wieku istniała w Gierzwałdzie szkoła, w roku 1783 była wsią szlachecką, właścicielem folwarku był Piotr Sulicki a wieś liczyła 39 domów. W roku 1807 wieś została zniszczona przez wojska francuskie. W roku 1820 było we wsi 164 mieszkańców, w roku 1939 było 227 mieszkańców a obecnie jest 826 mieszkańców. </w:t>
      </w:r>
    </w:p>
    <w:p w14:paraId="1BF194C6"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 XVI wieku istniał we wsi kościół drewniany, a na jego miejscu wzniesiono kościół murowany w latach 1780-1793. W 1945 roku wieś została w znacznym procencie zniszczona. </w:t>
      </w:r>
    </w:p>
    <w:p w14:paraId="1DE524E8"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p>
    <w:p w14:paraId="7AC59BDD" w14:textId="77777777" w:rsidR="00F93A6F" w:rsidRPr="00626BBF" w:rsidRDefault="00460D32"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rejestru zabytków:</w:t>
      </w:r>
    </w:p>
    <w:p w14:paraId="09F96759" w14:textId="77777777" w:rsidR="00F93A6F" w:rsidRPr="00626BBF" w:rsidRDefault="00F93A6F" w:rsidP="0011006F">
      <w:pPr>
        <w:numPr>
          <w:ilvl w:val="0"/>
          <w:numId w:val="32"/>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Kościół metodystów, XVIII, nr rej.: 1087 z 27.03.1968</w:t>
      </w:r>
    </w:p>
    <w:p w14:paraId="3FFE70C3" w14:textId="77777777" w:rsidR="00F93A6F" w:rsidRPr="00626BBF" w:rsidRDefault="00F93A6F" w:rsidP="0011006F">
      <w:pPr>
        <w:numPr>
          <w:ilvl w:val="0"/>
          <w:numId w:val="32"/>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Cmentarz przykościelny, nr rej.: j.w.</w:t>
      </w:r>
    </w:p>
    <w:p w14:paraId="1F38C1DB" w14:textId="77777777" w:rsidR="00F93A6F" w:rsidRPr="00626BBF" w:rsidRDefault="00F93A6F" w:rsidP="0011006F">
      <w:pPr>
        <w:numPr>
          <w:ilvl w:val="0"/>
          <w:numId w:val="32"/>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Dwór, 4 ćw. XIX, nr rej.: 3618 z 5.04.1991</w:t>
      </w:r>
    </w:p>
    <w:p w14:paraId="5F71C04E"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29EB50B2"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wojewódzkiej ewidencji zabytków:</w:t>
      </w:r>
    </w:p>
    <w:p w14:paraId="438386C5" w14:textId="77777777" w:rsidR="00F93A6F" w:rsidRPr="00626BBF" w:rsidRDefault="00F93A6F" w:rsidP="0011006F">
      <w:pPr>
        <w:numPr>
          <w:ilvl w:val="0"/>
          <w:numId w:val="33"/>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Domy mieszkalne nr: 1, 2, 3, 4(czworak), 5, 6, 7, 8, 9, 10, 11, 12, 13, 15, 16, 17, 19, 20, 21, 22, 23, 26, 27, 28,</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30, 34.</w:t>
      </w:r>
    </w:p>
    <w:p w14:paraId="27D5FFB2" w14:textId="77777777" w:rsidR="00F93A6F" w:rsidRPr="00626BBF" w:rsidRDefault="00F93A6F" w:rsidP="00F93A6F">
      <w:pPr>
        <w:spacing w:after="0"/>
        <w:ind w:left="72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Wymienione budynki zostały wybudowane na początku XX wieku. </w:t>
      </w:r>
    </w:p>
    <w:p w14:paraId="57BF181E" w14:textId="77777777" w:rsidR="00F93A6F" w:rsidRPr="00626BBF" w:rsidRDefault="00F93A6F" w:rsidP="0011006F">
      <w:pPr>
        <w:numPr>
          <w:ilvl w:val="0"/>
          <w:numId w:val="33"/>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Stacja kolejowa.</w:t>
      </w:r>
    </w:p>
    <w:p w14:paraId="590D298A" w14:textId="77777777" w:rsidR="00F93A6F" w:rsidRPr="00626BBF" w:rsidRDefault="00F93A6F" w:rsidP="0011006F">
      <w:pPr>
        <w:numPr>
          <w:ilvl w:val="0"/>
          <w:numId w:val="33"/>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Kapliczka przydrożna.</w:t>
      </w:r>
    </w:p>
    <w:p w14:paraId="68FF6986" w14:textId="77777777" w:rsidR="00F93A6F" w:rsidRPr="00626BBF" w:rsidRDefault="00F93A6F" w:rsidP="0011006F">
      <w:pPr>
        <w:numPr>
          <w:ilvl w:val="0"/>
          <w:numId w:val="33"/>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Pomnik ofiar I wojny światowej.</w:t>
      </w:r>
    </w:p>
    <w:p w14:paraId="29802414" w14:textId="77777777" w:rsidR="00F93A6F" w:rsidRPr="00626BBF" w:rsidRDefault="00F93A6F" w:rsidP="0011006F">
      <w:pPr>
        <w:numPr>
          <w:ilvl w:val="0"/>
          <w:numId w:val="33"/>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Zespół Pałacowo-Folwarczny: pałac, stajnia, obora i ogrodzenie parku dworskiego.</w:t>
      </w:r>
    </w:p>
    <w:p w14:paraId="33F4EA69" w14:textId="77777777" w:rsidR="00F93A6F" w:rsidRPr="00626BBF" w:rsidRDefault="00F93A6F" w:rsidP="0011006F">
      <w:pPr>
        <w:numPr>
          <w:ilvl w:val="0"/>
          <w:numId w:val="33"/>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Gorzelnia.</w:t>
      </w:r>
    </w:p>
    <w:p w14:paraId="55D17B23" w14:textId="77777777" w:rsidR="00F93A6F" w:rsidRPr="00626BBF" w:rsidRDefault="00F93A6F" w:rsidP="0011006F">
      <w:pPr>
        <w:numPr>
          <w:ilvl w:val="0"/>
          <w:numId w:val="33"/>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Obora.</w:t>
      </w:r>
    </w:p>
    <w:p w14:paraId="606DC202" w14:textId="77777777" w:rsidR="00F93A6F" w:rsidRPr="00626BBF" w:rsidRDefault="00F93A6F" w:rsidP="0011006F">
      <w:pPr>
        <w:numPr>
          <w:ilvl w:val="0"/>
          <w:numId w:val="33"/>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Stajnia.</w:t>
      </w:r>
    </w:p>
    <w:p w14:paraId="6DB8ADD3"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Wymienione budynki zostały wybudowane na początku XX wieku.</w:t>
      </w:r>
    </w:p>
    <w:p w14:paraId="60F17575"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178" w:name="_Toc453330127"/>
      <w:bookmarkStart w:id="179" w:name="_Toc453331455"/>
      <w:bookmarkStart w:id="180" w:name="_Toc464039898"/>
      <w:bookmarkStart w:id="181" w:name="_Toc464040042"/>
      <w:bookmarkStart w:id="182" w:name="_Toc464040185"/>
      <w:r w:rsidR="00F93A6F" w:rsidRPr="00626BBF">
        <w:rPr>
          <w:rFonts w:ascii="Times New Roman" w:hAnsi="Times New Roman"/>
          <w:sz w:val="24"/>
          <w:szCs w:val="24"/>
          <w:lang w:eastAsia="pl-PL"/>
        </w:rPr>
        <w:t>Wieś Góry Lubiańskie</w:t>
      </w:r>
      <w:bookmarkEnd w:id="178"/>
      <w:bookmarkEnd w:id="179"/>
      <w:bookmarkEnd w:id="180"/>
      <w:bookmarkEnd w:id="181"/>
      <w:bookmarkEnd w:id="182"/>
    </w:p>
    <w:p w14:paraId="2A33E272"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2382FA32"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Wieś o zabudowie rozproszonej, kolonijnej. Aktualnie we wsi mieszka 41 osób w 12 budynkach. Wieś nie posiada obiektów wpisanych do rejestru zabytków.</w:t>
      </w:r>
    </w:p>
    <w:p w14:paraId="72C50E47"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0CC1A9E4"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wojewódzkiej ewidencji zabytków:</w:t>
      </w:r>
    </w:p>
    <w:p w14:paraId="7C9F391C"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Domy mieszkalne nr: 5, 6, 7, 8, 9, 10, 11, 12, 13.</w:t>
      </w:r>
    </w:p>
    <w:p w14:paraId="035EEA9A"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Wymienione budynki zostały wybudowane w latach 30-tych XX wieku.</w:t>
      </w:r>
      <w:r w:rsidRPr="00626BBF">
        <w:rPr>
          <w:rFonts w:ascii="Times New Roman" w:eastAsia="Times New Roman" w:hAnsi="Times New Roman" w:cs="Times New Roman"/>
          <w:sz w:val="24"/>
          <w:szCs w:val="24"/>
          <w:lang w:eastAsia="pl-PL"/>
        </w:rPr>
        <w:t xml:space="preserve"> </w:t>
      </w:r>
    </w:p>
    <w:p w14:paraId="6B5ABA22"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12A3A04B" w14:textId="77777777" w:rsidR="00F93A6F" w:rsidRPr="00626BBF" w:rsidRDefault="00F93A6F" w:rsidP="00842D1B">
      <w:pPr>
        <w:pStyle w:val="Nagwek3"/>
        <w:rPr>
          <w:rFonts w:ascii="Times New Roman" w:hAnsi="Times New Roman"/>
          <w:sz w:val="24"/>
          <w:szCs w:val="24"/>
          <w:lang w:eastAsia="pl-PL"/>
        </w:rPr>
      </w:pPr>
      <w:bookmarkStart w:id="183" w:name="_Toc453330128"/>
      <w:bookmarkStart w:id="184" w:name="_Toc453331456"/>
      <w:bookmarkStart w:id="185" w:name="_Toc464039899"/>
      <w:bookmarkStart w:id="186" w:name="_Toc464040043"/>
      <w:bookmarkStart w:id="187" w:name="_Toc464040186"/>
      <w:r w:rsidRPr="00626BBF">
        <w:rPr>
          <w:rFonts w:ascii="Times New Roman" w:hAnsi="Times New Roman"/>
          <w:sz w:val="24"/>
          <w:szCs w:val="24"/>
          <w:lang w:eastAsia="pl-PL"/>
        </w:rPr>
        <w:t>Wieś Grunwald (Grünfelde)</w:t>
      </w:r>
      <w:bookmarkEnd w:id="183"/>
      <w:bookmarkEnd w:id="184"/>
      <w:bookmarkEnd w:id="185"/>
      <w:bookmarkEnd w:id="186"/>
      <w:bookmarkEnd w:id="187"/>
    </w:p>
    <w:p w14:paraId="2A490D20"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4F896116"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Początki założenia wsi prawdopodobnie przypadają na koniec XIV wieku. W 1540 roku znajdował się już we wsi majątek, a wieś zamieszkiwało 19 gospodarzy. W 1567 roku wieś należała do Jakuba von Schweirina, od 1619 do braci Fincków. Na początku XVIII wieku wieś zniszczył pożar. W roku 1820 była wsią szlachecką z folwarkiem; wieś zamieszkiwało 61 osób. W roku 1939 mieszkało 241 osób; obecnie mieszka 417 osób. </w:t>
      </w:r>
    </w:p>
    <w:p w14:paraId="645E6860" w14:textId="77777777" w:rsidR="00F93A6F" w:rsidRPr="00626BBF" w:rsidRDefault="00460D32"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rejestru zabytków:</w:t>
      </w:r>
    </w:p>
    <w:p w14:paraId="14D70D7C" w14:textId="77777777" w:rsidR="00F93A6F" w:rsidRPr="00626BBF" w:rsidRDefault="00F93A6F" w:rsidP="0011006F">
      <w:pPr>
        <w:numPr>
          <w:ilvl w:val="0"/>
          <w:numId w:val="34"/>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Pole bitwy z 1410, nr rej.: A-523 z 17.02.1984</w:t>
      </w:r>
    </w:p>
    <w:p w14:paraId="192D0306" w14:textId="77777777" w:rsidR="00F93A6F" w:rsidRPr="00626BBF" w:rsidRDefault="00F93A6F" w:rsidP="0011006F">
      <w:pPr>
        <w:numPr>
          <w:ilvl w:val="0"/>
          <w:numId w:val="34"/>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Pomnik, nr rej.: j.w.</w:t>
      </w:r>
    </w:p>
    <w:p w14:paraId="6ED9C0C3" w14:textId="77777777" w:rsidR="00F93A6F" w:rsidRPr="00626BBF" w:rsidRDefault="00F93A6F" w:rsidP="0011006F">
      <w:pPr>
        <w:numPr>
          <w:ilvl w:val="0"/>
          <w:numId w:val="34"/>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Kaplica (ruina XV), nr rej.: 572 z 4.04.1960</w:t>
      </w:r>
    </w:p>
    <w:p w14:paraId="32C4F2E6" w14:textId="77777777" w:rsidR="00F93A6F" w:rsidRPr="00626BBF" w:rsidRDefault="00F93A6F" w:rsidP="0011006F">
      <w:pPr>
        <w:numPr>
          <w:ilvl w:val="0"/>
          <w:numId w:val="34"/>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Zespół dworsko-folwarczny, XIX-XX, nr rej.: 2904 z 4.05.1998:</w:t>
      </w:r>
    </w:p>
    <w:p w14:paraId="48A73759" w14:textId="77777777" w:rsidR="00F93A6F" w:rsidRPr="00626BBF" w:rsidRDefault="00F93A6F" w:rsidP="0011006F">
      <w:pPr>
        <w:numPr>
          <w:ilvl w:val="0"/>
          <w:numId w:val="31"/>
        </w:numPr>
        <w:spacing w:after="0"/>
        <w:ind w:left="15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dwór</w:t>
      </w:r>
    </w:p>
    <w:p w14:paraId="52032A59" w14:textId="77777777" w:rsidR="00F93A6F" w:rsidRPr="00626BBF" w:rsidRDefault="00F93A6F" w:rsidP="0011006F">
      <w:pPr>
        <w:numPr>
          <w:ilvl w:val="0"/>
          <w:numId w:val="31"/>
        </w:numPr>
        <w:spacing w:after="0"/>
        <w:ind w:left="15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stajnia i magazyn</w:t>
      </w:r>
    </w:p>
    <w:p w14:paraId="5E7C6A14" w14:textId="77777777" w:rsidR="00F93A6F" w:rsidRPr="00626BBF" w:rsidRDefault="00F93A6F" w:rsidP="0011006F">
      <w:pPr>
        <w:numPr>
          <w:ilvl w:val="0"/>
          <w:numId w:val="31"/>
        </w:numPr>
        <w:spacing w:after="0"/>
        <w:ind w:left="15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stolarnia z wiatą</w:t>
      </w:r>
    </w:p>
    <w:p w14:paraId="65FE619F" w14:textId="77777777" w:rsidR="00F93A6F" w:rsidRPr="00626BBF" w:rsidRDefault="00F93A6F" w:rsidP="0011006F">
      <w:pPr>
        <w:numPr>
          <w:ilvl w:val="0"/>
          <w:numId w:val="31"/>
        </w:numPr>
        <w:spacing w:after="0"/>
        <w:ind w:left="15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obory</w:t>
      </w:r>
    </w:p>
    <w:p w14:paraId="6AF4013A" w14:textId="77777777" w:rsidR="00F93A6F" w:rsidRPr="00626BBF" w:rsidRDefault="00F93A6F" w:rsidP="0011006F">
      <w:pPr>
        <w:numPr>
          <w:ilvl w:val="0"/>
          <w:numId w:val="31"/>
        </w:numPr>
        <w:spacing w:after="0"/>
        <w:ind w:left="15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kurnik</w:t>
      </w:r>
    </w:p>
    <w:p w14:paraId="2DE00090" w14:textId="77777777" w:rsidR="00F93A6F" w:rsidRPr="00626BBF" w:rsidRDefault="00F93A6F" w:rsidP="0011006F">
      <w:pPr>
        <w:numPr>
          <w:ilvl w:val="0"/>
          <w:numId w:val="31"/>
        </w:numPr>
        <w:spacing w:after="0"/>
        <w:ind w:left="15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gorzelnia</w:t>
      </w:r>
    </w:p>
    <w:p w14:paraId="05825CC6" w14:textId="77777777" w:rsidR="00F93A6F" w:rsidRPr="00626BBF" w:rsidRDefault="00F93A6F" w:rsidP="0011006F">
      <w:pPr>
        <w:numPr>
          <w:ilvl w:val="0"/>
          <w:numId w:val="31"/>
        </w:numPr>
        <w:spacing w:after="0"/>
        <w:ind w:left="15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lodownia</w:t>
      </w:r>
    </w:p>
    <w:p w14:paraId="752DBDD7" w14:textId="77777777" w:rsidR="00F93A6F" w:rsidRPr="00626BBF" w:rsidRDefault="00F93A6F" w:rsidP="0011006F">
      <w:pPr>
        <w:numPr>
          <w:ilvl w:val="0"/>
          <w:numId w:val="31"/>
        </w:numPr>
        <w:spacing w:after="0"/>
        <w:ind w:left="15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dom nr 30</w:t>
      </w:r>
    </w:p>
    <w:p w14:paraId="76D8DDDC" w14:textId="77777777" w:rsidR="00F93A6F" w:rsidRPr="00626BBF" w:rsidRDefault="00F93A6F" w:rsidP="0011006F">
      <w:pPr>
        <w:numPr>
          <w:ilvl w:val="0"/>
          <w:numId w:val="31"/>
        </w:numPr>
        <w:spacing w:after="0"/>
        <w:ind w:left="15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park, nr rej.: 1445 z 28.11.1978</w:t>
      </w:r>
    </w:p>
    <w:p w14:paraId="78C42B64"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o wartościach kulturowych nie objęte ochroną konserwatorską:</w:t>
      </w:r>
      <w:r w:rsidR="00460D32" w:rsidRPr="00626BBF">
        <w:rPr>
          <w:rFonts w:ascii="Times New Roman" w:eastAsia="Times New Roman" w:hAnsi="Times New Roman" w:cs="Times New Roman"/>
          <w:sz w:val="24"/>
          <w:szCs w:val="24"/>
          <w:u w:val="single"/>
          <w:lang w:eastAsia="pl-PL"/>
        </w:rPr>
        <w:t xml:space="preserve"> </w:t>
      </w:r>
    </w:p>
    <w:p w14:paraId="18C19FE1" w14:textId="77777777" w:rsidR="00F93A6F" w:rsidRPr="00626BBF" w:rsidRDefault="00F93A6F" w:rsidP="0011006F">
      <w:pPr>
        <w:numPr>
          <w:ilvl w:val="0"/>
          <w:numId w:val="35"/>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Budynki mieszkalne</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4, 5, 6, 7, 8, 10, 12, 13, 15, 16, 17.</w:t>
      </w:r>
    </w:p>
    <w:p w14:paraId="571F3AA7" w14:textId="77777777" w:rsidR="00F93A6F" w:rsidRPr="00626BBF" w:rsidRDefault="00F93A6F" w:rsidP="00F93A6F">
      <w:pPr>
        <w:spacing w:after="0"/>
        <w:ind w:left="72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Wymienione budynki zostały wybudowane w latach 30-tych XX wieku.</w:t>
      </w:r>
    </w:p>
    <w:p w14:paraId="6419F02F" w14:textId="77777777" w:rsidR="00F93A6F" w:rsidRPr="00626BBF" w:rsidRDefault="00F93A6F" w:rsidP="0011006F">
      <w:pPr>
        <w:numPr>
          <w:ilvl w:val="0"/>
          <w:numId w:val="35"/>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Szkoła z 1905 roku.</w:t>
      </w:r>
    </w:p>
    <w:p w14:paraId="52201AE8" w14:textId="77777777" w:rsidR="001E0E78" w:rsidRPr="00626BBF" w:rsidRDefault="001E0E78" w:rsidP="001E0E78">
      <w:pPr>
        <w:spacing w:after="0"/>
        <w:ind w:left="720"/>
        <w:jc w:val="both"/>
        <w:rPr>
          <w:rFonts w:ascii="Times New Roman" w:eastAsia="Times New Roman" w:hAnsi="Times New Roman" w:cs="Times New Roman"/>
          <w:sz w:val="24"/>
          <w:szCs w:val="24"/>
          <w:lang w:eastAsia="pl-PL"/>
        </w:rPr>
      </w:pPr>
    </w:p>
    <w:p w14:paraId="34B51C56"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eastAsia="pl-PL"/>
        </w:rPr>
        <w:t xml:space="preserve">  </w:t>
      </w:r>
      <w:bookmarkStart w:id="188" w:name="_Toc453330129"/>
      <w:bookmarkStart w:id="189" w:name="_Toc453331457"/>
      <w:bookmarkStart w:id="190" w:name="_Toc464039900"/>
      <w:bookmarkStart w:id="191" w:name="_Toc464040044"/>
      <w:bookmarkStart w:id="192" w:name="_Toc464040187"/>
      <w:r w:rsidR="00F93A6F" w:rsidRPr="00626BBF">
        <w:rPr>
          <w:rFonts w:ascii="Times New Roman" w:hAnsi="Times New Roman"/>
          <w:sz w:val="24"/>
          <w:szCs w:val="24"/>
          <w:lang w:eastAsia="pl-PL"/>
        </w:rPr>
        <w:t>Wieś Kiersztanowo</w:t>
      </w:r>
      <w:bookmarkEnd w:id="188"/>
      <w:bookmarkEnd w:id="189"/>
      <w:bookmarkEnd w:id="190"/>
      <w:bookmarkEnd w:id="191"/>
      <w:bookmarkEnd w:id="192"/>
    </w:p>
    <w:p w14:paraId="230CD1DB"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3DDB8464" w14:textId="77777777" w:rsidR="00F93A6F" w:rsidRPr="00626BBF" w:rsidRDefault="00460D32"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rejestru zabytków:</w:t>
      </w:r>
    </w:p>
    <w:p w14:paraId="2972D542" w14:textId="77777777" w:rsidR="00F93A6F" w:rsidRPr="00626BBF" w:rsidRDefault="00F93A6F" w:rsidP="0011006F">
      <w:pPr>
        <w:numPr>
          <w:ilvl w:val="0"/>
          <w:numId w:val="36"/>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Kościół ewangelicki, ob. rzym.-kat. fil. p.w. śś. Piotra i Pawła, 1870-1900, nr rej.: 2905 z 9.04.1997</w:t>
      </w:r>
    </w:p>
    <w:p w14:paraId="356C1227"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p>
    <w:p w14:paraId="0E013F75"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 xml:space="preserve">Obiekty o wartościach kulturowych nie objęte ochroną konserwatorską: </w:t>
      </w:r>
    </w:p>
    <w:p w14:paraId="60EC2473" w14:textId="77777777" w:rsidR="00F93A6F" w:rsidRPr="00626BBF" w:rsidRDefault="00F93A6F" w:rsidP="0011006F">
      <w:pPr>
        <w:numPr>
          <w:ilvl w:val="0"/>
          <w:numId w:val="37"/>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Zespół folwarczno-pałacowy</w:t>
      </w:r>
    </w:p>
    <w:p w14:paraId="5E3F2B6A" w14:textId="77777777" w:rsidR="00F93A6F" w:rsidRPr="00626BBF" w:rsidRDefault="00F93A6F" w:rsidP="0011006F">
      <w:pPr>
        <w:numPr>
          <w:ilvl w:val="0"/>
          <w:numId w:val="38"/>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Pałac murowany 1900 rok.</w:t>
      </w:r>
    </w:p>
    <w:p w14:paraId="387160F8" w14:textId="77777777" w:rsidR="00F93A6F" w:rsidRPr="00626BBF" w:rsidRDefault="00F93A6F" w:rsidP="0011006F">
      <w:pPr>
        <w:numPr>
          <w:ilvl w:val="0"/>
          <w:numId w:val="38"/>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Rządcówka z 1870 roku</w:t>
      </w:r>
    </w:p>
    <w:p w14:paraId="70A1CD4D" w14:textId="77777777" w:rsidR="00F93A6F" w:rsidRPr="00626BBF" w:rsidRDefault="00F93A6F" w:rsidP="0011006F">
      <w:pPr>
        <w:numPr>
          <w:ilvl w:val="0"/>
          <w:numId w:val="38"/>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Spichlerz z 1870 roku.</w:t>
      </w:r>
    </w:p>
    <w:p w14:paraId="0A4E008E" w14:textId="77777777" w:rsidR="00F93A6F" w:rsidRPr="00626BBF" w:rsidRDefault="00F93A6F" w:rsidP="0011006F">
      <w:pPr>
        <w:numPr>
          <w:ilvl w:val="0"/>
          <w:numId w:val="38"/>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Stolarnia z 1906 roku.</w:t>
      </w:r>
    </w:p>
    <w:p w14:paraId="6D780B8B" w14:textId="77777777" w:rsidR="00F93A6F" w:rsidRPr="00626BBF" w:rsidRDefault="00F93A6F" w:rsidP="0011006F">
      <w:pPr>
        <w:numPr>
          <w:ilvl w:val="0"/>
          <w:numId w:val="38"/>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Stodoła z 1935 roku.</w:t>
      </w:r>
    </w:p>
    <w:p w14:paraId="315FCA09" w14:textId="77777777" w:rsidR="00F93A6F" w:rsidRPr="00626BBF" w:rsidRDefault="00F93A6F" w:rsidP="0011006F">
      <w:pPr>
        <w:numPr>
          <w:ilvl w:val="0"/>
          <w:numId w:val="38"/>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Kuźnia z 1930 roku.</w:t>
      </w:r>
    </w:p>
    <w:p w14:paraId="42D67C88" w14:textId="77777777" w:rsidR="00F93A6F" w:rsidRPr="00626BBF" w:rsidRDefault="00F93A6F" w:rsidP="0011006F">
      <w:pPr>
        <w:numPr>
          <w:ilvl w:val="0"/>
          <w:numId w:val="38"/>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Chlewnia z 1885 roku.</w:t>
      </w:r>
    </w:p>
    <w:p w14:paraId="39744F43" w14:textId="77777777" w:rsidR="00F93A6F" w:rsidRPr="00626BBF" w:rsidRDefault="00F93A6F" w:rsidP="0011006F">
      <w:pPr>
        <w:numPr>
          <w:ilvl w:val="0"/>
          <w:numId w:val="37"/>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Część mieszkalna przy folwarku</w:t>
      </w:r>
    </w:p>
    <w:p w14:paraId="3E119FB9" w14:textId="77777777" w:rsidR="00F93A6F" w:rsidRPr="00626BBF" w:rsidRDefault="00F93A6F" w:rsidP="0011006F">
      <w:pPr>
        <w:numPr>
          <w:ilvl w:val="0"/>
          <w:numId w:val="3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Szkoła z 1900 roku.</w:t>
      </w:r>
    </w:p>
    <w:p w14:paraId="452942A4" w14:textId="77777777" w:rsidR="00F93A6F" w:rsidRPr="00626BBF" w:rsidRDefault="00F93A6F" w:rsidP="0011006F">
      <w:pPr>
        <w:numPr>
          <w:ilvl w:val="0"/>
          <w:numId w:val="3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Dwojak nr. 11 z 1900 roku.</w:t>
      </w:r>
    </w:p>
    <w:p w14:paraId="5AEE5D86" w14:textId="77777777" w:rsidR="00F93A6F" w:rsidRPr="00626BBF" w:rsidRDefault="00F93A6F" w:rsidP="0011006F">
      <w:pPr>
        <w:numPr>
          <w:ilvl w:val="0"/>
          <w:numId w:val="3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Dwojak z 1870 roku.</w:t>
      </w:r>
    </w:p>
    <w:p w14:paraId="0586D69E" w14:textId="77777777" w:rsidR="00F93A6F" w:rsidRPr="00626BBF" w:rsidRDefault="00F93A6F" w:rsidP="0011006F">
      <w:pPr>
        <w:numPr>
          <w:ilvl w:val="0"/>
          <w:numId w:val="3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Dwojak z XIX/XX wieku.</w:t>
      </w:r>
    </w:p>
    <w:p w14:paraId="20E42552" w14:textId="77777777" w:rsidR="00F93A6F" w:rsidRPr="00626BBF" w:rsidRDefault="00F93A6F" w:rsidP="0011006F">
      <w:pPr>
        <w:numPr>
          <w:ilvl w:val="0"/>
          <w:numId w:val="3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Czworak nr. 12 z 1900 roku.</w:t>
      </w:r>
    </w:p>
    <w:p w14:paraId="6B787DEC" w14:textId="77777777" w:rsidR="00F93A6F" w:rsidRPr="00626BBF" w:rsidRDefault="00F93A6F" w:rsidP="0011006F">
      <w:pPr>
        <w:numPr>
          <w:ilvl w:val="0"/>
          <w:numId w:val="3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Czworak nr. 18 z 1840 roku.</w:t>
      </w:r>
    </w:p>
    <w:p w14:paraId="0883BD59" w14:textId="77777777" w:rsidR="00F93A6F" w:rsidRPr="00626BBF" w:rsidRDefault="00F93A6F" w:rsidP="0011006F">
      <w:pPr>
        <w:numPr>
          <w:ilvl w:val="0"/>
          <w:numId w:val="39"/>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Czworak nr. 19 z końca XIX wieku.</w:t>
      </w:r>
    </w:p>
    <w:p w14:paraId="4103C77D"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193" w:name="_Toc453330130"/>
      <w:bookmarkStart w:id="194" w:name="_Toc453331458"/>
      <w:bookmarkStart w:id="195" w:name="_Toc464039901"/>
      <w:bookmarkStart w:id="196" w:name="_Toc464040045"/>
      <w:bookmarkStart w:id="197" w:name="_Toc464040188"/>
      <w:r w:rsidR="00F93A6F" w:rsidRPr="00626BBF">
        <w:rPr>
          <w:rFonts w:ascii="Times New Roman" w:hAnsi="Times New Roman"/>
          <w:sz w:val="24"/>
          <w:szCs w:val="24"/>
          <w:lang w:eastAsia="pl-PL"/>
        </w:rPr>
        <w:t>Wieś Kitnowo</w:t>
      </w:r>
      <w:bookmarkEnd w:id="193"/>
      <w:bookmarkEnd w:id="194"/>
      <w:bookmarkEnd w:id="195"/>
      <w:bookmarkEnd w:id="196"/>
      <w:bookmarkEnd w:id="197"/>
    </w:p>
    <w:p w14:paraId="4908DD2D"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7419EE39"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Wieś o zabudowie rozproszonej, wzdłuż ciągów komunikacyjnych oraz częściowo o zabudowie kolonijnej. </w:t>
      </w:r>
    </w:p>
    <w:p w14:paraId="21D4E99C"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wojewódzkiej ewidencji zabytków:</w:t>
      </w:r>
    </w:p>
    <w:p w14:paraId="0012C48A" w14:textId="77777777" w:rsidR="00F93A6F" w:rsidRPr="00626BBF" w:rsidRDefault="00F93A6F" w:rsidP="0011006F">
      <w:pPr>
        <w:numPr>
          <w:ilvl w:val="0"/>
          <w:numId w:val="40"/>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Pałac</w:t>
      </w:r>
    </w:p>
    <w:p w14:paraId="6B0AA4D1" w14:textId="77777777" w:rsidR="00F93A6F" w:rsidRPr="00626BBF" w:rsidRDefault="00F93A6F" w:rsidP="0011006F">
      <w:pPr>
        <w:numPr>
          <w:ilvl w:val="0"/>
          <w:numId w:val="40"/>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Budynek gospodarczy</w:t>
      </w:r>
    </w:p>
    <w:p w14:paraId="1261D918" w14:textId="77777777" w:rsidR="00F93A6F" w:rsidRPr="00626BBF" w:rsidRDefault="00F93A6F" w:rsidP="0011006F">
      <w:pPr>
        <w:numPr>
          <w:ilvl w:val="0"/>
          <w:numId w:val="40"/>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budynek mieszkalno-gospodarczy</w:t>
      </w:r>
    </w:p>
    <w:p w14:paraId="4ED235E0" w14:textId="77777777" w:rsidR="00F93A6F" w:rsidRPr="00626BBF" w:rsidRDefault="00F93A6F" w:rsidP="0011006F">
      <w:pPr>
        <w:numPr>
          <w:ilvl w:val="0"/>
          <w:numId w:val="40"/>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Budynki mieszkalne nr: 3, 5, 6, 7/8, 9, 10, 11, </w:t>
      </w:r>
    </w:p>
    <w:p w14:paraId="7169A924"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Wszystkie obiekty wybudowano w pierwszej połowie XIX wieku.</w:t>
      </w:r>
    </w:p>
    <w:p w14:paraId="7D8AB0F4" w14:textId="77777777" w:rsidR="00F93A6F" w:rsidRPr="00626BBF" w:rsidRDefault="00F93A6F"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198" w:name="_Toc453330131"/>
      <w:bookmarkStart w:id="199" w:name="_Toc453331459"/>
      <w:bookmarkStart w:id="200" w:name="_Toc464039902"/>
      <w:bookmarkStart w:id="201" w:name="_Toc464040046"/>
      <w:bookmarkStart w:id="202" w:name="_Toc464040189"/>
      <w:r w:rsidRPr="00626BBF">
        <w:rPr>
          <w:rFonts w:ascii="Times New Roman" w:hAnsi="Times New Roman"/>
          <w:sz w:val="24"/>
          <w:szCs w:val="24"/>
          <w:lang w:eastAsia="pl-PL"/>
        </w:rPr>
        <w:t>Wieś Korsztyn</w:t>
      </w:r>
      <w:bookmarkEnd w:id="198"/>
      <w:bookmarkEnd w:id="199"/>
      <w:bookmarkEnd w:id="200"/>
      <w:bookmarkEnd w:id="201"/>
      <w:bookmarkEnd w:id="202"/>
    </w:p>
    <w:p w14:paraId="4CB3699D"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19E7984F"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wojewódzkiej ewidencji zabytków:</w:t>
      </w:r>
    </w:p>
    <w:p w14:paraId="64CAD43B" w14:textId="77777777" w:rsidR="00F93A6F" w:rsidRPr="00626BBF" w:rsidRDefault="00F93A6F" w:rsidP="0011006F">
      <w:pPr>
        <w:numPr>
          <w:ilvl w:val="0"/>
          <w:numId w:val="41"/>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Dwór</w:t>
      </w:r>
    </w:p>
    <w:p w14:paraId="543CCADA" w14:textId="77777777" w:rsidR="00F93A6F" w:rsidRPr="00626BBF" w:rsidRDefault="00F93A6F" w:rsidP="0011006F">
      <w:pPr>
        <w:numPr>
          <w:ilvl w:val="0"/>
          <w:numId w:val="41"/>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Budynki mieszkalne nr:4, 7, 8</w:t>
      </w:r>
    </w:p>
    <w:p w14:paraId="3B3EEADB"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eastAsia="pl-PL"/>
        </w:rPr>
        <w:t xml:space="preserve">  </w:t>
      </w:r>
      <w:bookmarkStart w:id="203" w:name="_Toc453330132"/>
      <w:bookmarkStart w:id="204" w:name="_Toc453331460"/>
      <w:bookmarkStart w:id="205" w:name="_Toc464039903"/>
      <w:bookmarkStart w:id="206" w:name="_Toc464040047"/>
      <w:bookmarkStart w:id="207" w:name="_Toc464040190"/>
      <w:r w:rsidR="00F93A6F" w:rsidRPr="00626BBF">
        <w:rPr>
          <w:rFonts w:ascii="Times New Roman" w:hAnsi="Times New Roman"/>
          <w:sz w:val="24"/>
          <w:szCs w:val="24"/>
          <w:lang w:eastAsia="pl-PL"/>
        </w:rPr>
        <w:t>Wieś Łodwigowo (Ludwigsdorf)</w:t>
      </w:r>
      <w:bookmarkEnd w:id="203"/>
      <w:bookmarkEnd w:id="204"/>
      <w:bookmarkEnd w:id="205"/>
      <w:bookmarkEnd w:id="206"/>
      <w:bookmarkEnd w:id="207"/>
    </w:p>
    <w:p w14:paraId="77C4AF58"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4F87B05D"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Wieś założona w 1321 roku. W 1408 roku odnowiono przywilej lokacyjny, który otrzymał burmistrz Dąbrówka. Po bitwie w 1410 roku wieś została zniszczona. W 1540 roku mieszkało tylko 5 chłopów. W 1628 roku wieś należała do Fryderyka von Gröbena. W 1820 roku wieś liczyła 12 domów i mieszkało tam 36 mieszkańców. W 1939 roku wieś zamieszkiwało 339 osób; obecnie mieszka 210 osób.</w:t>
      </w:r>
    </w:p>
    <w:p w14:paraId="2385C11E"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wojewódzkiej ewidencji zabytków:</w:t>
      </w:r>
    </w:p>
    <w:p w14:paraId="5D4E73DD" w14:textId="77777777" w:rsidR="00F93A6F" w:rsidRPr="00626BBF" w:rsidRDefault="00F93A6F" w:rsidP="0011006F">
      <w:pPr>
        <w:numPr>
          <w:ilvl w:val="0"/>
          <w:numId w:val="42"/>
        </w:num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Budynki mieszkalne nr. 8, 9, 13, 14, 15, 17, 18, 19, 39, 41.</w:t>
      </w:r>
    </w:p>
    <w:p w14:paraId="25BFC891"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Wszystkie budynki wybudowano na początku XX wieku.</w:t>
      </w:r>
      <w:r w:rsidRPr="00626BBF">
        <w:rPr>
          <w:rFonts w:ascii="Times New Roman" w:eastAsia="Times New Roman" w:hAnsi="Times New Roman" w:cs="Times New Roman"/>
          <w:sz w:val="24"/>
          <w:szCs w:val="24"/>
          <w:lang w:eastAsia="pl-PL"/>
        </w:rPr>
        <w:t xml:space="preserve">  </w:t>
      </w:r>
    </w:p>
    <w:p w14:paraId="497E3000"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208" w:name="_Toc453330133"/>
      <w:bookmarkStart w:id="209" w:name="_Toc453331461"/>
      <w:bookmarkStart w:id="210" w:name="_Toc464039904"/>
      <w:bookmarkStart w:id="211" w:name="_Toc464040048"/>
      <w:bookmarkStart w:id="212" w:name="_Toc464040191"/>
      <w:r w:rsidR="00F93A6F" w:rsidRPr="00626BBF">
        <w:rPr>
          <w:rFonts w:ascii="Times New Roman" w:hAnsi="Times New Roman"/>
          <w:sz w:val="24"/>
          <w:szCs w:val="24"/>
          <w:lang w:eastAsia="pl-PL"/>
        </w:rPr>
        <w:t>Wieś Mielno (Mühlen)</w:t>
      </w:r>
      <w:bookmarkEnd w:id="208"/>
      <w:bookmarkEnd w:id="209"/>
      <w:bookmarkEnd w:id="210"/>
      <w:bookmarkEnd w:id="211"/>
      <w:bookmarkEnd w:id="212"/>
    </w:p>
    <w:p w14:paraId="09045B3A"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072C70C7"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Wieś powstała na początku XIV wieku, w 1333 roku Komtur Dzierzgoński Günter von Schwarzburg odnowił przywilej lokacyjny, zasadźcą był Mikołaj Cobelau, wieś otrzymała 40 włók ziemi na prawie chełmińskim. W roku 1399 był tutaj folwark należący do Barbary von Mühlen. Wieś była niszczona w kolejnych wojnach: 1410 przez wojska litewskie, w 1519 przez wojska polskie. W 1540 roku gospodarowało 33 chłopów, 4 zagrodników, młynarz, szewc i kołodziej. W 1629 roku ponownie wieś zniszczyły wojska szwedzkie. W 1783 roku powstał nowy młyn. W 1807 roku wieś zniszczyły wojska szwedzkie. W 1820 roku wieś liczyła 196 mieszkańców. W</w:t>
      </w: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roku 1862 wybudowano nowy kościół murowany w miejscu wcześniej istniejącego kościoła drewnianego. W 1939 roku wieś liczyła 363 mieszkańców; obecnie mieszka tu 378 mieszkańców. </w:t>
      </w:r>
    </w:p>
    <w:p w14:paraId="4EEF3851" w14:textId="77777777" w:rsidR="00F93A6F" w:rsidRPr="00626BBF" w:rsidRDefault="00460D32"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rejestru zabytków:</w:t>
      </w:r>
    </w:p>
    <w:p w14:paraId="4A5053D7"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Założenie parkowe</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A-2909/O z dnia 29.12.2000</w:t>
      </w:r>
    </w:p>
    <w:p w14:paraId="06AD45D6"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Cmentarz wojenny z I wojny światowej</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A-3680/O z dnia 02.03.1987</w:t>
      </w:r>
    </w:p>
    <w:p w14:paraId="405CD758"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Cmentarz ewangelicki</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A-3689/O z dnia 02.03.1987</w:t>
      </w:r>
    </w:p>
    <w:p w14:paraId="44BE1213" w14:textId="77777777" w:rsidR="00F93A6F" w:rsidRPr="00626BBF" w:rsidRDefault="00F93A6F" w:rsidP="00F93A6F">
      <w:pPr>
        <w:spacing w:after="0"/>
        <w:ind w:firstLine="284"/>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u w:val="single"/>
          <w:lang w:eastAsia="pl-PL"/>
        </w:rPr>
        <w:t>Obiekty wpisane do wojewódzkiej ewidencji zabytków:</w:t>
      </w:r>
    </w:p>
    <w:p w14:paraId="4AC84B34"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Kościół parafialny PW. Św. Jana Chrzciciela wybudowany w 1862 roku</w:t>
      </w:r>
    </w:p>
    <w:p w14:paraId="00F9DDBD"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Zespół pałacowo-folwarczny:</w:t>
      </w:r>
    </w:p>
    <w:p w14:paraId="0CBC58F4"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Stajnia z XIX wieku</w:t>
      </w:r>
    </w:p>
    <w:p w14:paraId="30AD5273"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Dwie obory z końca XIX wieku.</w:t>
      </w:r>
    </w:p>
    <w:p w14:paraId="0440C189"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3. Budynek gospodarczy z kończ XIX wieku. </w:t>
      </w:r>
    </w:p>
    <w:p w14:paraId="434D65FF"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 Magazyn z początku XX wieku.</w:t>
      </w:r>
    </w:p>
    <w:p w14:paraId="0B4EB2D5"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5. Młyn wodny z końca XIX wieku. </w:t>
      </w:r>
    </w:p>
    <w:p w14:paraId="652F403C"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Zabudowa mieszkaniowa:</w:t>
      </w:r>
    </w:p>
    <w:p w14:paraId="60C03A1A"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Czworaki nr. 45, 46, 47 z końca XIX wieku.</w:t>
      </w:r>
    </w:p>
    <w:p w14:paraId="4981DE66"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Pojedyncze domy mieszkalne nr. 19, 24, 25, 26, 27, 28, 29, 33, 34, 35, 37, 38, 39, 42, 43, 44, 48</w:t>
      </w:r>
      <w:r w:rsidR="00460D32" w:rsidRPr="00626BBF">
        <w:rPr>
          <w:rFonts w:ascii="Times New Roman" w:eastAsia="Times New Roman" w:hAnsi="Times New Roman" w:cs="Times New Roman"/>
          <w:sz w:val="24"/>
          <w:szCs w:val="24"/>
          <w:lang w:eastAsia="pl-PL"/>
        </w:rPr>
        <w:t xml:space="preserve"> </w:t>
      </w:r>
    </w:p>
    <w:p w14:paraId="163DB890"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44. Wymienione budynki powstały w końcu i na początku XX wieku. </w:t>
      </w:r>
    </w:p>
    <w:p w14:paraId="58DE270E"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213" w:name="_Toc453330134"/>
      <w:bookmarkStart w:id="214" w:name="_Toc453331462"/>
      <w:bookmarkStart w:id="215" w:name="_Toc464039905"/>
      <w:bookmarkStart w:id="216" w:name="_Toc464040049"/>
      <w:bookmarkStart w:id="217" w:name="_Toc464040192"/>
      <w:r w:rsidR="00F93A6F" w:rsidRPr="00626BBF">
        <w:rPr>
          <w:rFonts w:ascii="Times New Roman" w:hAnsi="Times New Roman"/>
          <w:sz w:val="24"/>
          <w:szCs w:val="24"/>
          <w:lang w:eastAsia="pl-PL"/>
        </w:rPr>
        <w:t>Wieś Marcinkowo</w:t>
      </w:r>
      <w:bookmarkEnd w:id="213"/>
      <w:bookmarkEnd w:id="214"/>
      <w:bookmarkEnd w:id="215"/>
      <w:bookmarkEnd w:id="216"/>
      <w:bookmarkEnd w:id="217"/>
      <w:r w:rsidR="00F93A6F" w:rsidRPr="00626BBF">
        <w:rPr>
          <w:rFonts w:ascii="Times New Roman" w:hAnsi="Times New Roman"/>
          <w:sz w:val="24"/>
          <w:szCs w:val="24"/>
          <w:lang w:eastAsia="pl-PL"/>
        </w:rPr>
        <w:t xml:space="preserve"> </w:t>
      </w:r>
    </w:p>
    <w:p w14:paraId="5D8D2D82"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0C17C3E0"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Wieś o charakterze rozproszonej zabudowy kolonijnej.</w:t>
      </w:r>
    </w:p>
    <w:p w14:paraId="06C20E38"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wpisane do wojewódzkiej ewidencji zabytków:</w:t>
      </w:r>
    </w:p>
    <w:p w14:paraId="5DA82367"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Kapliczka przydrożna z 1947 roku.</w:t>
      </w:r>
    </w:p>
    <w:p w14:paraId="166314F1"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Budynek szkoły z 1920 roku.</w:t>
      </w:r>
    </w:p>
    <w:p w14:paraId="722711F4"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Budynki mieszkalne nr. 9, 10, 11, 13, 14, 15, 16, 17, 18, 24a.</w:t>
      </w:r>
    </w:p>
    <w:p w14:paraId="5FE8A484"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Wymienione budynki powstały w latach 20-30-tych XX wieku.</w:t>
      </w:r>
    </w:p>
    <w:p w14:paraId="7AFC44ED" w14:textId="77777777" w:rsidR="001E0E78" w:rsidRPr="00626BBF" w:rsidRDefault="001E0E78" w:rsidP="00F93A6F">
      <w:pPr>
        <w:spacing w:after="0"/>
        <w:jc w:val="both"/>
        <w:rPr>
          <w:rFonts w:ascii="Times New Roman" w:eastAsia="Times New Roman" w:hAnsi="Times New Roman" w:cs="Times New Roman"/>
          <w:sz w:val="24"/>
          <w:szCs w:val="24"/>
          <w:lang w:eastAsia="pl-PL"/>
        </w:rPr>
      </w:pPr>
    </w:p>
    <w:p w14:paraId="3AED244B"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218" w:name="_Toc453330135"/>
      <w:bookmarkStart w:id="219" w:name="_Toc453331463"/>
      <w:bookmarkStart w:id="220" w:name="_Toc464039906"/>
      <w:bookmarkStart w:id="221" w:name="_Toc464040050"/>
      <w:bookmarkStart w:id="222" w:name="_Toc464040193"/>
      <w:r w:rsidR="00F93A6F" w:rsidRPr="00626BBF">
        <w:rPr>
          <w:rFonts w:ascii="Times New Roman" w:hAnsi="Times New Roman"/>
          <w:sz w:val="24"/>
          <w:szCs w:val="24"/>
          <w:lang w:eastAsia="pl-PL"/>
        </w:rPr>
        <w:t>Wieś Rychnowo (Reichenau)</w:t>
      </w:r>
      <w:bookmarkEnd w:id="218"/>
      <w:bookmarkEnd w:id="219"/>
      <w:bookmarkEnd w:id="220"/>
      <w:bookmarkEnd w:id="221"/>
      <w:bookmarkEnd w:id="222"/>
    </w:p>
    <w:p w14:paraId="3696362D"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3BA92986"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Wieś powstała w 1335 roku. Uległa zniszczeniu w czasie wojen polsko-krzyżackich. W roku 1577 wieś posiadała 70 włók. Wzmianka o powstaniu szkoły pochodzi z 1736 roku. W XIV wieku wybudowano kościół, w 1419 został zniszczony a 1490 odbudowany. Znajdujący się obecnie w kościele ołtarz szafkowy pochodzi z 1518 roku, pozostałe wyposażenie wnętrza pochodzi z 1727 roku. W 1713 roku kościół remontowano, restaurację przeprowadzono w 1960 roku. W roku 1820 we wsi mieszkały 133 osoby. W 1939 mieszkało 325 osób, obecnie mieszka 310 osób. </w:t>
      </w:r>
    </w:p>
    <w:p w14:paraId="63AAD6F7"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wpisane do rejestru zabytków:</w:t>
      </w:r>
      <w:r w:rsidR="00460D32" w:rsidRPr="00626BBF">
        <w:rPr>
          <w:rFonts w:ascii="Times New Roman" w:eastAsia="Times New Roman" w:hAnsi="Times New Roman" w:cs="Times New Roman"/>
          <w:sz w:val="24"/>
          <w:szCs w:val="24"/>
          <w:u w:val="single"/>
          <w:lang w:eastAsia="pl-PL"/>
        </w:rPr>
        <w:t xml:space="preserve"> </w:t>
      </w:r>
    </w:p>
    <w:p w14:paraId="2C05A10A"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Kościół drewniany PW. Wniebowzięcia NMP</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A-609/O z dnia 20.12.1964</w:t>
      </w:r>
    </w:p>
    <w:p w14:paraId="6EFFD844"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Dzwonnica przy kościele</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A-1221/O z dnia 10.06.1968</w:t>
      </w:r>
    </w:p>
    <w:p w14:paraId="6818AE86"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Kostnica murowana z 1800 roku</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A-1220/O z dnia 10.06.1968</w:t>
      </w:r>
    </w:p>
    <w:p w14:paraId="15EC3468"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 Pałac murowany z XVIII wieku</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A-2910/O z dnia 20.01.1998</w:t>
      </w:r>
    </w:p>
    <w:p w14:paraId="21A33893"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 Park</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A-1300/O z dnia 19.06.1968</w:t>
      </w:r>
    </w:p>
    <w:p w14:paraId="0DBE1B20"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o wartościach kulturowych nie objęte ochroną konserwatorską:</w:t>
      </w:r>
      <w:r w:rsidR="00460D32" w:rsidRPr="00626BBF">
        <w:rPr>
          <w:rFonts w:ascii="Times New Roman" w:eastAsia="Times New Roman" w:hAnsi="Times New Roman" w:cs="Times New Roman"/>
          <w:sz w:val="24"/>
          <w:szCs w:val="24"/>
          <w:u w:val="single"/>
          <w:lang w:eastAsia="pl-PL"/>
        </w:rPr>
        <w:t xml:space="preserve"> </w:t>
      </w:r>
    </w:p>
    <w:p w14:paraId="5123452F"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Budynek szkoły z początku XIX wieku.</w:t>
      </w:r>
    </w:p>
    <w:p w14:paraId="5121FC82"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Domy mieszkalne nr. 1, 2/2a, 3, 6, 7, 8, 9, 10, 11, 12.</w:t>
      </w:r>
    </w:p>
    <w:p w14:paraId="1FE0D84D"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Obiekty powstałe w latach 30-tych XX wieku. </w:t>
      </w:r>
    </w:p>
    <w:p w14:paraId="0FD6C9FB"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223" w:name="_Toc453330136"/>
      <w:bookmarkStart w:id="224" w:name="_Toc453331464"/>
      <w:bookmarkStart w:id="225" w:name="_Toc464039907"/>
      <w:bookmarkStart w:id="226" w:name="_Toc464040051"/>
      <w:bookmarkStart w:id="227" w:name="_Toc464040194"/>
      <w:r w:rsidR="00F93A6F" w:rsidRPr="00626BBF">
        <w:rPr>
          <w:rFonts w:ascii="Times New Roman" w:hAnsi="Times New Roman"/>
          <w:sz w:val="24"/>
          <w:szCs w:val="24"/>
          <w:lang w:eastAsia="pl-PL"/>
        </w:rPr>
        <w:t>Wieś Pacółtowo (Gross Pötzdorf)</w:t>
      </w:r>
      <w:bookmarkEnd w:id="223"/>
      <w:bookmarkEnd w:id="224"/>
      <w:bookmarkEnd w:id="225"/>
      <w:bookmarkEnd w:id="226"/>
      <w:bookmarkEnd w:id="227"/>
    </w:p>
    <w:p w14:paraId="3E0F6B04"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p>
    <w:p w14:paraId="70894135"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Wieś powstała w 1325 roku. W dokumentach z 1352 roku Klain Pötzdorf jest wymieniane jako stare pruskie osiedle. W roku 1383 wieś liczyła 40 włók. W roku 1579 obszar wsi powiększył się i wynosił już 84 włóki, wieś posiadała młyn i karczmę. W roku 1600 odnowiono przywilej lokacyjny; we wsi istniał folwark i szkoła. W latach 1709-1710 wieś nawiedziła dżuma, która spowodowała jej wyludnienie. W roku 1783 odnotowano istnienie folwarku, wiejskiego młyna i tartaku. W roku 1880 we wsi mieszkało 316 osób. W XV wieku Krzyżacy wybudowali kościół, który w następnych wiekach należał do ewangelików. W XVIII wieku dokonano przebudowy kościoła ze względu na zły stan techniczny a w latach 1909-1911 dokonano renowacji. W czasie ostatniej wojny uległ znacznemu zniszczeniu i ostatecznie zamienił się w ruinę. </w:t>
      </w:r>
    </w:p>
    <w:p w14:paraId="5C977667"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wpisane do rejestru:</w:t>
      </w:r>
    </w:p>
    <w:p w14:paraId="39A639D7"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1. Pałac z 1797 roku, rozbudowany w 1913, ostatni remont przeprowadzono w </w:t>
      </w:r>
      <w:smartTag w:uri="urn:schemas-microsoft-com:office:smarttags" w:element="metricconverter">
        <w:smartTagPr>
          <w:attr w:name="ProductID" w:val="1956 a"/>
        </w:smartTagPr>
        <w:r w:rsidRPr="00626BBF">
          <w:rPr>
            <w:rFonts w:ascii="Times New Roman" w:eastAsia="Times New Roman" w:hAnsi="Times New Roman" w:cs="Times New Roman"/>
            <w:sz w:val="24"/>
            <w:szCs w:val="24"/>
            <w:lang w:eastAsia="pl-PL"/>
          </w:rPr>
          <w:t>1956 a</w:t>
        </w:r>
      </w:smartTag>
      <w:r w:rsidRPr="00626BBF">
        <w:rPr>
          <w:rFonts w:ascii="Times New Roman" w:eastAsia="Times New Roman" w:hAnsi="Times New Roman" w:cs="Times New Roman"/>
          <w:sz w:val="24"/>
          <w:szCs w:val="24"/>
          <w:lang w:eastAsia="pl-PL"/>
        </w:rPr>
        <w:t xml:space="preserve"> aktualnie trwają prace remontowe</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A-1238/O z dnia 12.06.1968</w:t>
      </w:r>
    </w:p>
    <w:p w14:paraId="3905C094"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Park</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A-2767/O z dnia 27.03.1998</w:t>
      </w:r>
    </w:p>
    <w:p w14:paraId="2CB9AE95"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Ruiny kościoła ewangelickiego</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A-1218/O z dnia 10.06.1968</w:t>
      </w:r>
    </w:p>
    <w:p w14:paraId="6A6B422C"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o wartościach kulturowych nie objęte ochroną konserwatorską:</w:t>
      </w:r>
    </w:p>
    <w:p w14:paraId="2FD68D18"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Zespół folwarczny:</w:t>
      </w:r>
    </w:p>
    <w:p w14:paraId="54EF95E7"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Rządcówka z 1880 roku.</w:t>
      </w:r>
    </w:p>
    <w:p w14:paraId="0656A400"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Remiza z 1910 roku.</w:t>
      </w:r>
    </w:p>
    <w:p w14:paraId="44DE48C0"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Cztery budynki chlewni z lat 1914-1915.</w:t>
      </w:r>
    </w:p>
    <w:p w14:paraId="1E99C2CC"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 Gorzelnia z 1916 roku.</w:t>
      </w:r>
    </w:p>
    <w:p w14:paraId="0BD2C5CF"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5. Lodownia z 1885 roku.</w:t>
      </w:r>
    </w:p>
    <w:p w14:paraId="2FFB446E"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6. Dwa magazyny z 1908 i 1910 roku. </w:t>
      </w:r>
    </w:p>
    <w:p w14:paraId="557D0C92"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7. Stajnia z 1900 roku.</w:t>
      </w:r>
    </w:p>
    <w:p w14:paraId="39582A5C"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8. Kuźnia z 1908 roku.</w:t>
      </w:r>
    </w:p>
    <w:p w14:paraId="065DE5CA"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9. Szopa z 1920 roku.</w:t>
      </w:r>
    </w:p>
    <w:p w14:paraId="5B452C1B"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Zabudowa mieszkaniowa:</w:t>
      </w:r>
    </w:p>
    <w:p w14:paraId="07B9EAB8"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Domy mieszkalne nr. 5, 6, 7, 9, 10, 11, 12, 14, 15, 17, 18, 19.</w:t>
      </w:r>
    </w:p>
    <w:p w14:paraId="026E3F55"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Wszystkie budynki pochodzą z początku XX wieku.</w:t>
      </w:r>
    </w:p>
    <w:p w14:paraId="5A8052FB"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Budynek szkolny z 1915 roku.</w:t>
      </w:r>
    </w:p>
    <w:p w14:paraId="07FC3C62"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Przedszkole z 1915 roku.</w:t>
      </w:r>
    </w:p>
    <w:p w14:paraId="72A533DF"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228" w:name="_Toc453330137"/>
      <w:bookmarkStart w:id="229" w:name="_Toc453331465"/>
      <w:bookmarkStart w:id="230" w:name="_Toc464039908"/>
      <w:bookmarkStart w:id="231" w:name="_Toc464040052"/>
      <w:bookmarkStart w:id="232" w:name="_Toc464040195"/>
      <w:r w:rsidR="00F93A6F" w:rsidRPr="00626BBF">
        <w:rPr>
          <w:rFonts w:ascii="Times New Roman" w:hAnsi="Times New Roman"/>
          <w:sz w:val="24"/>
          <w:szCs w:val="24"/>
          <w:lang w:eastAsia="pl-PL"/>
        </w:rPr>
        <w:t>Wieś Rychnowska Wola</w:t>
      </w:r>
      <w:bookmarkEnd w:id="228"/>
      <w:bookmarkEnd w:id="229"/>
      <w:bookmarkEnd w:id="230"/>
      <w:bookmarkEnd w:id="231"/>
      <w:bookmarkEnd w:id="232"/>
    </w:p>
    <w:p w14:paraId="46C3DBA9"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62CEC0BA"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Wieś położona wzdłuż drogi o zabudowie skupionej. </w:t>
      </w:r>
    </w:p>
    <w:p w14:paraId="30C493B6"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o wartościach kulturowych nie objęte ochroną konserwatorską:</w:t>
      </w:r>
    </w:p>
    <w:p w14:paraId="0063756D"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Budynki mieszkalne nr. 2, 3, 4, 5, 6, 8, 9, 11, 12, 13, 14, 15, 16, 17, 18, 20, 21, 22, 23, 24.</w:t>
      </w:r>
    </w:p>
    <w:p w14:paraId="029C94F1"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2. Budynek szkoły z początku XX wieku. </w:t>
      </w:r>
    </w:p>
    <w:p w14:paraId="4C0A99D3"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233" w:name="_Toc453330138"/>
      <w:bookmarkStart w:id="234" w:name="_Toc453331466"/>
      <w:bookmarkStart w:id="235" w:name="_Toc464039909"/>
      <w:bookmarkStart w:id="236" w:name="_Toc464040053"/>
      <w:bookmarkStart w:id="237" w:name="_Toc464040196"/>
      <w:r w:rsidR="00F93A6F" w:rsidRPr="00626BBF">
        <w:rPr>
          <w:rFonts w:ascii="Times New Roman" w:hAnsi="Times New Roman"/>
          <w:sz w:val="24"/>
          <w:szCs w:val="24"/>
          <w:lang w:eastAsia="pl-PL"/>
        </w:rPr>
        <w:t>Wieś Ulnowo</w:t>
      </w:r>
      <w:bookmarkEnd w:id="233"/>
      <w:bookmarkEnd w:id="234"/>
      <w:bookmarkEnd w:id="235"/>
      <w:bookmarkEnd w:id="236"/>
      <w:bookmarkEnd w:id="237"/>
    </w:p>
    <w:p w14:paraId="4DBC0550"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4124A787"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Zabudowa wsi wzdłuż drogi. Całość zabudowy wsi znacznie rozciągnięta.</w:t>
      </w:r>
    </w:p>
    <w:p w14:paraId="363BBB3D"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u w:val="single"/>
          <w:lang w:eastAsia="pl-PL"/>
        </w:rPr>
        <w:t>Obiekty o wartościach kulturowych nie objęte ochroną konserwatorską:</w:t>
      </w:r>
    </w:p>
    <w:p w14:paraId="2C8ADACB"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1. Domy mieszkalne nr. 1, 6, 7, 8 </w:t>
      </w:r>
    </w:p>
    <w:p w14:paraId="65F86A19"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Wszystkie budynki powstały na początku XX wieku.</w:t>
      </w:r>
    </w:p>
    <w:p w14:paraId="060B1E72"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2. Budynek szkoły z początku XX wieku. </w:t>
      </w:r>
    </w:p>
    <w:p w14:paraId="739BBB53"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238" w:name="_Toc453330139"/>
      <w:bookmarkStart w:id="239" w:name="_Toc453331467"/>
      <w:bookmarkStart w:id="240" w:name="_Toc464039910"/>
      <w:bookmarkStart w:id="241" w:name="_Toc464040054"/>
      <w:bookmarkStart w:id="242" w:name="_Toc464040197"/>
      <w:r w:rsidR="00F93A6F" w:rsidRPr="00626BBF">
        <w:rPr>
          <w:rFonts w:ascii="Times New Roman" w:hAnsi="Times New Roman"/>
          <w:sz w:val="24"/>
          <w:szCs w:val="24"/>
          <w:lang w:eastAsia="pl-PL"/>
        </w:rPr>
        <w:t>Wieś Tymawa (Thymau)</w:t>
      </w:r>
      <w:bookmarkEnd w:id="238"/>
      <w:bookmarkEnd w:id="239"/>
      <w:bookmarkEnd w:id="240"/>
      <w:bookmarkEnd w:id="241"/>
      <w:bookmarkEnd w:id="242"/>
    </w:p>
    <w:p w14:paraId="386E5D08" w14:textId="77777777" w:rsidR="00F93A6F" w:rsidRPr="00626BBF" w:rsidRDefault="00F93A6F" w:rsidP="00F93A6F">
      <w:pPr>
        <w:spacing w:after="0"/>
        <w:jc w:val="both"/>
        <w:rPr>
          <w:rFonts w:ascii="Times New Roman" w:eastAsia="Times New Roman" w:hAnsi="Times New Roman" w:cs="Times New Roman"/>
          <w:sz w:val="24"/>
          <w:szCs w:val="24"/>
          <w:lang w:eastAsia="pl-PL"/>
        </w:rPr>
      </w:pPr>
    </w:p>
    <w:p w14:paraId="7CF3DBBC"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Wieś rycerska założona w 1328 roku na 40 włókach. W roku 1410 część wsi została spalona przez wojska polsko-litewskie. W roku 1540 gospodarowało 11 chłopów, 3 zagrodników, oraz karczmarz. W roku 1579 na 32 włókach założono 6 folwarków w roku 1783 majątek szlachecki liczył 14 domów. W roku 1925 mieszkało tutaj 279 osób. </w:t>
      </w:r>
    </w:p>
    <w:p w14:paraId="3241C7B7"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wpisane do rejestru zabytków:</w:t>
      </w:r>
    </w:p>
    <w:p w14:paraId="20977A3E"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Pałac z 1891 roku</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A-3696/O z dnia 11.03.1986</w:t>
      </w:r>
    </w:p>
    <w:p w14:paraId="6E39704A"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o wartościach kulturowych nie objęte ochroną konserwatorską:</w:t>
      </w:r>
    </w:p>
    <w:p w14:paraId="2C95C9EF"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Zespół folwarczny:</w:t>
      </w:r>
    </w:p>
    <w:p w14:paraId="0970A3D4"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Kuźnia z 1929 roku.</w:t>
      </w:r>
    </w:p>
    <w:p w14:paraId="4149B2DD"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Dwie obory z 1891 i 1910 roku.</w:t>
      </w:r>
    </w:p>
    <w:p w14:paraId="435FA0A0"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Stajnia z 1891 roku.</w:t>
      </w:r>
    </w:p>
    <w:p w14:paraId="46A1F9E2"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Zabudowa mieszkaniowa:</w:t>
      </w:r>
    </w:p>
    <w:p w14:paraId="4EFC322F"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Budynki mieszkalne nr. 1, 3, 4, 5, 6, 7, 8, 10, 11, 13, 14.</w:t>
      </w:r>
    </w:p>
    <w:p w14:paraId="3C1E222C"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Wszystkie budynki pochodzą z początku XX wieku.</w:t>
      </w:r>
    </w:p>
    <w:p w14:paraId="6B11B771"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243" w:name="_Toc453330140"/>
      <w:bookmarkStart w:id="244" w:name="_Toc453331468"/>
      <w:bookmarkStart w:id="245" w:name="_Toc464039911"/>
      <w:bookmarkStart w:id="246" w:name="_Toc464040055"/>
      <w:bookmarkStart w:id="247" w:name="_Toc464040198"/>
      <w:r w:rsidR="00F93A6F" w:rsidRPr="00626BBF">
        <w:rPr>
          <w:rFonts w:ascii="Times New Roman" w:hAnsi="Times New Roman"/>
          <w:sz w:val="24"/>
          <w:szCs w:val="24"/>
          <w:lang w:eastAsia="pl-PL"/>
        </w:rPr>
        <w:t>Wieś Stębark (Tanenberg)</w:t>
      </w:r>
      <w:bookmarkEnd w:id="243"/>
      <w:bookmarkEnd w:id="244"/>
      <w:bookmarkEnd w:id="245"/>
      <w:bookmarkEnd w:id="246"/>
      <w:bookmarkEnd w:id="247"/>
    </w:p>
    <w:p w14:paraId="21B75281"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p>
    <w:p w14:paraId="10E4DA6F"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Wieś powstała w pierwszej połowie XIV wieku, w roku 1334 w dokumentach wymieniono Henryka von Dannenberga. W wyniku bitwy z 1410 roku cała wieś została spalona. W roku 1540 wieś należała do szlachcica Albrechta Fincka i liczyła 24 chłopów, 5 zagrodników, kowala i karczmarza. W roku 1600 istniał folwark książęcy na 25 włókach. W roku 1656 wieś spalili Tatarzy. W roku 1820 wieś zamieszkiwało 120 osób, w 1939 mieszkało 664 osoby. </w:t>
      </w:r>
    </w:p>
    <w:p w14:paraId="369C9750"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wpisane do rejestru zabytków:</w:t>
      </w:r>
    </w:p>
    <w:p w14:paraId="30659A60"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Dwór murowany z 1892 roku</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A-2911/O z dnia 07.01.1998</w:t>
      </w:r>
    </w:p>
    <w:p w14:paraId="44E02533"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Kościół PW. Przenajświętszej Trójcy i Św. Stanisława Kostki z końca XVII wieku</w:t>
      </w:r>
    </w:p>
    <w:p w14:paraId="65FFE493"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nr. rejestru A-1222/O z dnia 10.06.1968</w:t>
      </w:r>
    </w:p>
    <w:p w14:paraId="24F0CD72"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o wartościach kulturowych nie objęte ochroną konserwatorską:</w:t>
      </w:r>
    </w:p>
    <w:p w14:paraId="4506536C"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Zespół folwarczny:</w:t>
      </w:r>
    </w:p>
    <w:p w14:paraId="1EBB3B3D"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Chlewnia z końca XIX wieku.</w:t>
      </w:r>
    </w:p>
    <w:p w14:paraId="0FDC674F"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Gorzelnia z 1892 roku.</w:t>
      </w:r>
    </w:p>
    <w:p w14:paraId="1573F481"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3. Magazyn z końca XIX wieku. </w:t>
      </w:r>
    </w:p>
    <w:p w14:paraId="1C77B230"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Zabudowa mieszkaniowa:</w:t>
      </w:r>
    </w:p>
    <w:p w14:paraId="36FB8D31"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Domy mieszkalne nr. 3, 5, 7, 11, 14, 22, 23, 24, 25, 27, 41, 44, 45, 46, 48, 49, 58, 59, 62,</w:t>
      </w:r>
      <w:r w:rsidR="00460D32" w:rsidRPr="00626BBF">
        <w:rPr>
          <w:rFonts w:ascii="Times New Roman" w:eastAsia="Times New Roman" w:hAnsi="Times New Roman" w:cs="Times New Roman"/>
          <w:sz w:val="24"/>
          <w:szCs w:val="24"/>
          <w:lang w:eastAsia="pl-PL"/>
        </w:rPr>
        <w:t xml:space="preserve"> </w:t>
      </w:r>
    </w:p>
    <w:p w14:paraId="6B645BA7"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63, 64, 65, 66, 67.</w:t>
      </w:r>
    </w:p>
    <w:p w14:paraId="041D011E"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Wymienione budynki powstały w latach 20-30-tych XX wieku.</w:t>
      </w:r>
      <w:r w:rsidRPr="00626BBF">
        <w:rPr>
          <w:rFonts w:ascii="Times New Roman" w:eastAsia="Times New Roman" w:hAnsi="Times New Roman" w:cs="Times New Roman"/>
          <w:sz w:val="24"/>
          <w:szCs w:val="24"/>
          <w:lang w:eastAsia="pl-PL"/>
        </w:rPr>
        <w:t xml:space="preserve"> </w:t>
      </w:r>
    </w:p>
    <w:p w14:paraId="67C0A1A8"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val="pl-PL" w:eastAsia="pl-PL"/>
        </w:rPr>
        <w:t xml:space="preserve">  </w:t>
      </w:r>
      <w:bookmarkStart w:id="248" w:name="_Toc453330141"/>
      <w:bookmarkStart w:id="249" w:name="_Toc453331469"/>
      <w:bookmarkStart w:id="250" w:name="_Toc464039912"/>
      <w:bookmarkStart w:id="251" w:name="_Toc464040056"/>
      <w:bookmarkStart w:id="252" w:name="_Toc464040199"/>
      <w:r w:rsidR="00F93A6F" w:rsidRPr="00626BBF">
        <w:rPr>
          <w:rFonts w:ascii="Times New Roman" w:hAnsi="Times New Roman"/>
          <w:sz w:val="24"/>
          <w:szCs w:val="24"/>
          <w:lang w:eastAsia="pl-PL"/>
        </w:rPr>
        <w:t>Wieś Szczepankowo</w:t>
      </w:r>
      <w:bookmarkEnd w:id="248"/>
      <w:bookmarkEnd w:id="249"/>
      <w:bookmarkEnd w:id="250"/>
      <w:bookmarkEnd w:id="251"/>
      <w:bookmarkEnd w:id="252"/>
    </w:p>
    <w:p w14:paraId="640687FD"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Zabudowa wsi skupia się przy skrzyżowaniu dróg. </w:t>
      </w:r>
    </w:p>
    <w:p w14:paraId="699BEC92"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wpisane do rejestru zabytków:</w:t>
      </w:r>
      <w:r w:rsidR="00460D32" w:rsidRPr="00626BBF">
        <w:rPr>
          <w:rFonts w:ascii="Times New Roman" w:eastAsia="Times New Roman" w:hAnsi="Times New Roman" w:cs="Times New Roman"/>
          <w:sz w:val="24"/>
          <w:szCs w:val="24"/>
          <w:u w:val="single"/>
          <w:lang w:eastAsia="pl-PL"/>
        </w:rPr>
        <w:t xml:space="preserve"> </w:t>
      </w:r>
    </w:p>
    <w:p w14:paraId="1DCF79F4"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Założenie parkowe</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A-2759/O z dnia 27.03.1998</w:t>
      </w:r>
    </w:p>
    <w:p w14:paraId="3B86421C"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o wartościach kulturowych nie objęte ochroną konserwatorską:</w:t>
      </w:r>
    </w:p>
    <w:p w14:paraId="28A2F60E"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1. Kościół filialny PW. Św. Antoniego Padewskiego z 1904 roku. </w:t>
      </w:r>
    </w:p>
    <w:p w14:paraId="0EC62E50"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Budynek szkolny z początku XX wieku.</w:t>
      </w:r>
    </w:p>
    <w:p w14:paraId="63EB6184"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Budynki mieszkalne nr. 9, 10, 11, 12, 16, 18, 19, 20, 21, 22, 23, 25, 26, 27, 29.</w:t>
      </w:r>
    </w:p>
    <w:p w14:paraId="5808F678"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Wymienione budynki pochodzą z początku XX wieku.</w:t>
      </w:r>
    </w:p>
    <w:p w14:paraId="6AE43A8C"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Pozostałość dawnego folwarku:</w:t>
      </w:r>
    </w:p>
    <w:p w14:paraId="50A70EB6"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Kuźnia.</w:t>
      </w:r>
    </w:p>
    <w:p w14:paraId="33EC2DB7"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Gorzelnia.</w:t>
      </w:r>
    </w:p>
    <w:p w14:paraId="06A297E8"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3. Obora.</w:t>
      </w:r>
    </w:p>
    <w:p w14:paraId="26AA4B44" w14:textId="77777777" w:rsidR="004E432E"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4. Stodoła.</w:t>
      </w:r>
    </w:p>
    <w:p w14:paraId="6E163B14" w14:textId="77777777" w:rsidR="00F93A6F" w:rsidRPr="00626BBF" w:rsidRDefault="00460D32" w:rsidP="00842D1B">
      <w:pPr>
        <w:pStyle w:val="Nagwek3"/>
        <w:rPr>
          <w:rFonts w:ascii="Times New Roman" w:hAnsi="Times New Roman"/>
          <w:sz w:val="24"/>
          <w:szCs w:val="24"/>
          <w:lang w:eastAsia="pl-PL"/>
        </w:rPr>
      </w:pPr>
      <w:r w:rsidRPr="00626BBF">
        <w:rPr>
          <w:rFonts w:ascii="Times New Roman" w:hAnsi="Times New Roman"/>
          <w:sz w:val="24"/>
          <w:szCs w:val="24"/>
          <w:lang w:eastAsia="pl-PL"/>
        </w:rPr>
        <w:t xml:space="preserve"> </w:t>
      </w:r>
      <w:bookmarkStart w:id="253" w:name="_Toc453330142"/>
      <w:bookmarkStart w:id="254" w:name="_Toc453331470"/>
      <w:bookmarkStart w:id="255" w:name="_Toc464039913"/>
      <w:bookmarkStart w:id="256" w:name="_Toc464040057"/>
      <w:bookmarkStart w:id="257" w:name="_Toc464040200"/>
      <w:r w:rsidR="00F93A6F" w:rsidRPr="00626BBF">
        <w:rPr>
          <w:rFonts w:ascii="Times New Roman" w:hAnsi="Times New Roman"/>
          <w:sz w:val="24"/>
          <w:szCs w:val="24"/>
          <w:lang w:eastAsia="pl-PL"/>
        </w:rPr>
        <w:t>Wieś Zybułtowo (Seewalde)</w:t>
      </w:r>
      <w:bookmarkEnd w:id="253"/>
      <w:bookmarkEnd w:id="254"/>
      <w:bookmarkEnd w:id="255"/>
      <w:bookmarkEnd w:id="256"/>
      <w:bookmarkEnd w:id="257"/>
    </w:p>
    <w:p w14:paraId="65E56420"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Wieś założona w 1336 roku na 30 włókach, zasadźcami byli Henryk ze Stembarka, Stenclaw i Peter Bartusz. W czasie wojen polsko-krzyżackich wieś uległa zniszczeniu. W 1433 wieś należała do Jana Bażyńskiego, przywódcy Związku Pruskiego. W roku 1469 wieś posiadała młyn. W roku 1540 wieś należała do Albrechta Fincka; gospodarowało 10 chłopów, 4 zagrodników, sołtys i młynarz. W roku 1562 Albrecht Finck wybudował dwór, który został spalony w 1945. W roku 1579 Zybułtowo miało 30 włók, 2 młyny, karczmę i folwark. W 1861 roku mieszkało we wsi 132 osoby, w roku 1939 mieszkało 373 osoby, w roku 1978 mieszkało 581 osób. </w:t>
      </w:r>
    </w:p>
    <w:p w14:paraId="2C3F1530" w14:textId="77777777" w:rsidR="00F93A6F" w:rsidRPr="00626BBF" w:rsidRDefault="00460D32"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 xml:space="preserve"> </w:t>
      </w:r>
      <w:r w:rsidR="00F93A6F" w:rsidRPr="00626BBF">
        <w:rPr>
          <w:rFonts w:ascii="Times New Roman" w:eastAsia="Times New Roman" w:hAnsi="Times New Roman" w:cs="Times New Roman"/>
          <w:sz w:val="24"/>
          <w:szCs w:val="24"/>
          <w:u w:val="single"/>
          <w:lang w:eastAsia="pl-PL"/>
        </w:rPr>
        <w:t>Obiekty wpisane do rejestru zabytków:</w:t>
      </w:r>
      <w:r w:rsidRPr="00626BBF">
        <w:rPr>
          <w:rFonts w:ascii="Times New Roman" w:eastAsia="Times New Roman" w:hAnsi="Times New Roman" w:cs="Times New Roman"/>
          <w:sz w:val="24"/>
          <w:szCs w:val="24"/>
          <w:u w:val="single"/>
          <w:lang w:eastAsia="pl-PL"/>
        </w:rPr>
        <w:t xml:space="preserve"> </w:t>
      </w:r>
    </w:p>
    <w:p w14:paraId="0B1CAC0E"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Spichlerz</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A-1240/O z dnia 14.06.1968</w:t>
      </w:r>
    </w:p>
    <w:p w14:paraId="660151DA"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Rządcówka</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nr. rejestru A-2914/O z dnia 09.04.1997</w:t>
      </w:r>
    </w:p>
    <w:p w14:paraId="5BADFDF2" w14:textId="77777777" w:rsidR="00F93A6F" w:rsidRPr="00626BBF" w:rsidRDefault="00F93A6F"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Obiekty o wartościach kulturowych nie objęte ochroną konserwatorską:</w:t>
      </w:r>
    </w:p>
    <w:p w14:paraId="3CF42061"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Budynek szkoły z początku XX wieku.</w:t>
      </w:r>
    </w:p>
    <w:p w14:paraId="7C8AFF8D"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Domy mieszkalne nr. 9, 11, 20.</w:t>
      </w:r>
    </w:p>
    <w:p w14:paraId="7B7ACE03"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Wymienione budynki pochodzą z początku XX wieku.</w:t>
      </w:r>
    </w:p>
    <w:p w14:paraId="313E4ACB"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Zespół pałacowo-folwarczny:</w:t>
      </w:r>
    </w:p>
    <w:p w14:paraId="3DC81168"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1. Stajnia z 1900 roku.</w:t>
      </w:r>
    </w:p>
    <w:p w14:paraId="3F509D72"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2. Obora z początku XX wieku.</w:t>
      </w:r>
    </w:p>
    <w:p w14:paraId="12B4F004"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3. Gorzelnia początek XX wieku. </w:t>
      </w:r>
    </w:p>
    <w:p w14:paraId="42687583" w14:textId="77777777" w:rsidR="00F93A6F" w:rsidRPr="00626BBF" w:rsidRDefault="00F93A6F" w:rsidP="00F93A6F">
      <w:pPr>
        <w:spacing w:after="0"/>
        <w:jc w:val="both"/>
        <w:rPr>
          <w:rFonts w:ascii="Times New Roman" w:eastAsia="Times New Roman" w:hAnsi="Times New Roman" w:cs="Times New Roman"/>
          <w:b/>
          <w:bCs/>
          <w:sz w:val="24"/>
          <w:szCs w:val="24"/>
          <w:lang w:eastAsia="pl-PL"/>
        </w:rPr>
      </w:pPr>
    </w:p>
    <w:p w14:paraId="3C70F4F0" w14:textId="77777777" w:rsidR="003E0C57" w:rsidRPr="00626BBF" w:rsidRDefault="003E0C57" w:rsidP="00F93A6F">
      <w:pPr>
        <w:spacing w:after="0"/>
        <w:jc w:val="both"/>
        <w:rPr>
          <w:rFonts w:ascii="Times New Roman" w:eastAsia="Times New Roman" w:hAnsi="Times New Roman" w:cs="Times New Roman"/>
          <w:b/>
          <w:bCs/>
          <w:sz w:val="24"/>
          <w:szCs w:val="24"/>
          <w:lang w:eastAsia="pl-PL"/>
        </w:rPr>
      </w:pPr>
    </w:p>
    <w:p w14:paraId="54716690" w14:textId="77777777" w:rsidR="003E0C57" w:rsidRPr="00626BBF" w:rsidRDefault="003E0C57" w:rsidP="00F93A6F">
      <w:pPr>
        <w:spacing w:after="0"/>
        <w:jc w:val="both"/>
        <w:rPr>
          <w:rFonts w:ascii="Times New Roman" w:eastAsia="Times New Roman" w:hAnsi="Times New Roman" w:cs="Times New Roman"/>
          <w:b/>
          <w:bCs/>
          <w:sz w:val="24"/>
          <w:szCs w:val="24"/>
          <w:lang w:eastAsia="pl-PL"/>
        </w:rPr>
      </w:pPr>
    </w:p>
    <w:p w14:paraId="1D78982D" w14:textId="77777777" w:rsidR="003E0C57" w:rsidRPr="00626BBF" w:rsidRDefault="003E0C57" w:rsidP="00F93A6F">
      <w:pPr>
        <w:spacing w:after="0"/>
        <w:jc w:val="both"/>
        <w:rPr>
          <w:rFonts w:ascii="Times New Roman" w:eastAsia="Times New Roman" w:hAnsi="Times New Roman" w:cs="Times New Roman"/>
          <w:b/>
          <w:bCs/>
          <w:sz w:val="24"/>
          <w:szCs w:val="24"/>
          <w:lang w:eastAsia="pl-PL"/>
        </w:rPr>
      </w:pPr>
    </w:p>
    <w:p w14:paraId="3672C579" w14:textId="77777777" w:rsidR="00F93A6F" w:rsidRPr="00626BBF" w:rsidRDefault="00F93A6F" w:rsidP="00BD0D0D">
      <w:pPr>
        <w:pStyle w:val="Nagwek2"/>
        <w:tabs>
          <w:tab w:val="clear" w:pos="6105"/>
        </w:tabs>
        <w:ind w:left="1134" w:hanging="1134"/>
        <w:rPr>
          <w:rFonts w:ascii="Times New Roman" w:hAnsi="Times New Roman"/>
          <w:sz w:val="24"/>
          <w:szCs w:val="24"/>
          <w:lang w:val="pl-PL"/>
        </w:rPr>
      </w:pPr>
      <w:bookmarkStart w:id="258" w:name="_Toc453330143"/>
      <w:bookmarkStart w:id="259" w:name="_Toc464040201"/>
      <w:r w:rsidRPr="00626BBF">
        <w:rPr>
          <w:rFonts w:ascii="Times New Roman" w:hAnsi="Times New Roman"/>
          <w:sz w:val="24"/>
          <w:szCs w:val="24"/>
          <w:lang w:val="pl-PL"/>
        </w:rPr>
        <w:t>Wykaz cmentarzy na terenie gminy</w:t>
      </w:r>
      <w:bookmarkEnd w:id="258"/>
      <w:bookmarkEnd w:id="259"/>
    </w:p>
    <w:p w14:paraId="6C0E859A" w14:textId="77777777" w:rsidR="00314B08" w:rsidRPr="00626BBF" w:rsidRDefault="00314B08" w:rsidP="00314B08">
      <w:pPr>
        <w:rPr>
          <w:rFonts w:ascii="Times New Roman" w:hAnsi="Times New Roman" w:cs="Times New Roman"/>
          <w:sz w:val="24"/>
          <w:szCs w:val="24"/>
          <w:lang w:bidi="en-US"/>
        </w:rPr>
      </w:pPr>
    </w:p>
    <w:p w14:paraId="04284C33"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Domkowo</w:t>
      </w:r>
    </w:p>
    <w:p w14:paraId="18FFFFB2"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położony przy drodze polnej z Domkowa do Pancerzyka. Założony</w:t>
      </w: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w 1888 roku, cmentarz ewangelicki. W roku 1970 został zamknięty. </w:t>
      </w:r>
    </w:p>
    <w:p w14:paraId="300107DD"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Dylewo</w:t>
      </w:r>
    </w:p>
    <w:p w14:paraId="3297659B"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znajduje się w południowo-wschodniej części wsi, przy szosie Marwałd-Ostróda. Założony w 1600 roku, najstarszy nagrobek pochodzi z 1926 roku. Cmentarz zamknięty został w 1970 roku. Teren cmentarza posiada resztki ogrodzenia z cegły ze starym drzewostanem, całość zaniedbana.</w:t>
      </w:r>
    </w:p>
    <w:p w14:paraId="7521A740"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Zybułtowo</w:t>
      </w:r>
    </w:p>
    <w:p w14:paraId="271A2814"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znajduje się w zachodniej części wsi, przy drodze Stębark-Pawłowo. Założony w 1900 roku jako cmentarz ewangelicki. Najstarszy nagrobek pochodzi z 1930 roku.</w:t>
      </w:r>
    </w:p>
    <w:p w14:paraId="31805B69"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Szczepankowo</w:t>
      </w:r>
    </w:p>
    <w:p w14:paraId="243FA450"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ewangelicki założony w 1940 roku, obecnie jest też część katolicka. Aktualnie jest to cmentarz komunalny, czynny. Starodrzew w dobrym stanie, całość uporządkowana.</w:t>
      </w:r>
    </w:p>
    <w:p w14:paraId="388F4A62"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Mielno</w:t>
      </w:r>
    </w:p>
    <w:p w14:paraId="6C2569B7"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komunalny, czynny położony w południowo-zachodniej części wsi. Założony w 1903 roku, najstarszy nagrobek pochodzi z 1940 roku.</w:t>
      </w:r>
    </w:p>
    <w:p w14:paraId="725582B2"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Mielno</w:t>
      </w:r>
    </w:p>
    <w:p w14:paraId="5583D22F"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komunalny, zamknięty. Groby żołnierzy niemieckich pochodzą z I wojny światowej.</w:t>
      </w:r>
    </w:p>
    <w:p w14:paraId="3D234817"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Gierzwałd</w:t>
      </w:r>
    </w:p>
    <w:p w14:paraId="0D916D3B"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komunalny, ewangelicki położony w południowej części wsi przy drodze do Frygnowa. Najstarszy nagrobek pochodzi z 1863 roku. Cmentarz uporządkowany.</w:t>
      </w:r>
    </w:p>
    <w:p w14:paraId="1F181FDE"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Stębark</w:t>
      </w:r>
    </w:p>
    <w:p w14:paraId="7B8B3A4C"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czynny, katolicki położony przy drodze do Łodwigowa. Założony został w 1946 roku; jest uporządkowany i ogrodzony.</w:t>
      </w:r>
    </w:p>
    <w:p w14:paraId="27486DB9"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Stębark</w:t>
      </w:r>
    </w:p>
    <w:p w14:paraId="20A60C47"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nieczynny, założony w 1803 roku, położony przy kościele katolickim.</w:t>
      </w:r>
    </w:p>
    <w:p w14:paraId="1D31D0DE"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Stębark</w:t>
      </w:r>
    </w:p>
    <w:p w14:paraId="1B269CA8"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nieczynny, położony przy drodze Stębark-Zybułtowo, Założony w 1900 roku.</w:t>
      </w:r>
    </w:p>
    <w:p w14:paraId="3354A1DD"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Łodwigowo</w:t>
      </w:r>
    </w:p>
    <w:p w14:paraId="50D2640A"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Cmentarz ewangelicki, zamknięty, położony przy drodze polnej z Łodwigowa do Stębarka. </w:t>
      </w:r>
    </w:p>
    <w:p w14:paraId="3254BBC9"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Góry Łubiańskie</w:t>
      </w:r>
    </w:p>
    <w:p w14:paraId="77B4D3ED"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ewangelicki, nieczynny, założony w 1900 roku. Cmentarz położony przy drodze do Zybułtowa.</w:t>
      </w:r>
    </w:p>
    <w:p w14:paraId="6F3316FE"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Grunwald</w:t>
      </w:r>
    </w:p>
    <w:p w14:paraId="1605FDB2"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ewangelicki, nieczynny położony przy drodze do Stębarka. Cmentarz założony w 1904 roku.</w:t>
      </w:r>
    </w:p>
    <w:p w14:paraId="7EE24D08"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Frygnowo</w:t>
      </w:r>
    </w:p>
    <w:p w14:paraId="4AB23506"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komunalny, obecnie nieczynny, położony w północnej części wsi przy drodze do Gierzwałdu.</w:t>
      </w:r>
    </w:p>
    <w:p w14:paraId="31A9109B"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Marcinkowo</w:t>
      </w:r>
    </w:p>
    <w:p w14:paraId="3DEED397"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ewangelicki, zamknięty, położony przy drodze do Frygnowa. Założony został w latach 70-tych XIX wieku, obecnie zaniedbany.</w:t>
      </w:r>
    </w:p>
    <w:p w14:paraId="0E381410"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Rychnowo</w:t>
      </w:r>
    </w:p>
    <w:p w14:paraId="186652E0" w14:textId="77777777" w:rsidR="00F93A6F" w:rsidRPr="00626BBF" w:rsidRDefault="00460D32"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komunalny, czyny, założony w 1948 roku, położony w południowej części wsi przy drodze do Gierzwałdu. Całość cmentarza uporządkowana.</w:t>
      </w:r>
    </w:p>
    <w:p w14:paraId="28862388"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Rychnowo</w:t>
      </w:r>
    </w:p>
    <w:p w14:paraId="3D0DEF2C"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ewangelicki, nieczynny, położony w sąsiedztwie cmentarza komunalnego. Nagrobki pochodzą z drugiej połowy XIX wieku i początku XX. Całość terenu uporządkowana.</w:t>
      </w:r>
    </w:p>
    <w:p w14:paraId="5A9D51DC" w14:textId="77777777" w:rsidR="00F93A6F" w:rsidRPr="00626BBF" w:rsidRDefault="00F93A6F" w:rsidP="00F93A6F">
      <w:pPr>
        <w:spacing w:after="0"/>
        <w:jc w:val="both"/>
        <w:rPr>
          <w:rFonts w:ascii="Times New Roman" w:eastAsia="Times New Roman" w:hAnsi="Times New Roman" w:cs="Times New Roman"/>
          <w:b/>
          <w:bCs/>
          <w:iCs/>
          <w:sz w:val="24"/>
          <w:szCs w:val="24"/>
          <w:lang w:eastAsia="pl-PL"/>
        </w:rPr>
      </w:pPr>
      <w:r w:rsidRPr="00626BBF">
        <w:rPr>
          <w:rFonts w:ascii="Times New Roman" w:eastAsia="Times New Roman" w:hAnsi="Times New Roman" w:cs="Times New Roman"/>
          <w:b/>
          <w:bCs/>
          <w:iCs/>
          <w:sz w:val="24"/>
          <w:szCs w:val="24"/>
          <w:lang w:eastAsia="pl-PL"/>
        </w:rPr>
        <w:t>Wieś Rychnowska Wola</w:t>
      </w:r>
    </w:p>
    <w:p w14:paraId="605A4DD2"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Cmentarz ewangelicki, nieczynny, położony w północnej części wsi przy drodze. Cmentarz założony pod koniec XIX wieku, obecnie zaniedbany.</w:t>
      </w:r>
    </w:p>
    <w:p w14:paraId="03685685" w14:textId="77777777" w:rsidR="00F93A6F" w:rsidRPr="00626BBF" w:rsidRDefault="00460D32"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u w:val="single"/>
          <w:lang w:eastAsia="pl-PL"/>
        </w:rPr>
        <w:t xml:space="preserve"> </w:t>
      </w:r>
    </w:p>
    <w:p w14:paraId="54CBEF00" w14:textId="77777777" w:rsidR="00F93A6F" w:rsidRPr="00626BBF" w:rsidRDefault="00F93A6F" w:rsidP="00BD0D0D">
      <w:pPr>
        <w:pStyle w:val="Nagwek2"/>
        <w:tabs>
          <w:tab w:val="clear" w:pos="6105"/>
        </w:tabs>
        <w:ind w:left="1134" w:hanging="1134"/>
        <w:rPr>
          <w:rFonts w:ascii="Times New Roman" w:hAnsi="Times New Roman"/>
          <w:sz w:val="24"/>
          <w:szCs w:val="24"/>
          <w:lang w:val="pl-PL"/>
        </w:rPr>
      </w:pPr>
      <w:r w:rsidRPr="00626BBF">
        <w:rPr>
          <w:rFonts w:ascii="Times New Roman" w:hAnsi="Times New Roman"/>
          <w:sz w:val="24"/>
          <w:szCs w:val="24"/>
          <w:lang w:val="pl-PL"/>
        </w:rPr>
        <w:t xml:space="preserve"> </w:t>
      </w:r>
      <w:bookmarkStart w:id="260" w:name="_Toc453330144"/>
      <w:bookmarkStart w:id="261" w:name="_Toc464040202"/>
      <w:r w:rsidRPr="00626BBF">
        <w:rPr>
          <w:rFonts w:ascii="Times New Roman" w:hAnsi="Times New Roman"/>
          <w:sz w:val="24"/>
          <w:szCs w:val="24"/>
          <w:lang w:val="pl-PL"/>
        </w:rPr>
        <w:t>Wartości archeologiczne rozpoznane na terenie gminy</w:t>
      </w:r>
      <w:bookmarkEnd w:id="260"/>
      <w:bookmarkEnd w:id="261"/>
      <w:r w:rsidRPr="00626BBF">
        <w:rPr>
          <w:rFonts w:ascii="Times New Roman" w:hAnsi="Times New Roman"/>
          <w:sz w:val="24"/>
          <w:szCs w:val="24"/>
          <w:lang w:val="pl-PL"/>
        </w:rPr>
        <w:t xml:space="preserve"> </w:t>
      </w:r>
    </w:p>
    <w:p w14:paraId="2E9CC62B" w14:textId="77777777" w:rsidR="00F93A6F" w:rsidRPr="00626BBF" w:rsidRDefault="00460D32" w:rsidP="00F93A6F">
      <w:pPr>
        <w:spacing w:after="0"/>
        <w:jc w:val="both"/>
        <w:rPr>
          <w:rFonts w:ascii="Times New Roman" w:eastAsia="Times New Roman" w:hAnsi="Times New Roman" w:cs="Times New Roman"/>
          <w:sz w:val="24"/>
          <w:szCs w:val="24"/>
          <w:u w:val="single"/>
          <w:lang w:eastAsia="pl-PL"/>
        </w:rPr>
      </w:pPr>
      <w:r w:rsidRPr="00626BBF">
        <w:rPr>
          <w:rFonts w:ascii="Times New Roman" w:eastAsia="Times New Roman" w:hAnsi="Times New Roman" w:cs="Times New Roman"/>
          <w:sz w:val="24"/>
          <w:szCs w:val="24"/>
          <w:u w:val="single"/>
          <w:lang w:eastAsia="pl-PL"/>
        </w:rPr>
        <w:t xml:space="preserve"> </w:t>
      </w:r>
    </w:p>
    <w:p w14:paraId="4F6B1A11"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F93A6F" w:rsidRPr="00626BBF">
        <w:rPr>
          <w:rFonts w:ascii="Times New Roman" w:eastAsia="Times New Roman" w:hAnsi="Times New Roman" w:cs="Times New Roman"/>
          <w:sz w:val="24"/>
          <w:szCs w:val="24"/>
          <w:lang w:eastAsia="pl-PL"/>
        </w:rPr>
        <w:t xml:space="preserve">Teren gminy posiada rozpoznanie archeologiczne wykonane w ramach prac Archeologicznego Zdjęcia Polski (AZP). Teren gminy znajduje się w granicach obszarów o następujących numerach: 28-56, 58-57, 28-58, 29-56, 29-57, 29-58, 30-57, 30-58, 30-59, 31-57, 31-58. </w:t>
      </w:r>
    </w:p>
    <w:p w14:paraId="5AD3CBBA"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Dwa ze stanowisk archeologicznych na terenie gminy zostały wpisane do rejestru zabytków. Są to: grodzisko wyżynne obwałowane w Domkowie oraz grodek wyżynny półwyspowy w Tymawie Wielkiej.</w:t>
      </w:r>
    </w:p>
    <w:p w14:paraId="0A3B7857" w14:textId="77777777" w:rsidR="00F93A6F" w:rsidRPr="00626BBF" w:rsidRDefault="00F93A6F"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Poniższa tabela przedstawia stanowiska archeologiczne w podziale na miejscowości:</w:t>
      </w:r>
    </w:p>
    <w:p w14:paraId="268445F3" w14:textId="77777777" w:rsidR="00F93A6F" w:rsidRPr="00626BBF" w:rsidRDefault="00460D32" w:rsidP="00F93A6F">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3"/>
        <w:gridCol w:w="2750"/>
        <w:gridCol w:w="1856"/>
        <w:gridCol w:w="2513"/>
      </w:tblGrid>
      <w:tr w:rsidR="00F93A6F" w:rsidRPr="00626BBF" w14:paraId="3CEF5A6C" w14:textId="77777777" w:rsidTr="00F93A6F">
        <w:trPr>
          <w:jc w:val="center"/>
        </w:trPr>
        <w:tc>
          <w:tcPr>
            <w:tcW w:w="1053" w:type="dxa"/>
          </w:tcPr>
          <w:p w14:paraId="3B7C326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Lp.</w:t>
            </w:r>
          </w:p>
        </w:tc>
        <w:tc>
          <w:tcPr>
            <w:tcW w:w="2750" w:type="dxa"/>
          </w:tcPr>
          <w:p w14:paraId="26A74D7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Miejscowość</w:t>
            </w:r>
          </w:p>
        </w:tc>
        <w:tc>
          <w:tcPr>
            <w:tcW w:w="1856" w:type="dxa"/>
          </w:tcPr>
          <w:p w14:paraId="7B53040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Kod stanowiska</w:t>
            </w:r>
          </w:p>
        </w:tc>
        <w:tc>
          <w:tcPr>
            <w:tcW w:w="2513" w:type="dxa"/>
          </w:tcPr>
          <w:p w14:paraId="3ACF474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Charakterystyka obiektu</w:t>
            </w:r>
          </w:p>
        </w:tc>
      </w:tr>
      <w:tr w:rsidR="00F93A6F" w:rsidRPr="00626BBF" w14:paraId="270CE6DC" w14:textId="77777777" w:rsidTr="00F93A6F">
        <w:trPr>
          <w:jc w:val="center"/>
        </w:trPr>
        <w:tc>
          <w:tcPr>
            <w:tcW w:w="1053" w:type="dxa"/>
          </w:tcPr>
          <w:p w14:paraId="456CA7F7"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4749A8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FRYGNOWO</w:t>
            </w:r>
          </w:p>
        </w:tc>
        <w:tc>
          <w:tcPr>
            <w:tcW w:w="1856" w:type="dxa"/>
          </w:tcPr>
          <w:p w14:paraId="3859FBA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val="de-DE" w:eastAsia="pl-PL"/>
              </w:rPr>
            </w:pPr>
            <w:r w:rsidRPr="00626BBF">
              <w:rPr>
                <w:rFonts w:ascii="Times New Roman" w:eastAsia="Times New Roman" w:hAnsi="Times New Roman" w:cs="Times New Roman"/>
                <w:bCs/>
                <w:iCs/>
                <w:sz w:val="24"/>
                <w:szCs w:val="24"/>
                <w:lang w:val="de-DE" w:eastAsia="pl-PL"/>
              </w:rPr>
              <w:t>AZP 29-57/1</w:t>
            </w:r>
          </w:p>
        </w:tc>
        <w:tc>
          <w:tcPr>
            <w:tcW w:w="2513" w:type="dxa"/>
          </w:tcPr>
          <w:p w14:paraId="6F18D76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val="de-DE" w:eastAsia="pl-PL"/>
              </w:rPr>
            </w:pPr>
            <w:r w:rsidRPr="00626BBF">
              <w:rPr>
                <w:rFonts w:ascii="Times New Roman" w:eastAsia="Times New Roman" w:hAnsi="Times New Roman" w:cs="Times New Roman"/>
                <w:bCs/>
                <w:iCs/>
                <w:sz w:val="24"/>
                <w:szCs w:val="24"/>
                <w:lang w:val="de-DE" w:eastAsia="pl-PL"/>
              </w:rPr>
              <w:t>Kurhan</w:t>
            </w:r>
          </w:p>
        </w:tc>
      </w:tr>
      <w:tr w:rsidR="00F93A6F" w:rsidRPr="00626BBF" w14:paraId="01D476C6" w14:textId="77777777" w:rsidTr="00F93A6F">
        <w:trPr>
          <w:jc w:val="center"/>
        </w:trPr>
        <w:tc>
          <w:tcPr>
            <w:tcW w:w="1053" w:type="dxa"/>
          </w:tcPr>
          <w:p w14:paraId="3501486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val="de-DE" w:eastAsia="pl-PL"/>
              </w:rPr>
            </w:pPr>
          </w:p>
        </w:tc>
        <w:tc>
          <w:tcPr>
            <w:tcW w:w="2750" w:type="dxa"/>
          </w:tcPr>
          <w:p w14:paraId="0D42B5D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val="de-DE" w:eastAsia="pl-PL"/>
              </w:rPr>
            </w:pPr>
            <w:r w:rsidRPr="00626BBF">
              <w:rPr>
                <w:rFonts w:ascii="Times New Roman" w:eastAsia="Times New Roman" w:hAnsi="Times New Roman" w:cs="Times New Roman"/>
                <w:bCs/>
                <w:iCs/>
                <w:sz w:val="24"/>
                <w:szCs w:val="24"/>
                <w:lang w:val="de-DE" w:eastAsia="pl-PL"/>
              </w:rPr>
              <w:t>GIERZWAŁD</w:t>
            </w:r>
          </w:p>
        </w:tc>
        <w:tc>
          <w:tcPr>
            <w:tcW w:w="1856" w:type="dxa"/>
          </w:tcPr>
          <w:p w14:paraId="5347A61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29-57/5</w:t>
            </w:r>
          </w:p>
        </w:tc>
        <w:tc>
          <w:tcPr>
            <w:tcW w:w="2513" w:type="dxa"/>
          </w:tcPr>
          <w:p w14:paraId="7EBBB32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 ślady osadnictwa</w:t>
            </w:r>
          </w:p>
        </w:tc>
      </w:tr>
      <w:tr w:rsidR="00F93A6F" w:rsidRPr="00626BBF" w14:paraId="4C777E5D" w14:textId="77777777" w:rsidTr="00F93A6F">
        <w:trPr>
          <w:jc w:val="center"/>
        </w:trPr>
        <w:tc>
          <w:tcPr>
            <w:tcW w:w="1053" w:type="dxa"/>
          </w:tcPr>
          <w:p w14:paraId="4EDD45C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9CB81F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GIERZWAŁD</w:t>
            </w:r>
          </w:p>
        </w:tc>
        <w:tc>
          <w:tcPr>
            <w:tcW w:w="1856" w:type="dxa"/>
          </w:tcPr>
          <w:p w14:paraId="2F45F64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29-57/6</w:t>
            </w:r>
          </w:p>
        </w:tc>
        <w:tc>
          <w:tcPr>
            <w:tcW w:w="2513" w:type="dxa"/>
          </w:tcPr>
          <w:p w14:paraId="2A063DA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1A08E519" w14:textId="77777777" w:rsidTr="00F93A6F">
        <w:trPr>
          <w:jc w:val="center"/>
        </w:trPr>
        <w:tc>
          <w:tcPr>
            <w:tcW w:w="1053" w:type="dxa"/>
          </w:tcPr>
          <w:p w14:paraId="1F37A20F"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450DEF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GIERZWAŁD</w:t>
            </w:r>
          </w:p>
        </w:tc>
        <w:tc>
          <w:tcPr>
            <w:tcW w:w="1856" w:type="dxa"/>
          </w:tcPr>
          <w:p w14:paraId="1D87329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29-57/7</w:t>
            </w:r>
          </w:p>
        </w:tc>
        <w:tc>
          <w:tcPr>
            <w:tcW w:w="2513" w:type="dxa"/>
          </w:tcPr>
          <w:p w14:paraId="66AD1B9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629CF2C0" w14:textId="77777777" w:rsidTr="00F93A6F">
        <w:trPr>
          <w:jc w:val="center"/>
        </w:trPr>
        <w:tc>
          <w:tcPr>
            <w:tcW w:w="1053" w:type="dxa"/>
          </w:tcPr>
          <w:p w14:paraId="6249B71D"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102B4D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GIERZWAŁD</w:t>
            </w:r>
          </w:p>
        </w:tc>
        <w:tc>
          <w:tcPr>
            <w:tcW w:w="1856" w:type="dxa"/>
          </w:tcPr>
          <w:p w14:paraId="1FE1809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29-57/8</w:t>
            </w:r>
          </w:p>
        </w:tc>
        <w:tc>
          <w:tcPr>
            <w:tcW w:w="2513" w:type="dxa"/>
          </w:tcPr>
          <w:p w14:paraId="290FEA5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7DAC9194" w14:textId="77777777" w:rsidTr="00F93A6F">
        <w:trPr>
          <w:jc w:val="center"/>
        </w:trPr>
        <w:tc>
          <w:tcPr>
            <w:tcW w:w="1053" w:type="dxa"/>
          </w:tcPr>
          <w:p w14:paraId="3A199AF9"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35B198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GIERZWAŁD</w:t>
            </w:r>
          </w:p>
        </w:tc>
        <w:tc>
          <w:tcPr>
            <w:tcW w:w="1856" w:type="dxa"/>
          </w:tcPr>
          <w:p w14:paraId="58EF061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29-57/9</w:t>
            </w:r>
          </w:p>
        </w:tc>
        <w:tc>
          <w:tcPr>
            <w:tcW w:w="2513" w:type="dxa"/>
          </w:tcPr>
          <w:p w14:paraId="64C8929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75D4D9D9" w14:textId="77777777" w:rsidTr="00F93A6F">
        <w:trPr>
          <w:jc w:val="center"/>
        </w:trPr>
        <w:tc>
          <w:tcPr>
            <w:tcW w:w="1053" w:type="dxa"/>
          </w:tcPr>
          <w:p w14:paraId="6059DC17"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25D4BF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GIERZWAŁD</w:t>
            </w:r>
          </w:p>
        </w:tc>
        <w:tc>
          <w:tcPr>
            <w:tcW w:w="1856" w:type="dxa"/>
          </w:tcPr>
          <w:p w14:paraId="003885B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29-57/10</w:t>
            </w:r>
          </w:p>
        </w:tc>
        <w:tc>
          <w:tcPr>
            <w:tcW w:w="2513" w:type="dxa"/>
          </w:tcPr>
          <w:p w14:paraId="136DC96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0AACA429" w14:textId="77777777" w:rsidTr="00F93A6F">
        <w:trPr>
          <w:jc w:val="center"/>
        </w:trPr>
        <w:tc>
          <w:tcPr>
            <w:tcW w:w="1053" w:type="dxa"/>
          </w:tcPr>
          <w:p w14:paraId="01B64916"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91E823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GIERZWAŁD</w:t>
            </w:r>
          </w:p>
        </w:tc>
        <w:tc>
          <w:tcPr>
            <w:tcW w:w="1856" w:type="dxa"/>
          </w:tcPr>
          <w:p w14:paraId="3276852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29-57/11</w:t>
            </w:r>
          </w:p>
        </w:tc>
        <w:tc>
          <w:tcPr>
            <w:tcW w:w="2513" w:type="dxa"/>
          </w:tcPr>
          <w:p w14:paraId="07DED56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Wał</w:t>
            </w:r>
          </w:p>
        </w:tc>
      </w:tr>
      <w:tr w:rsidR="00F93A6F" w:rsidRPr="00626BBF" w14:paraId="7EBE951D" w14:textId="77777777" w:rsidTr="00F93A6F">
        <w:trPr>
          <w:jc w:val="center"/>
        </w:trPr>
        <w:tc>
          <w:tcPr>
            <w:tcW w:w="1053" w:type="dxa"/>
          </w:tcPr>
          <w:p w14:paraId="1C227C08"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1FD0F2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143B399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28-58/6</w:t>
            </w:r>
          </w:p>
        </w:tc>
        <w:tc>
          <w:tcPr>
            <w:tcW w:w="2513" w:type="dxa"/>
          </w:tcPr>
          <w:p w14:paraId="3F1E0BF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 ślady osadnictwa</w:t>
            </w:r>
          </w:p>
        </w:tc>
      </w:tr>
      <w:tr w:rsidR="00F93A6F" w:rsidRPr="00626BBF" w14:paraId="1FC8D0D4" w14:textId="77777777" w:rsidTr="00F93A6F">
        <w:trPr>
          <w:jc w:val="center"/>
        </w:trPr>
        <w:tc>
          <w:tcPr>
            <w:tcW w:w="1053" w:type="dxa"/>
          </w:tcPr>
          <w:p w14:paraId="706B802E"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7214E4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03C51DD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28-58/7</w:t>
            </w:r>
          </w:p>
        </w:tc>
        <w:tc>
          <w:tcPr>
            <w:tcW w:w="2513" w:type="dxa"/>
          </w:tcPr>
          <w:p w14:paraId="3C157F7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5E4C8B54" w14:textId="77777777" w:rsidTr="00F93A6F">
        <w:trPr>
          <w:jc w:val="center"/>
        </w:trPr>
        <w:tc>
          <w:tcPr>
            <w:tcW w:w="1053" w:type="dxa"/>
          </w:tcPr>
          <w:p w14:paraId="7600168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C6C234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5B91976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28-58/8</w:t>
            </w:r>
          </w:p>
        </w:tc>
        <w:tc>
          <w:tcPr>
            <w:tcW w:w="2513" w:type="dxa"/>
          </w:tcPr>
          <w:p w14:paraId="7B6B4BE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12CCF40D" w14:textId="77777777" w:rsidTr="00F93A6F">
        <w:trPr>
          <w:jc w:val="center"/>
        </w:trPr>
        <w:tc>
          <w:tcPr>
            <w:tcW w:w="1053" w:type="dxa"/>
          </w:tcPr>
          <w:p w14:paraId="3989F34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C45C10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1B0A2CA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28-58/9</w:t>
            </w:r>
          </w:p>
        </w:tc>
        <w:tc>
          <w:tcPr>
            <w:tcW w:w="2513" w:type="dxa"/>
          </w:tcPr>
          <w:p w14:paraId="705F4AF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007984FD" w14:textId="77777777" w:rsidTr="00F93A6F">
        <w:trPr>
          <w:jc w:val="center"/>
        </w:trPr>
        <w:tc>
          <w:tcPr>
            <w:tcW w:w="1053" w:type="dxa"/>
          </w:tcPr>
          <w:p w14:paraId="5BBB6146"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E8FB05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296DDC3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28-58/10</w:t>
            </w:r>
          </w:p>
        </w:tc>
        <w:tc>
          <w:tcPr>
            <w:tcW w:w="2513" w:type="dxa"/>
          </w:tcPr>
          <w:p w14:paraId="76A7050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7138FAA4" w14:textId="77777777" w:rsidTr="00F93A6F">
        <w:trPr>
          <w:jc w:val="center"/>
        </w:trPr>
        <w:tc>
          <w:tcPr>
            <w:tcW w:w="1053" w:type="dxa"/>
          </w:tcPr>
          <w:p w14:paraId="50EF997A"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2DFC6A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2DD5824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28-58/11</w:t>
            </w:r>
          </w:p>
        </w:tc>
        <w:tc>
          <w:tcPr>
            <w:tcW w:w="2513" w:type="dxa"/>
          </w:tcPr>
          <w:p w14:paraId="72F30CA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465106CC" w14:textId="77777777" w:rsidTr="00F93A6F">
        <w:trPr>
          <w:jc w:val="center"/>
        </w:trPr>
        <w:tc>
          <w:tcPr>
            <w:tcW w:w="1053" w:type="dxa"/>
          </w:tcPr>
          <w:p w14:paraId="31F46A94"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8A9732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67B277C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28-58/12</w:t>
            </w:r>
          </w:p>
        </w:tc>
        <w:tc>
          <w:tcPr>
            <w:tcW w:w="2513" w:type="dxa"/>
          </w:tcPr>
          <w:p w14:paraId="44A9EF6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7BCDAB6C" w14:textId="77777777" w:rsidTr="00F93A6F">
        <w:trPr>
          <w:jc w:val="center"/>
        </w:trPr>
        <w:tc>
          <w:tcPr>
            <w:tcW w:w="1053" w:type="dxa"/>
          </w:tcPr>
          <w:p w14:paraId="2D7EA08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DE1C59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09653A0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28-58/13</w:t>
            </w:r>
          </w:p>
        </w:tc>
        <w:tc>
          <w:tcPr>
            <w:tcW w:w="2513" w:type="dxa"/>
          </w:tcPr>
          <w:p w14:paraId="0B70A74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 ślady osadnictwa</w:t>
            </w:r>
          </w:p>
        </w:tc>
      </w:tr>
      <w:tr w:rsidR="00F93A6F" w:rsidRPr="00626BBF" w14:paraId="10FDE244" w14:textId="77777777" w:rsidTr="00F93A6F">
        <w:trPr>
          <w:jc w:val="center"/>
        </w:trPr>
        <w:tc>
          <w:tcPr>
            <w:tcW w:w="1053" w:type="dxa"/>
          </w:tcPr>
          <w:p w14:paraId="1C3658A1"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BF2DED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5F5BF3D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28-58/24</w:t>
            </w:r>
          </w:p>
        </w:tc>
        <w:tc>
          <w:tcPr>
            <w:tcW w:w="2513" w:type="dxa"/>
          </w:tcPr>
          <w:p w14:paraId="65A5496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71502846" w14:textId="77777777" w:rsidTr="00F93A6F">
        <w:trPr>
          <w:jc w:val="center"/>
        </w:trPr>
        <w:tc>
          <w:tcPr>
            <w:tcW w:w="1053" w:type="dxa"/>
          </w:tcPr>
          <w:p w14:paraId="76DE091E"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F10A98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7D43790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28-58/25</w:t>
            </w:r>
          </w:p>
        </w:tc>
        <w:tc>
          <w:tcPr>
            <w:tcW w:w="2513" w:type="dxa"/>
          </w:tcPr>
          <w:p w14:paraId="2086E01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5EA884C3" w14:textId="77777777" w:rsidTr="00F93A6F">
        <w:trPr>
          <w:jc w:val="center"/>
        </w:trPr>
        <w:tc>
          <w:tcPr>
            <w:tcW w:w="1053" w:type="dxa"/>
          </w:tcPr>
          <w:p w14:paraId="2B25F5AD"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A4EA53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6625381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28-58/26</w:t>
            </w:r>
          </w:p>
        </w:tc>
        <w:tc>
          <w:tcPr>
            <w:tcW w:w="2513" w:type="dxa"/>
          </w:tcPr>
          <w:p w14:paraId="3CE6005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3AC86768" w14:textId="77777777" w:rsidTr="00F93A6F">
        <w:trPr>
          <w:jc w:val="center"/>
        </w:trPr>
        <w:tc>
          <w:tcPr>
            <w:tcW w:w="1053" w:type="dxa"/>
          </w:tcPr>
          <w:p w14:paraId="01FA27A7"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4CFD9F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64EA416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28-58/27</w:t>
            </w:r>
          </w:p>
        </w:tc>
        <w:tc>
          <w:tcPr>
            <w:tcW w:w="2513" w:type="dxa"/>
          </w:tcPr>
          <w:p w14:paraId="09DB3D3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5ECEC83C" w14:textId="77777777" w:rsidTr="00F93A6F">
        <w:trPr>
          <w:jc w:val="center"/>
        </w:trPr>
        <w:tc>
          <w:tcPr>
            <w:tcW w:w="1053" w:type="dxa"/>
          </w:tcPr>
          <w:p w14:paraId="3533E75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33F817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5655E82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28-58/28</w:t>
            </w:r>
          </w:p>
        </w:tc>
        <w:tc>
          <w:tcPr>
            <w:tcW w:w="2513" w:type="dxa"/>
          </w:tcPr>
          <w:p w14:paraId="38B6FB2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05494523" w14:textId="77777777" w:rsidTr="00F93A6F">
        <w:trPr>
          <w:jc w:val="center"/>
        </w:trPr>
        <w:tc>
          <w:tcPr>
            <w:tcW w:w="1053" w:type="dxa"/>
          </w:tcPr>
          <w:p w14:paraId="3DE48C4D"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3E72C0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5691026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28-58/29</w:t>
            </w:r>
          </w:p>
        </w:tc>
        <w:tc>
          <w:tcPr>
            <w:tcW w:w="2513" w:type="dxa"/>
          </w:tcPr>
          <w:p w14:paraId="1415040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Cmentarzysko, kopiec</w:t>
            </w:r>
          </w:p>
        </w:tc>
      </w:tr>
      <w:tr w:rsidR="00F93A6F" w:rsidRPr="00626BBF" w14:paraId="3FD46B9C" w14:textId="77777777" w:rsidTr="00F93A6F">
        <w:trPr>
          <w:jc w:val="center"/>
        </w:trPr>
        <w:tc>
          <w:tcPr>
            <w:tcW w:w="1053" w:type="dxa"/>
          </w:tcPr>
          <w:p w14:paraId="66EDFE18"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339C94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6AEB1AC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28-58/30</w:t>
            </w:r>
          </w:p>
        </w:tc>
        <w:tc>
          <w:tcPr>
            <w:tcW w:w="2513" w:type="dxa"/>
          </w:tcPr>
          <w:p w14:paraId="586F45C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2CB3AB46" w14:textId="77777777" w:rsidTr="00F93A6F">
        <w:trPr>
          <w:jc w:val="center"/>
        </w:trPr>
        <w:tc>
          <w:tcPr>
            <w:tcW w:w="1053" w:type="dxa"/>
          </w:tcPr>
          <w:p w14:paraId="53311FB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E9B1D8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3FC8A0A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28-58/31</w:t>
            </w:r>
          </w:p>
        </w:tc>
        <w:tc>
          <w:tcPr>
            <w:tcW w:w="2513" w:type="dxa"/>
          </w:tcPr>
          <w:p w14:paraId="0EC813F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 ślady osadnictwa</w:t>
            </w:r>
          </w:p>
        </w:tc>
      </w:tr>
      <w:tr w:rsidR="00F93A6F" w:rsidRPr="00626BBF" w14:paraId="7A61DD19" w14:textId="77777777" w:rsidTr="00F93A6F">
        <w:trPr>
          <w:jc w:val="center"/>
        </w:trPr>
        <w:tc>
          <w:tcPr>
            <w:tcW w:w="1053" w:type="dxa"/>
          </w:tcPr>
          <w:p w14:paraId="03BE7885"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D2242D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666BC2C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28-58/32</w:t>
            </w:r>
          </w:p>
        </w:tc>
        <w:tc>
          <w:tcPr>
            <w:tcW w:w="2513" w:type="dxa"/>
          </w:tcPr>
          <w:p w14:paraId="4F1BD90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71D002A0" w14:textId="77777777" w:rsidTr="00F93A6F">
        <w:trPr>
          <w:jc w:val="center"/>
        </w:trPr>
        <w:tc>
          <w:tcPr>
            <w:tcW w:w="1053" w:type="dxa"/>
          </w:tcPr>
          <w:p w14:paraId="176BF614"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3CC299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6A656FC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28-58/35</w:t>
            </w:r>
          </w:p>
        </w:tc>
        <w:tc>
          <w:tcPr>
            <w:tcW w:w="2513" w:type="dxa"/>
          </w:tcPr>
          <w:p w14:paraId="507D4BC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0F55F100" w14:textId="77777777" w:rsidTr="00F93A6F">
        <w:trPr>
          <w:jc w:val="center"/>
        </w:trPr>
        <w:tc>
          <w:tcPr>
            <w:tcW w:w="1053" w:type="dxa"/>
          </w:tcPr>
          <w:p w14:paraId="5401BA5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155C1E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31FD1DF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28-58/39</w:t>
            </w:r>
          </w:p>
        </w:tc>
        <w:tc>
          <w:tcPr>
            <w:tcW w:w="2513" w:type="dxa"/>
          </w:tcPr>
          <w:p w14:paraId="5672DB5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123AE14E" w14:textId="77777777" w:rsidTr="00F93A6F">
        <w:trPr>
          <w:jc w:val="center"/>
        </w:trPr>
        <w:tc>
          <w:tcPr>
            <w:tcW w:w="1053" w:type="dxa"/>
          </w:tcPr>
          <w:p w14:paraId="6F0B56A7"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10833B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52B4AE7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28-58/40</w:t>
            </w:r>
          </w:p>
        </w:tc>
        <w:tc>
          <w:tcPr>
            <w:tcW w:w="2513" w:type="dxa"/>
          </w:tcPr>
          <w:p w14:paraId="789549B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7287DE54" w14:textId="77777777" w:rsidTr="00F93A6F">
        <w:trPr>
          <w:jc w:val="center"/>
        </w:trPr>
        <w:tc>
          <w:tcPr>
            <w:tcW w:w="1053" w:type="dxa"/>
          </w:tcPr>
          <w:p w14:paraId="77E23AB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CF4307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7EF4FE5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28-58/41</w:t>
            </w:r>
          </w:p>
        </w:tc>
        <w:tc>
          <w:tcPr>
            <w:tcW w:w="2513" w:type="dxa"/>
          </w:tcPr>
          <w:p w14:paraId="17CEC5D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5E6B5CF2" w14:textId="77777777" w:rsidTr="00F93A6F">
        <w:trPr>
          <w:jc w:val="center"/>
        </w:trPr>
        <w:tc>
          <w:tcPr>
            <w:tcW w:w="1053" w:type="dxa"/>
          </w:tcPr>
          <w:p w14:paraId="616942EF"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E39C5E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296B260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28-58/42</w:t>
            </w:r>
          </w:p>
        </w:tc>
        <w:tc>
          <w:tcPr>
            <w:tcW w:w="2513" w:type="dxa"/>
          </w:tcPr>
          <w:p w14:paraId="0E9DFFC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29735193" w14:textId="77777777" w:rsidTr="00F93A6F">
        <w:trPr>
          <w:jc w:val="center"/>
        </w:trPr>
        <w:tc>
          <w:tcPr>
            <w:tcW w:w="1053" w:type="dxa"/>
          </w:tcPr>
          <w:p w14:paraId="57D9AB5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48E48D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718D816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28-58/43</w:t>
            </w:r>
          </w:p>
        </w:tc>
        <w:tc>
          <w:tcPr>
            <w:tcW w:w="2513" w:type="dxa"/>
          </w:tcPr>
          <w:p w14:paraId="5CAB0F3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Osady</w:t>
            </w:r>
          </w:p>
        </w:tc>
      </w:tr>
      <w:tr w:rsidR="00F93A6F" w:rsidRPr="00626BBF" w14:paraId="32D204E6" w14:textId="77777777" w:rsidTr="00F93A6F">
        <w:trPr>
          <w:jc w:val="center"/>
        </w:trPr>
        <w:tc>
          <w:tcPr>
            <w:tcW w:w="1053" w:type="dxa"/>
          </w:tcPr>
          <w:p w14:paraId="480D4EC4"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193914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5539A6C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28-58/44</w:t>
            </w:r>
          </w:p>
        </w:tc>
        <w:tc>
          <w:tcPr>
            <w:tcW w:w="2513" w:type="dxa"/>
          </w:tcPr>
          <w:p w14:paraId="1FC0643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1741D03A" w14:textId="77777777" w:rsidTr="00F93A6F">
        <w:trPr>
          <w:jc w:val="center"/>
        </w:trPr>
        <w:tc>
          <w:tcPr>
            <w:tcW w:w="1053" w:type="dxa"/>
          </w:tcPr>
          <w:p w14:paraId="3E12C0C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0794D6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789A74F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28-58/45</w:t>
            </w:r>
          </w:p>
        </w:tc>
        <w:tc>
          <w:tcPr>
            <w:tcW w:w="2513" w:type="dxa"/>
          </w:tcPr>
          <w:p w14:paraId="5885921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3AD32CA7" w14:textId="77777777" w:rsidTr="00F93A6F">
        <w:trPr>
          <w:jc w:val="center"/>
        </w:trPr>
        <w:tc>
          <w:tcPr>
            <w:tcW w:w="1053" w:type="dxa"/>
          </w:tcPr>
          <w:p w14:paraId="52DDF51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80F8FA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7805D00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28-58/46</w:t>
            </w:r>
          </w:p>
        </w:tc>
        <w:tc>
          <w:tcPr>
            <w:tcW w:w="2513" w:type="dxa"/>
          </w:tcPr>
          <w:p w14:paraId="120A93C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Cmentarzysko, kopiec</w:t>
            </w:r>
          </w:p>
        </w:tc>
      </w:tr>
      <w:tr w:rsidR="00F93A6F" w:rsidRPr="00626BBF" w14:paraId="481ECE46" w14:textId="77777777" w:rsidTr="00F93A6F">
        <w:trPr>
          <w:jc w:val="center"/>
        </w:trPr>
        <w:tc>
          <w:tcPr>
            <w:tcW w:w="1053" w:type="dxa"/>
          </w:tcPr>
          <w:p w14:paraId="5264DED4"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2C554E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67567B8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28-58/47</w:t>
            </w:r>
          </w:p>
        </w:tc>
        <w:tc>
          <w:tcPr>
            <w:tcW w:w="2513" w:type="dxa"/>
          </w:tcPr>
          <w:p w14:paraId="7BCED06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w:t>
            </w:r>
          </w:p>
        </w:tc>
      </w:tr>
      <w:tr w:rsidR="00F93A6F" w:rsidRPr="00626BBF" w14:paraId="4A44E668" w14:textId="77777777" w:rsidTr="00F93A6F">
        <w:trPr>
          <w:jc w:val="center"/>
        </w:trPr>
        <w:tc>
          <w:tcPr>
            <w:tcW w:w="1053" w:type="dxa"/>
          </w:tcPr>
          <w:p w14:paraId="60DC23D3"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857520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48F2EAD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28-58/48</w:t>
            </w:r>
          </w:p>
        </w:tc>
        <w:tc>
          <w:tcPr>
            <w:tcW w:w="2513" w:type="dxa"/>
          </w:tcPr>
          <w:p w14:paraId="2A278C7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w:t>
            </w:r>
          </w:p>
        </w:tc>
      </w:tr>
      <w:tr w:rsidR="00F93A6F" w:rsidRPr="00626BBF" w14:paraId="4C21637E" w14:textId="77777777" w:rsidTr="00F93A6F">
        <w:trPr>
          <w:jc w:val="center"/>
        </w:trPr>
        <w:tc>
          <w:tcPr>
            <w:tcW w:w="1053" w:type="dxa"/>
          </w:tcPr>
          <w:p w14:paraId="5048059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60A40B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0261EA2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28-58/49</w:t>
            </w:r>
          </w:p>
        </w:tc>
        <w:tc>
          <w:tcPr>
            <w:tcW w:w="2513" w:type="dxa"/>
          </w:tcPr>
          <w:p w14:paraId="015F9D4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w:t>
            </w:r>
          </w:p>
        </w:tc>
      </w:tr>
      <w:tr w:rsidR="00F93A6F" w:rsidRPr="00626BBF" w14:paraId="0948D87F" w14:textId="77777777" w:rsidTr="00F93A6F">
        <w:trPr>
          <w:jc w:val="center"/>
        </w:trPr>
        <w:tc>
          <w:tcPr>
            <w:tcW w:w="1053" w:type="dxa"/>
          </w:tcPr>
          <w:p w14:paraId="37F2BA2D"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5DD1C2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KIERSZTANOWO</w:t>
            </w:r>
          </w:p>
        </w:tc>
        <w:tc>
          <w:tcPr>
            <w:tcW w:w="1856" w:type="dxa"/>
          </w:tcPr>
          <w:p w14:paraId="3E8EBD4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28-58/50</w:t>
            </w:r>
          </w:p>
        </w:tc>
        <w:tc>
          <w:tcPr>
            <w:tcW w:w="2513" w:type="dxa"/>
          </w:tcPr>
          <w:p w14:paraId="0500C31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w:t>
            </w:r>
          </w:p>
        </w:tc>
      </w:tr>
      <w:tr w:rsidR="00F93A6F" w:rsidRPr="00626BBF" w14:paraId="53A3B092" w14:textId="77777777" w:rsidTr="00F93A6F">
        <w:trPr>
          <w:jc w:val="center"/>
        </w:trPr>
        <w:tc>
          <w:tcPr>
            <w:tcW w:w="1053" w:type="dxa"/>
          </w:tcPr>
          <w:p w14:paraId="4AA627C6"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350B42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KITNOWO</w:t>
            </w:r>
          </w:p>
        </w:tc>
        <w:tc>
          <w:tcPr>
            <w:tcW w:w="1856" w:type="dxa"/>
          </w:tcPr>
          <w:p w14:paraId="2A1BA16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29-57/12</w:t>
            </w:r>
          </w:p>
        </w:tc>
        <w:tc>
          <w:tcPr>
            <w:tcW w:w="2513" w:type="dxa"/>
          </w:tcPr>
          <w:p w14:paraId="010C65A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09605C1E" w14:textId="77777777" w:rsidTr="00F93A6F">
        <w:trPr>
          <w:jc w:val="center"/>
        </w:trPr>
        <w:tc>
          <w:tcPr>
            <w:tcW w:w="1053" w:type="dxa"/>
          </w:tcPr>
          <w:p w14:paraId="49B9BE23"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5C015A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KITNOWO</w:t>
            </w:r>
          </w:p>
        </w:tc>
        <w:tc>
          <w:tcPr>
            <w:tcW w:w="1856" w:type="dxa"/>
          </w:tcPr>
          <w:p w14:paraId="650AEEA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29-57/13</w:t>
            </w:r>
          </w:p>
        </w:tc>
        <w:tc>
          <w:tcPr>
            <w:tcW w:w="2513" w:type="dxa"/>
          </w:tcPr>
          <w:p w14:paraId="6F72277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1C2B68AF" w14:textId="77777777" w:rsidTr="00F93A6F">
        <w:trPr>
          <w:jc w:val="center"/>
        </w:trPr>
        <w:tc>
          <w:tcPr>
            <w:tcW w:w="1053" w:type="dxa"/>
          </w:tcPr>
          <w:p w14:paraId="50BAAFC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4F57C8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KITNOWO</w:t>
            </w:r>
          </w:p>
        </w:tc>
        <w:tc>
          <w:tcPr>
            <w:tcW w:w="1856" w:type="dxa"/>
          </w:tcPr>
          <w:p w14:paraId="78B7BCE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29-57/14</w:t>
            </w:r>
          </w:p>
        </w:tc>
        <w:tc>
          <w:tcPr>
            <w:tcW w:w="2513" w:type="dxa"/>
          </w:tcPr>
          <w:p w14:paraId="3BD6028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 Ślady osadnictwa</w:t>
            </w:r>
          </w:p>
        </w:tc>
      </w:tr>
      <w:tr w:rsidR="00F93A6F" w:rsidRPr="00626BBF" w14:paraId="5C980359" w14:textId="77777777" w:rsidTr="00F93A6F">
        <w:trPr>
          <w:jc w:val="center"/>
        </w:trPr>
        <w:tc>
          <w:tcPr>
            <w:tcW w:w="1053" w:type="dxa"/>
          </w:tcPr>
          <w:p w14:paraId="485BB62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168A37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KITNOWO</w:t>
            </w:r>
          </w:p>
        </w:tc>
        <w:tc>
          <w:tcPr>
            <w:tcW w:w="1856" w:type="dxa"/>
          </w:tcPr>
          <w:p w14:paraId="2653817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29-57/15</w:t>
            </w:r>
          </w:p>
        </w:tc>
        <w:tc>
          <w:tcPr>
            <w:tcW w:w="2513" w:type="dxa"/>
          </w:tcPr>
          <w:p w14:paraId="6C999FE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7337047A" w14:textId="77777777" w:rsidTr="00F93A6F">
        <w:trPr>
          <w:jc w:val="center"/>
        </w:trPr>
        <w:tc>
          <w:tcPr>
            <w:tcW w:w="1053" w:type="dxa"/>
          </w:tcPr>
          <w:p w14:paraId="4EC545D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11476F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KITNOWO</w:t>
            </w:r>
          </w:p>
        </w:tc>
        <w:tc>
          <w:tcPr>
            <w:tcW w:w="1856" w:type="dxa"/>
          </w:tcPr>
          <w:p w14:paraId="0925786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29-57/16</w:t>
            </w:r>
          </w:p>
        </w:tc>
        <w:tc>
          <w:tcPr>
            <w:tcW w:w="2513" w:type="dxa"/>
          </w:tcPr>
          <w:p w14:paraId="7D885BC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73B28612" w14:textId="77777777" w:rsidTr="00F93A6F">
        <w:trPr>
          <w:jc w:val="center"/>
        </w:trPr>
        <w:tc>
          <w:tcPr>
            <w:tcW w:w="1053" w:type="dxa"/>
          </w:tcPr>
          <w:p w14:paraId="20B3B0B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88E06D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KITNOWO</w:t>
            </w:r>
          </w:p>
        </w:tc>
        <w:tc>
          <w:tcPr>
            <w:tcW w:w="1856" w:type="dxa"/>
          </w:tcPr>
          <w:p w14:paraId="6BAA053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29-57/17</w:t>
            </w:r>
          </w:p>
        </w:tc>
        <w:tc>
          <w:tcPr>
            <w:tcW w:w="2513" w:type="dxa"/>
          </w:tcPr>
          <w:p w14:paraId="7497841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7B1B0F43" w14:textId="77777777" w:rsidTr="00F93A6F">
        <w:trPr>
          <w:jc w:val="center"/>
        </w:trPr>
        <w:tc>
          <w:tcPr>
            <w:tcW w:w="1053" w:type="dxa"/>
          </w:tcPr>
          <w:p w14:paraId="22CE5129"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00C45A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KORSZ</w:t>
            </w:r>
            <w:r w:rsidR="00AC4EC6" w:rsidRPr="00626BBF">
              <w:rPr>
                <w:rFonts w:ascii="Times New Roman" w:eastAsia="Times New Roman" w:hAnsi="Times New Roman" w:cs="Times New Roman"/>
                <w:bCs/>
                <w:iCs/>
                <w:sz w:val="24"/>
                <w:szCs w:val="24"/>
                <w:lang w:eastAsia="pl-PL"/>
              </w:rPr>
              <w:t>T</w:t>
            </w:r>
            <w:r w:rsidRPr="00626BBF">
              <w:rPr>
                <w:rFonts w:ascii="Times New Roman" w:eastAsia="Times New Roman" w:hAnsi="Times New Roman" w:cs="Times New Roman"/>
                <w:bCs/>
                <w:iCs/>
                <w:sz w:val="24"/>
                <w:szCs w:val="24"/>
                <w:lang w:eastAsia="pl-PL"/>
              </w:rPr>
              <w:t>YN</w:t>
            </w:r>
          </w:p>
        </w:tc>
        <w:tc>
          <w:tcPr>
            <w:tcW w:w="1856" w:type="dxa"/>
          </w:tcPr>
          <w:p w14:paraId="51D99EA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29-57/2</w:t>
            </w:r>
          </w:p>
        </w:tc>
        <w:tc>
          <w:tcPr>
            <w:tcW w:w="2513" w:type="dxa"/>
          </w:tcPr>
          <w:p w14:paraId="24A8CF0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34117491" w14:textId="77777777" w:rsidTr="00F93A6F">
        <w:trPr>
          <w:jc w:val="center"/>
        </w:trPr>
        <w:tc>
          <w:tcPr>
            <w:tcW w:w="1053" w:type="dxa"/>
          </w:tcPr>
          <w:p w14:paraId="582587B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2D4FDA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KORSZ</w:t>
            </w:r>
            <w:r w:rsidR="00AC4EC6" w:rsidRPr="00626BBF">
              <w:rPr>
                <w:rFonts w:ascii="Times New Roman" w:eastAsia="Times New Roman" w:hAnsi="Times New Roman" w:cs="Times New Roman"/>
                <w:bCs/>
                <w:iCs/>
                <w:sz w:val="24"/>
                <w:szCs w:val="24"/>
                <w:lang w:eastAsia="pl-PL"/>
              </w:rPr>
              <w:t>T</w:t>
            </w:r>
            <w:r w:rsidRPr="00626BBF">
              <w:rPr>
                <w:rFonts w:ascii="Times New Roman" w:eastAsia="Times New Roman" w:hAnsi="Times New Roman" w:cs="Times New Roman"/>
                <w:bCs/>
                <w:iCs/>
                <w:sz w:val="24"/>
                <w:szCs w:val="24"/>
                <w:lang w:eastAsia="pl-PL"/>
              </w:rPr>
              <w:t>YN</w:t>
            </w:r>
          </w:p>
        </w:tc>
        <w:tc>
          <w:tcPr>
            <w:tcW w:w="1856" w:type="dxa"/>
          </w:tcPr>
          <w:p w14:paraId="3013DF0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29-57/3</w:t>
            </w:r>
          </w:p>
        </w:tc>
        <w:tc>
          <w:tcPr>
            <w:tcW w:w="2513" w:type="dxa"/>
          </w:tcPr>
          <w:p w14:paraId="055F4CC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2051B001" w14:textId="77777777" w:rsidTr="00F93A6F">
        <w:trPr>
          <w:jc w:val="center"/>
        </w:trPr>
        <w:tc>
          <w:tcPr>
            <w:tcW w:w="1053" w:type="dxa"/>
          </w:tcPr>
          <w:p w14:paraId="1CB1A556"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62092B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KORSZ</w:t>
            </w:r>
            <w:r w:rsidR="00AC4EC6" w:rsidRPr="00626BBF">
              <w:rPr>
                <w:rFonts w:ascii="Times New Roman" w:eastAsia="Times New Roman" w:hAnsi="Times New Roman" w:cs="Times New Roman"/>
                <w:bCs/>
                <w:iCs/>
                <w:sz w:val="24"/>
                <w:szCs w:val="24"/>
                <w:lang w:eastAsia="pl-PL"/>
              </w:rPr>
              <w:t>T</w:t>
            </w:r>
            <w:r w:rsidRPr="00626BBF">
              <w:rPr>
                <w:rFonts w:ascii="Times New Roman" w:eastAsia="Times New Roman" w:hAnsi="Times New Roman" w:cs="Times New Roman"/>
                <w:bCs/>
                <w:iCs/>
                <w:sz w:val="24"/>
                <w:szCs w:val="24"/>
                <w:lang w:eastAsia="pl-PL"/>
              </w:rPr>
              <w:t>YN</w:t>
            </w:r>
          </w:p>
        </w:tc>
        <w:tc>
          <w:tcPr>
            <w:tcW w:w="1856" w:type="dxa"/>
          </w:tcPr>
          <w:p w14:paraId="0AA9FC8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29-57/4</w:t>
            </w:r>
          </w:p>
        </w:tc>
        <w:tc>
          <w:tcPr>
            <w:tcW w:w="2513" w:type="dxa"/>
          </w:tcPr>
          <w:p w14:paraId="3648C24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Kurhan</w:t>
            </w:r>
          </w:p>
        </w:tc>
      </w:tr>
      <w:tr w:rsidR="00F93A6F" w:rsidRPr="00626BBF" w14:paraId="7D99BD50" w14:textId="77777777" w:rsidTr="00F93A6F">
        <w:trPr>
          <w:jc w:val="center"/>
        </w:trPr>
        <w:tc>
          <w:tcPr>
            <w:tcW w:w="1053" w:type="dxa"/>
          </w:tcPr>
          <w:p w14:paraId="78D9CF28"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6ED259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KORSZ</w:t>
            </w:r>
            <w:r w:rsidR="00AC4EC6" w:rsidRPr="00626BBF">
              <w:rPr>
                <w:rFonts w:ascii="Times New Roman" w:eastAsia="Times New Roman" w:hAnsi="Times New Roman" w:cs="Times New Roman"/>
                <w:bCs/>
                <w:iCs/>
                <w:sz w:val="24"/>
                <w:szCs w:val="24"/>
                <w:lang w:eastAsia="pl-PL"/>
              </w:rPr>
              <w:t>T</w:t>
            </w:r>
            <w:r w:rsidRPr="00626BBF">
              <w:rPr>
                <w:rFonts w:ascii="Times New Roman" w:eastAsia="Times New Roman" w:hAnsi="Times New Roman" w:cs="Times New Roman"/>
                <w:bCs/>
                <w:iCs/>
                <w:sz w:val="24"/>
                <w:szCs w:val="24"/>
                <w:lang w:eastAsia="pl-PL"/>
              </w:rPr>
              <w:t>YN</w:t>
            </w:r>
          </w:p>
        </w:tc>
        <w:tc>
          <w:tcPr>
            <w:tcW w:w="1856" w:type="dxa"/>
          </w:tcPr>
          <w:p w14:paraId="62C81FF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29-57/18</w:t>
            </w:r>
          </w:p>
        </w:tc>
        <w:tc>
          <w:tcPr>
            <w:tcW w:w="2513" w:type="dxa"/>
          </w:tcPr>
          <w:p w14:paraId="3280431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Kurhan</w:t>
            </w:r>
          </w:p>
        </w:tc>
      </w:tr>
      <w:tr w:rsidR="00F93A6F" w:rsidRPr="00626BBF" w14:paraId="30688DD1" w14:textId="77777777" w:rsidTr="00F93A6F">
        <w:trPr>
          <w:jc w:val="center"/>
        </w:trPr>
        <w:tc>
          <w:tcPr>
            <w:tcW w:w="1053" w:type="dxa"/>
          </w:tcPr>
          <w:p w14:paraId="0E00939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72B90B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MIELNO</w:t>
            </w:r>
          </w:p>
        </w:tc>
        <w:tc>
          <w:tcPr>
            <w:tcW w:w="1856" w:type="dxa"/>
          </w:tcPr>
          <w:p w14:paraId="6D5C0D3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29-58/13</w:t>
            </w:r>
          </w:p>
        </w:tc>
        <w:tc>
          <w:tcPr>
            <w:tcW w:w="2513" w:type="dxa"/>
          </w:tcPr>
          <w:p w14:paraId="7F746C3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020AE760" w14:textId="77777777" w:rsidTr="00F93A6F">
        <w:trPr>
          <w:jc w:val="center"/>
        </w:trPr>
        <w:tc>
          <w:tcPr>
            <w:tcW w:w="1053" w:type="dxa"/>
          </w:tcPr>
          <w:p w14:paraId="36154CF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A356E0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MIELNO</w:t>
            </w:r>
          </w:p>
        </w:tc>
        <w:tc>
          <w:tcPr>
            <w:tcW w:w="1856" w:type="dxa"/>
          </w:tcPr>
          <w:p w14:paraId="1EC9D58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29-58/14</w:t>
            </w:r>
          </w:p>
        </w:tc>
        <w:tc>
          <w:tcPr>
            <w:tcW w:w="2513" w:type="dxa"/>
          </w:tcPr>
          <w:p w14:paraId="4011B2F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093CC595" w14:textId="77777777" w:rsidTr="00F93A6F">
        <w:trPr>
          <w:jc w:val="center"/>
        </w:trPr>
        <w:tc>
          <w:tcPr>
            <w:tcW w:w="1053" w:type="dxa"/>
          </w:tcPr>
          <w:p w14:paraId="775B1235"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BD66E4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MIELNO</w:t>
            </w:r>
          </w:p>
        </w:tc>
        <w:tc>
          <w:tcPr>
            <w:tcW w:w="1856" w:type="dxa"/>
          </w:tcPr>
          <w:p w14:paraId="6C5136F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29-58/15</w:t>
            </w:r>
          </w:p>
        </w:tc>
        <w:tc>
          <w:tcPr>
            <w:tcW w:w="2513" w:type="dxa"/>
          </w:tcPr>
          <w:p w14:paraId="02B5885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3D7C9757" w14:textId="77777777" w:rsidTr="00F93A6F">
        <w:trPr>
          <w:jc w:val="center"/>
        </w:trPr>
        <w:tc>
          <w:tcPr>
            <w:tcW w:w="1053" w:type="dxa"/>
          </w:tcPr>
          <w:p w14:paraId="7B749349"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243442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RYCHNOWSKA WOLA</w:t>
            </w:r>
          </w:p>
        </w:tc>
        <w:tc>
          <w:tcPr>
            <w:tcW w:w="1856" w:type="dxa"/>
          </w:tcPr>
          <w:p w14:paraId="299A8BC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28-58/14</w:t>
            </w:r>
          </w:p>
        </w:tc>
        <w:tc>
          <w:tcPr>
            <w:tcW w:w="2513" w:type="dxa"/>
          </w:tcPr>
          <w:p w14:paraId="28F0EB3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713804B4" w14:textId="77777777" w:rsidTr="00F93A6F">
        <w:trPr>
          <w:jc w:val="center"/>
        </w:trPr>
        <w:tc>
          <w:tcPr>
            <w:tcW w:w="1053" w:type="dxa"/>
          </w:tcPr>
          <w:p w14:paraId="6FC6AFD5"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454664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RYCHNOWSKA WOLA</w:t>
            </w:r>
          </w:p>
        </w:tc>
        <w:tc>
          <w:tcPr>
            <w:tcW w:w="1856" w:type="dxa"/>
          </w:tcPr>
          <w:p w14:paraId="24E595C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28-58/15</w:t>
            </w:r>
          </w:p>
        </w:tc>
        <w:tc>
          <w:tcPr>
            <w:tcW w:w="2513" w:type="dxa"/>
          </w:tcPr>
          <w:p w14:paraId="16AFCC2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2445EEA3" w14:textId="77777777" w:rsidTr="00F93A6F">
        <w:trPr>
          <w:jc w:val="center"/>
        </w:trPr>
        <w:tc>
          <w:tcPr>
            <w:tcW w:w="1053" w:type="dxa"/>
          </w:tcPr>
          <w:p w14:paraId="0D1955FE"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004BAA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RYCHNOWSKA WOLA</w:t>
            </w:r>
          </w:p>
        </w:tc>
        <w:tc>
          <w:tcPr>
            <w:tcW w:w="1856" w:type="dxa"/>
          </w:tcPr>
          <w:p w14:paraId="707885A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28-58/16</w:t>
            </w:r>
          </w:p>
        </w:tc>
        <w:tc>
          <w:tcPr>
            <w:tcW w:w="2513" w:type="dxa"/>
          </w:tcPr>
          <w:p w14:paraId="5AAC6FB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1514C10D" w14:textId="77777777" w:rsidTr="00F93A6F">
        <w:trPr>
          <w:jc w:val="center"/>
        </w:trPr>
        <w:tc>
          <w:tcPr>
            <w:tcW w:w="1053" w:type="dxa"/>
          </w:tcPr>
          <w:p w14:paraId="29E09711"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810355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RYCHNOWSKA WOLA</w:t>
            </w:r>
          </w:p>
        </w:tc>
        <w:tc>
          <w:tcPr>
            <w:tcW w:w="1856" w:type="dxa"/>
          </w:tcPr>
          <w:p w14:paraId="10DA9C4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28-58/17</w:t>
            </w:r>
          </w:p>
        </w:tc>
        <w:tc>
          <w:tcPr>
            <w:tcW w:w="2513" w:type="dxa"/>
          </w:tcPr>
          <w:p w14:paraId="2DAB061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Ślady osadnictwa</w:t>
            </w:r>
          </w:p>
        </w:tc>
      </w:tr>
      <w:tr w:rsidR="00F93A6F" w:rsidRPr="00626BBF" w14:paraId="14E9DF5A" w14:textId="77777777" w:rsidTr="00F93A6F">
        <w:trPr>
          <w:jc w:val="center"/>
        </w:trPr>
        <w:tc>
          <w:tcPr>
            <w:tcW w:w="1053" w:type="dxa"/>
          </w:tcPr>
          <w:p w14:paraId="583EC166"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A8E504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RYCHNOWSKA WOLA</w:t>
            </w:r>
          </w:p>
        </w:tc>
        <w:tc>
          <w:tcPr>
            <w:tcW w:w="1856" w:type="dxa"/>
          </w:tcPr>
          <w:p w14:paraId="40AB898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28-58/56</w:t>
            </w:r>
          </w:p>
        </w:tc>
        <w:tc>
          <w:tcPr>
            <w:tcW w:w="2513" w:type="dxa"/>
          </w:tcPr>
          <w:p w14:paraId="0FC85EC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w:t>
            </w:r>
          </w:p>
        </w:tc>
      </w:tr>
      <w:tr w:rsidR="00F93A6F" w:rsidRPr="00626BBF" w14:paraId="2821551B" w14:textId="77777777" w:rsidTr="00F93A6F">
        <w:trPr>
          <w:jc w:val="center"/>
        </w:trPr>
        <w:tc>
          <w:tcPr>
            <w:tcW w:w="1053" w:type="dxa"/>
          </w:tcPr>
          <w:p w14:paraId="6B2A435A"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F66D4B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36FB8EF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29-58/1</w:t>
            </w:r>
          </w:p>
        </w:tc>
        <w:tc>
          <w:tcPr>
            <w:tcW w:w="2513" w:type="dxa"/>
          </w:tcPr>
          <w:p w14:paraId="6BA806F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4E3708EF" w14:textId="77777777" w:rsidTr="00F93A6F">
        <w:trPr>
          <w:jc w:val="center"/>
        </w:trPr>
        <w:tc>
          <w:tcPr>
            <w:tcW w:w="1053" w:type="dxa"/>
          </w:tcPr>
          <w:p w14:paraId="21CAB903"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928778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207DCB1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29-58/2</w:t>
            </w:r>
          </w:p>
        </w:tc>
        <w:tc>
          <w:tcPr>
            <w:tcW w:w="2513" w:type="dxa"/>
          </w:tcPr>
          <w:p w14:paraId="14E5C80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0C87455D" w14:textId="77777777" w:rsidTr="00F93A6F">
        <w:trPr>
          <w:jc w:val="center"/>
        </w:trPr>
        <w:tc>
          <w:tcPr>
            <w:tcW w:w="1053" w:type="dxa"/>
          </w:tcPr>
          <w:p w14:paraId="305E9D9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8D1028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455B9A6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29-58/3</w:t>
            </w:r>
          </w:p>
        </w:tc>
        <w:tc>
          <w:tcPr>
            <w:tcW w:w="2513" w:type="dxa"/>
          </w:tcPr>
          <w:p w14:paraId="663EA68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0D897F19" w14:textId="77777777" w:rsidTr="00F93A6F">
        <w:trPr>
          <w:jc w:val="center"/>
        </w:trPr>
        <w:tc>
          <w:tcPr>
            <w:tcW w:w="1053" w:type="dxa"/>
          </w:tcPr>
          <w:p w14:paraId="3C7CBCBA"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861116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5EE54A1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29-58/9</w:t>
            </w:r>
          </w:p>
        </w:tc>
        <w:tc>
          <w:tcPr>
            <w:tcW w:w="2513" w:type="dxa"/>
          </w:tcPr>
          <w:p w14:paraId="1D597FD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Kurhan</w:t>
            </w:r>
          </w:p>
        </w:tc>
      </w:tr>
      <w:tr w:rsidR="00F93A6F" w:rsidRPr="00626BBF" w14:paraId="4EBD36E5" w14:textId="77777777" w:rsidTr="00F93A6F">
        <w:trPr>
          <w:jc w:val="center"/>
        </w:trPr>
        <w:tc>
          <w:tcPr>
            <w:tcW w:w="1053" w:type="dxa"/>
          </w:tcPr>
          <w:p w14:paraId="6EDD9375"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56EE43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4A36F85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29-5810</w:t>
            </w:r>
          </w:p>
        </w:tc>
        <w:tc>
          <w:tcPr>
            <w:tcW w:w="2513" w:type="dxa"/>
          </w:tcPr>
          <w:p w14:paraId="39E2D97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Kurhan</w:t>
            </w:r>
          </w:p>
        </w:tc>
      </w:tr>
      <w:tr w:rsidR="00F93A6F" w:rsidRPr="00626BBF" w14:paraId="7A974008" w14:textId="77777777" w:rsidTr="00F93A6F">
        <w:trPr>
          <w:jc w:val="center"/>
        </w:trPr>
        <w:tc>
          <w:tcPr>
            <w:tcW w:w="1053" w:type="dxa"/>
          </w:tcPr>
          <w:p w14:paraId="4BEFBD6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7427DA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5CDA2F1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29-58/11</w:t>
            </w:r>
          </w:p>
        </w:tc>
        <w:tc>
          <w:tcPr>
            <w:tcW w:w="2513" w:type="dxa"/>
          </w:tcPr>
          <w:p w14:paraId="394DD95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Kurhan</w:t>
            </w:r>
          </w:p>
        </w:tc>
      </w:tr>
      <w:tr w:rsidR="00F93A6F" w:rsidRPr="00626BBF" w14:paraId="201FC02C" w14:textId="77777777" w:rsidTr="00F93A6F">
        <w:trPr>
          <w:jc w:val="center"/>
        </w:trPr>
        <w:tc>
          <w:tcPr>
            <w:tcW w:w="1053" w:type="dxa"/>
          </w:tcPr>
          <w:p w14:paraId="17806EEA"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52BD22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6D2A4FD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29-58/12</w:t>
            </w:r>
          </w:p>
        </w:tc>
        <w:tc>
          <w:tcPr>
            <w:tcW w:w="2513" w:type="dxa"/>
          </w:tcPr>
          <w:p w14:paraId="0B4639B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Kurhan</w:t>
            </w:r>
          </w:p>
        </w:tc>
      </w:tr>
      <w:tr w:rsidR="00F93A6F" w:rsidRPr="00626BBF" w14:paraId="66580151" w14:textId="77777777" w:rsidTr="00F93A6F">
        <w:trPr>
          <w:jc w:val="center"/>
        </w:trPr>
        <w:tc>
          <w:tcPr>
            <w:tcW w:w="1053" w:type="dxa"/>
          </w:tcPr>
          <w:p w14:paraId="7D1C2A67"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C93AA2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TYMAWA</w:t>
            </w:r>
          </w:p>
        </w:tc>
        <w:tc>
          <w:tcPr>
            <w:tcW w:w="1856" w:type="dxa"/>
          </w:tcPr>
          <w:p w14:paraId="07F27F7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30-59/1</w:t>
            </w:r>
          </w:p>
        </w:tc>
        <w:tc>
          <w:tcPr>
            <w:tcW w:w="2513" w:type="dxa"/>
          </w:tcPr>
          <w:p w14:paraId="7D0FE88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Grodzisko</w:t>
            </w:r>
          </w:p>
        </w:tc>
      </w:tr>
      <w:tr w:rsidR="00F93A6F" w:rsidRPr="00626BBF" w14:paraId="737961ED" w14:textId="77777777" w:rsidTr="00F93A6F">
        <w:trPr>
          <w:jc w:val="center"/>
        </w:trPr>
        <w:tc>
          <w:tcPr>
            <w:tcW w:w="1053" w:type="dxa"/>
          </w:tcPr>
          <w:p w14:paraId="593779E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04BBDC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TYMAWA</w:t>
            </w:r>
          </w:p>
        </w:tc>
        <w:tc>
          <w:tcPr>
            <w:tcW w:w="1856" w:type="dxa"/>
          </w:tcPr>
          <w:p w14:paraId="34BD2E2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30-59/2</w:t>
            </w:r>
          </w:p>
        </w:tc>
        <w:tc>
          <w:tcPr>
            <w:tcW w:w="2513" w:type="dxa"/>
          </w:tcPr>
          <w:p w14:paraId="589F547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6FFCD880" w14:textId="77777777" w:rsidTr="00F93A6F">
        <w:trPr>
          <w:jc w:val="center"/>
        </w:trPr>
        <w:tc>
          <w:tcPr>
            <w:tcW w:w="1053" w:type="dxa"/>
          </w:tcPr>
          <w:p w14:paraId="12AEC07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51ADA1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TYMAWA</w:t>
            </w:r>
          </w:p>
        </w:tc>
        <w:tc>
          <w:tcPr>
            <w:tcW w:w="1856" w:type="dxa"/>
          </w:tcPr>
          <w:p w14:paraId="022C9E8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30-59/3</w:t>
            </w:r>
          </w:p>
        </w:tc>
        <w:tc>
          <w:tcPr>
            <w:tcW w:w="2513" w:type="dxa"/>
          </w:tcPr>
          <w:p w14:paraId="04CAB7E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1A45937A" w14:textId="77777777" w:rsidTr="00F93A6F">
        <w:trPr>
          <w:jc w:val="center"/>
        </w:trPr>
        <w:tc>
          <w:tcPr>
            <w:tcW w:w="1053" w:type="dxa"/>
          </w:tcPr>
          <w:p w14:paraId="520AAC5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E81537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TYMAWA</w:t>
            </w:r>
          </w:p>
        </w:tc>
        <w:tc>
          <w:tcPr>
            <w:tcW w:w="1856" w:type="dxa"/>
          </w:tcPr>
          <w:p w14:paraId="426D388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30-59/4</w:t>
            </w:r>
          </w:p>
        </w:tc>
        <w:tc>
          <w:tcPr>
            <w:tcW w:w="2513" w:type="dxa"/>
          </w:tcPr>
          <w:p w14:paraId="731F7E8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098100EB" w14:textId="77777777" w:rsidTr="00F93A6F">
        <w:trPr>
          <w:jc w:val="center"/>
        </w:trPr>
        <w:tc>
          <w:tcPr>
            <w:tcW w:w="1053" w:type="dxa"/>
          </w:tcPr>
          <w:p w14:paraId="7A377D2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DC9D04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GLĄDY</w:t>
            </w:r>
          </w:p>
        </w:tc>
        <w:tc>
          <w:tcPr>
            <w:tcW w:w="1856" w:type="dxa"/>
          </w:tcPr>
          <w:p w14:paraId="024754B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28-57/1</w:t>
            </w:r>
          </w:p>
        </w:tc>
        <w:tc>
          <w:tcPr>
            <w:tcW w:w="2513" w:type="dxa"/>
          </w:tcPr>
          <w:p w14:paraId="058990B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05C62C14" w14:textId="77777777" w:rsidTr="00F93A6F">
        <w:trPr>
          <w:jc w:val="center"/>
        </w:trPr>
        <w:tc>
          <w:tcPr>
            <w:tcW w:w="1053" w:type="dxa"/>
          </w:tcPr>
          <w:p w14:paraId="350CF255"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CB96F9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00FAB61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28-57/5</w:t>
            </w:r>
          </w:p>
        </w:tc>
        <w:tc>
          <w:tcPr>
            <w:tcW w:w="2513" w:type="dxa"/>
          </w:tcPr>
          <w:p w14:paraId="2D28801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4C28A740" w14:textId="77777777" w:rsidTr="00F93A6F">
        <w:trPr>
          <w:jc w:val="center"/>
        </w:trPr>
        <w:tc>
          <w:tcPr>
            <w:tcW w:w="1053" w:type="dxa"/>
          </w:tcPr>
          <w:p w14:paraId="1E95ABB6"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EE915E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7EFB457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28-57/6</w:t>
            </w:r>
          </w:p>
        </w:tc>
        <w:tc>
          <w:tcPr>
            <w:tcW w:w="2513" w:type="dxa"/>
          </w:tcPr>
          <w:p w14:paraId="08A5653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705F0155" w14:textId="77777777" w:rsidTr="00F93A6F">
        <w:trPr>
          <w:jc w:val="center"/>
        </w:trPr>
        <w:tc>
          <w:tcPr>
            <w:tcW w:w="1053" w:type="dxa"/>
          </w:tcPr>
          <w:p w14:paraId="4EA52BE6"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191F4B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GLĄDY</w:t>
            </w:r>
          </w:p>
        </w:tc>
        <w:tc>
          <w:tcPr>
            <w:tcW w:w="1856" w:type="dxa"/>
          </w:tcPr>
          <w:p w14:paraId="4766DCD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28-57/8</w:t>
            </w:r>
          </w:p>
        </w:tc>
        <w:tc>
          <w:tcPr>
            <w:tcW w:w="2513" w:type="dxa"/>
          </w:tcPr>
          <w:p w14:paraId="5033DAD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141D8C6C" w14:textId="77777777" w:rsidTr="00F93A6F">
        <w:trPr>
          <w:jc w:val="center"/>
        </w:trPr>
        <w:tc>
          <w:tcPr>
            <w:tcW w:w="1053" w:type="dxa"/>
          </w:tcPr>
          <w:p w14:paraId="07C2FF8F"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ED2D72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GLĄDY</w:t>
            </w:r>
          </w:p>
        </w:tc>
        <w:tc>
          <w:tcPr>
            <w:tcW w:w="1856" w:type="dxa"/>
          </w:tcPr>
          <w:p w14:paraId="5994FAF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28-57/9</w:t>
            </w:r>
          </w:p>
        </w:tc>
        <w:tc>
          <w:tcPr>
            <w:tcW w:w="2513" w:type="dxa"/>
          </w:tcPr>
          <w:p w14:paraId="436BA81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2DF1AE6F" w14:textId="77777777" w:rsidTr="00F93A6F">
        <w:trPr>
          <w:jc w:val="center"/>
        </w:trPr>
        <w:tc>
          <w:tcPr>
            <w:tcW w:w="1053" w:type="dxa"/>
          </w:tcPr>
          <w:p w14:paraId="4CA0D8EF"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1AF308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SZCZEPANKOWO</w:t>
            </w:r>
          </w:p>
        </w:tc>
        <w:tc>
          <w:tcPr>
            <w:tcW w:w="1856" w:type="dxa"/>
          </w:tcPr>
          <w:p w14:paraId="48E56D8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28-57/10</w:t>
            </w:r>
          </w:p>
        </w:tc>
        <w:tc>
          <w:tcPr>
            <w:tcW w:w="2513" w:type="dxa"/>
          </w:tcPr>
          <w:p w14:paraId="24A6CC2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50AB11F0" w14:textId="77777777" w:rsidTr="00F93A6F">
        <w:trPr>
          <w:jc w:val="center"/>
        </w:trPr>
        <w:tc>
          <w:tcPr>
            <w:tcW w:w="1053" w:type="dxa"/>
          </w:tcPr>
          <w:p w14:paraId="2BBDA4C1"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5663E1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SZCZEPANKOWO</w:t>
            </w:r>
          </w:p>
        </w:tc>
        <w:tc>
          <w:tcPr>
            <w:tcW w:w="1856" w:type="dxa"/>
          </w:tcPr>
          <w:p w14:paraId="5E68676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28-57/11</w:t>
            </w:r>
          </w:p>
        </w:tc>
        <w:tc>
          <w:tcPr>
            <w:tcW w:w="2513" w:type="dxa"/>
          </w:tcPr>
          <w:p w14:paraId="6654722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3A254A16" w14:textId="77777777" w:rsidTr="00F93A6F">
        <w:trPr>
          <w:jc w:val="center"/>
        </w:trPr>
        <w:tc>
          <w:tcPr>
            <w:tcW w:w="1053" w:type="dxa"/>
          </w:tcPr>
          <w:p w14:paraId="4DDBF5A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A6B32B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SZCZEPANKOWO</w:t>
            </w:r>
          </w:p>
        </w:tc>
        <w:tc>
          <w:tcPr>
            <w:tcW w:w="1856" w:type="dxa"/>
          </w:tcPr>
          <w:p w14:paraId="4D84D79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28-57/12</w:t>
            </w:r>
          </w:p>
        </w:tc>
        <w:tc>
          <w:tcPr>
            <w:tcW w:w="2513" w:type="dxa"/>
          </w:tcPr>
          <w:p w14:paraId="7C50930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2661E838" w14:textId="77777777" w:rsidTr="00F93A6F">
        <w:trPr>
          <w:jc w:val="center"/>
        </w:trPr>
        <w:tc>
          <w:tcPr>
            <w:tcW w:w="1053" w:type="dxa"/>
          </w:tcPr>
          <w:p w14:paraId="4398000A"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946558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SZCZEPANKOWO</w:t>
            </w:r>
          </w:p>
        </w:tc>
        <w:tc>
          <w:tcPr>
            <w:tcW w:w="1856" w:type="dxa"/>
          </w:tcPr>
          <w:p w14:paraId="5A4AEF7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28-57/13</w:t>
            </w:r>
          </w:p>
        </w:tc>
        <w:tc>
          <w:tcPr>
            <w:tcW w:w="2513" w:type="dxa"/>
          </w:tcPr>
          <w:p w14:paraId="07D235A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059C8E3E" w14:textId="77777777" w:rsidTr="00F93A6F">
        <w:trPr>
          <w:jc w:val="center"/>
        </w:trPr>
        <w:tc>
          <w:tcPr>
            <w:tcW w:w="1053" w:type="dxa"/>
          </w:tcPr>
          <w:p w14:paraId="151672EE"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943CBF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SZCZEPANKOWO</w:t>
            </w:r>
          </w:p>
        </w:tc>
        <w:tc>
          <w:tcPr>
            <w:tcW w:w="1856" w:type="dxa"/>
          </w:tcPr>
          <w:p w14:paraId="58F54CE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28-57/14</w:t>
            </w:r>
          </w:p>
        </w:tc>
        <w:tc>
          <w:tcPr>
            <w:tcW w:w="2513" w:type="dxa"/>
          </w:tcPr>
          <w:p w14:paraId="55930E6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38667B72" w14:textId="77777777" w:rsidTr="00F93A6F">
        <w:trPr>
          <w:jc w:val="center"/>
        </w:trPr>
        <w:tc>
          <w:tcPr>
            <w:tcW w:w="1053" w:type="dxa"/>
          </w:tcPr>
          <w:p w14:paraId="6209878F"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2A26B2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4BF5170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28-57/16</w:t>
            </w:r>
          </w:p>
        </w:tc>
        <w:tc>
          <w:tcPr>
            <w:tcW w:w="2513" w:type="dxa"/>
          </w:tcPr>
          <w:p w14:paraId="14811DF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 Ślad osadnictwa</w:t>
            </w:r>
          </w:p>
        </w:tc>
      </w:tr>
      <w:tr w:rsidR="00F93A6F" w:rsidRPr="00626BBF" w14:paraId="582501C2" w14:textId="77777777" w:rsidTr="00F93A6F">
        <w:trPr>
          <w:jc w:val="center"/>
        </w:trPr>
        <w:tc>
          <w:tcPr>
            <w:tcW w:w="1053" w:type="dxa"/>
          </w:tcPr>
          <w:p w14:paraId="4E9A9689"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B8DE29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SZCZEPANKOWO</w:t>
            </w:r>
          </w:p>
        </w:tc>
        <w:tc>
          <w:tcPr>
            <w:tcW w:w="1856" w:type="dxa"/>
          </w:tcPr>
          <w:p w14:paraId="2D3B302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28-57/17</w:t>
            </w:r>
          </w:p>
        </w:tc>
        <w:tc>
          <w:tcPr>
            <w:tcW w:w="2513" w:type="dxa"/>
          </w:tcPr>
          <w:p w14:paraId="52B3D5F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66B2CD51" w14:textId="77777777" w:rsidTr="00F93A6F">
        <w:trPr>
          <w:jc w:val="center"/>
        </w:trPr>
        <w:tc>
          <w:tcPr>
            <w:tcW w:w="1053" w:type="dxa"/>
          </w:tcPr>
          <w:p w14:paraId="1EC147D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7ECFCA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59A6A4A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28-57/18</w:t>
            </w:r>
          </w:p>
        </w:tc>
        <w:tc>
          <w:tcPr>
            <w:tcW w:w="2513" w:type="dxa"/>
          </w:tcPr>
          <w:p w14:paraId="6907AE3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 xml:space="preserve">Osada </w:t>
            </w:r>
          </w:p>
        </w:tc>
      </w:tr>
      <w:tr w:rsidR="00F93A6F" w:rsidRPr="00626BBF" w14:paraId="2CB7D3A8" w14:textId="77777777" w:rsidTr="00F93A6F">
        <w:trPr>
          <w:jc w:val="center"/>
        </w:trPr>
        <w:tc>
          <w:tcPr>
            <w:tcW w:w="1053" w:type="dxa"/>
          </w:tcPr>
          <w:p w14:paraId="747B80C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1074E4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5052851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28-57/19</w:t>
            </w:r>
          </w:p>
        </w:tc>
        <w:tc>
          <w:tcPr>
            <w:tcW w:w="2513" w:type="dxa"/>
          </w:tcPr>
          <w:p w14:paraId="08C9471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7ADEA048" w14:textId="77777777" w:rsidTr="00F93A6F">
        <w:trPr>
          <w:jc w:val="center"/>
        </w:trPr>
        <w:tc>
          <w:tcPr>
            <w:tcW w:w="1053" w:type="dxa"/>
          </w:tcPr>
          <w:p w14:paraId="233F9944"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9E7993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24EEF40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28-57/20</w:t>
            </w:r>
          </w:p>
        </w:tc>
        <w:tc>
          <w:tcPr>
            <w:tcW w:w="2513" w:type="dxa"/>
          </w:tcPr>
          <w:p w14:paraId="7E14B13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 xml:space="preserve"> Ślad osadnictwa</w:t>
            </w:r>
          </w:p>
        </w:tc>
      </w:tr>
      <w:tr w:rsidR="00F93A6F" w:rsidRPr="00626BBF" w14:paraId="38774C07" w14:textId="77777777" w:rsidTr="00F93A6F">
        <w:trPr>
          <w:jc w:val="center"/>
        </w:trPr>
        <w:tc>
          <w:tcPr>
            <w:tcW w:w="1053" w:type="dxa"/>
          </w:tcPr>
          <w:p w14:paraId="49B7D12F"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BE0C8A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697D5FB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28-57/21</w:t>
            </w:r>
          </w:p>
        </w:tc>
        <w:tc>
          <w:tcPr>
            <w:tcW w:w="2513" w:type="dxa"/>
          </w:tcPr>
          <w:p w14:paraId="09CDD52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 xml:space="preserve"> Ślad osadnictwa</w:t>
            </w:r>
          </w:p>
        </w:tc>
      </w:tr>
      <w:tr w:rsidR="00F93A6F" w:rsidRPr="00626BBF" w14:paraId="3AE6E9A9" w14:textId="77777777" w:rsidTr="00F93A6F">
        <w:trPr>
          <w:jc w:val="center"/>
        </w:trPr>
        <w:tc>
          <w:tcPr>
            <w:tcW w:w="1053" w:type="dxa"/>
          </w:tcPr>
          <w:p w14:paraId="53AC82F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C29BA3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07DA94F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28-57/22</w:t>
            </w:r>
          </w:p>
        </w:tc>
        <w:tc>
          <w:tcPr>
            <w:tcW w:w="2513" w:type="dxa"/>
          </w:tcPr>
          <w:p w14:paraId="6790D92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 xml:space="preserve"> Ślad osadnictwa</w:t>
            </w:r>
          </w:p>
        </w:tc>
      </w:tr>
      <w:tr w:rsidR="00F93A6F" w:rsidRPr="00626BBF" w14:paraId="4B589255" w14:textId="77777777" w:rsidTr="00F93A6F">
        <w:trPr>
          <w:jc w:val="center"/>
        </w:trPr>
        <w:tc>
          <w:tcPr>
            <w:tcW w:w="1053" w:type="dxa"/>
          </w:tcPr>
          <w:p w14:paraId="479EB8F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F2B650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2ED084D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28-57/23</w:t>
            </w:r>
          </w:p>
        </w:tc>
        <w:tc>
          <w:tcPr>
            <w:tcW w:w="2513" w:type="dxa"/>
          </w:tcPr>
          <w:p w14:paraId="1084A27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Grodzisko</w:t>
            </w:r>
          </w:p>
        </w:tc>
      </w:tr>
      <w:tr w:rsidR="00F93A6F" w:rsidRPr="00626BBF" w14:paraId="50BA6FC2" w14:textId="77777777" w:rsidTr="00F93A6F">
        <w:trPr>
          <w:jc w:val="center"/>
        </w:trPr>
        <w:tc>
          <w:tcPr>
            <w:tcW w:w="1053" w:type="dxa"/>
          </w:tcPr>
          <w:p w14:paraId="1FF29315"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8015C0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RYCHNOWO</w:t>
            </w:r>
          </w:p>
        </w:tc>
        <w:tc>
          <w:tcPr>
            <w:tcW w:w="1856" w:type="dxa"/>
          </w:tcPr>
          <w:p w14:paraId="27354D3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28-57/24</w:t>
            </w:r>
          </w:p>
        </w:tc>
        <w:tc>
          <w:tcPr>
            <w:tcW w:w="2513" w:type="dxa"/>
          </w:tcPr>
          <w:p w14:paraId="42E11A4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 Ślad osadnictwa</w:t>
            </w:r>
          </w:p>
        </w:tc>
      </w:tr>
      <w:tr w:rsidR="00F93A6F" w:rsidRPr="00626BBF" w14:paraId="42A8AFFF" w14:textId="77777777" w:rsidTr="00F93A6F">
        <w:trPr>
          <w:jc w:val="center"/>
        </w:trPr>
        <w:tc>
          <w:tcPr>
            <w:tcW w:w="1053" w:type="dxa"/>
          </w:tcPr>
          <w:p w14:paraId="1B5E4E61"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BF19E1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RYCHNOWO</w:t>
            </w:r>
          </w:p>
        </w:tc>
        <w:tc>
          <w:tcPr>
            <w:tcW w:w="1856" w:type="dxa"/>
          </w:tcPr>
          <w:p w14:paraId="4F4B347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28-57/25</w:t>
            </w:r>
          </w:p>
        </w:tc>
        <w:tc>
          <w:tcPr>
            <w:tcW w:w="2513" w:type="dxa"/>
          </w:tcPr>
          <w:p w14:paraId="1329B8F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 Ślad osadnictwa</w:t>
            </w:r>
          </w:p>
        </w:tc>
      </w:tr>
      <w:tr w:rsidR="00F93A6F" w:rsidRPr="00626BBF" w14:paraId="668CC2A7" w14:textId="77777777" w:rsidTr="00F93A6F">
        <w:trPr>
          <w:jc w:val="center"/>
        </w:trPr>
        <w:tc>
          <w:tcPr>
            <w:tcW w:w="1053" w:type="dxa"/>
          </w:tcPr>
          <w:p w14:paraId="5C74973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FD8E63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RYCHNOWO</w:t>
            </w:r>
          </w:p>
        </w:tc>
        <w:tc>
          <w:tcPr>
            <w:tcW w:w="1856" w:type="dxa"/>
          </w:tcPr>
          <w:p w14:paraId="3F04239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28-57/26</w:t>
            </w:r>
          </w:p>
        </w:tc>
        <w:tc>
          <w:tcPr>
            <w:tcW w:w="2513" w:type="dxa"/>
          </w:tcPr>
          <w:p w14:paraId="1CD65BC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 xml:space="preserve"> Ślad osadnictwa</w:t>
            </w:r>
          </w:p>
        </w:tc>
      </w:tr>
      <w:tr w:rsidR="00F93A6F" w:rsidRPr="00626BBF" w14:paraId="6226596E" w14:textId="77777777" w:rsidTr="00F93A6F">
        <w:trPr>
          <w:jc w:val="center"/>
        </w:trPr>
        <w:tc>
          <w:tcPr>
            <w:tcW w:w="1053" w:type="dxa"/>
          </w:tcPr>
          <w:p w14:paraId="4114722F"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86D560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RYCHNOWO</w:t>
            </w:r>
          </w:p>
        </w:tc>
        <w:tc>
          <w:tcPr>
            <w:tcW w:w="1856" w:type="dxa"/>
          </w:tcPr>
          <w:p w14:paraId="258A4C6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28-57/27</w:t>
            </w:r>
          </w:p>
        </w:tc>
        <w:tc>
          <w:tcPr>
            <w:tcW w:w="2513" w:type="dxa"/>
          </w:tcPr>
          <w:p w14:paraId="45A1903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Ślad osadnictwa</w:t>
            </w:r>
          </w:p>
        </w:tc>
      </w:tr>
      <w:tr w:rsidR="00F93A6F" w:rsidRPr="00626BBF" w14:paraId="73788645" w14:textId="77777777" w:rsidTr="00F93A6F">
        <w:trPr>
          <w:jc w:val="center"/>
        </w:trPr>
        <w:tc>
          <w:tcPr>
            <w:tcW w:w="1053" w:type="dxa"/>
          </w:tcPr>
          <w:p w14:paraId="7441CDCA"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B80AFC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RYCHNOWO</w:t>
            </w:r>
          </w:p>
        </w:tc>
        <w:tc>
          <w:tcPr>
            <w:tcW w:w="1856" w:type="dxa"/>
          </w:tcPr>
          <w:p w14:paraId="32E32BD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28-57/28</w:t>
            </w:r>
          </w:p>
        </w:tc>
        <w:tc>
          <w:tcPr>
            <w:tcW w:w="2513" w:type="dxa"/>
          </w:tcPr>
          <w:p w14:paraId="5015E82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2F0C2C03" w14:textId="77777777" w:rsidTr="00F93A6F">
        <w:trPr>
          <w:jc w:val="center"/>
        </w:trPr>
        <w:tc>
          <w:tcPr>
            <w:tcW w:w="1053" w:type="dxa"/>
          </w:tcPr>
          <w:p w14:paraId="71C3FE4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6FFA5E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RYCHNOWO</w:t>
            </w:r>
          </w:p>
        </w:tc>
        <w:tc>
          <w:tcPr>
            <w:tcW w:w="1856" w:type="dxa"/>
          </w:tcPr>
          <w:p w14:paraId="188CE90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28-57/29</w:t>
            </w:r>
          </w:p>
        </w:tc>
        <w:tc>
          <w:tcPr>
            <w:tcW w:w="2513" w:type="dxa"/>
          </w:tcPr>
          <w:p w14:paraId="70D4CEB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 xml:space="preserve"> Ślad osadnictwa</w:t>
            </w:r>
          </w:p>
        </w:tc>
      </w:tr>
      <w:tr w:rsidR="00F93A6F" w:rsidRPr="00626BBF" w14:paraId="25F72328" w14:textId="77777777" w:rsidTr="00F93A6F">
        <w:trPr>
          <w:jc w:val="center"/>
        </w:trPr>
        <w:tc>
          <w:tcPr>
            <w:tcW w:w="1053" w:type="dxa"/>
          </w:tcPr>
          <w:p w14:paraId="0101329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5FF0AA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RYCHNOWO</w:t>
            </w:r>
          </w:p>
        </w:tc>
        <w:tc>
          <w:tcPr>
            <w:tcW w:w="1856" w:type="dxa"/>
          </w:tcPr>
          <w:p w14:paraId="4449425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28-57/30</w:t>
            </w:r>
          </w:p>
        </w:tc>
        <w:tc>
          <w:tcPr>
            <w:tcW w:w="2513" w:type="dxa"/>
          </w:tcPr>
          <w:p w14:paraId="4982475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2CA85179" w14:textId="77777777" w:rsidTr="00F93A6F">
        <w:trPr>
          <w:jc w:val="center"/>
        </w:trPr>
        <w:tc>
          <w:tcPr>
            <w:tcW w:w="1053" w:type="dxa"/>
          </w:tcPr>
          <w:p w14:paraId="150C6D81"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8D1BBA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41184AE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28-57/33</w:t>
            </w:r>
          </w:p>
        </w:tc>
        <w:tc>
          <w:tcPr>
            <w:tcW w:w="2513" w:type="dxa"/>
          </w:tcPr>
          <w:p w14:paraId="5BFDA4C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Osada</w:t>
            </w:r>
          </w:p>
        </w:tc>
      </w:tr>
      <w:tr w:rsidR="00F93A6F" w:rsidRPr="00626BBF" w14:paraId="71A0B72D" w14:textId="77777777" w:rsidTr="00F93A6F">
        <w:trPr>
          <w:jc w:val="center"/>
        </w:trPr>
        <w:tc>
          <w:tcPr>
            <w:tcW w:w="1053" w:type="dxa"/>
          </w:tcPr>
          <w:p w14:paraId="504A523E"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E41F2B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5308EFF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28-57/34</w:t>
            </w:r>
          </w:p>
        </w:tc>
        <w:tc>
          <w:tcPr>
            <w:tcW w:w="2513" w:type="dxa"/>
          </w:tcPr>
          <w:p w14:paraId="18EA5A8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Cmentarzysko</w:t>
            </w:r>
          </w:p>
        </w:tc>
      </w:tr>
      <w:tr w:rsidR="00F93A6F" w:rsidRPr="00626BBF" w14:paraId="704D8563" w14:textId="77777777" w:rsidTr="00F93A6F">
        <w:trPr>
          <w:jc w:val="center"/>
        </w:trPr>
        <w:tc>
          <w:tcPr>
            <w:tcW w:w="1053" w:type="dxa"/>
          </w:tcPr>
          <w:p w14:paraId="3DA01F07"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2D315C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36F6482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28-57/35</w:t>
            </w:r>
          </w:p>
        </w:tc>
        <w:tc>
          <w:tcPr>
            <w:tcW w:w="2513" w:type="dxa"/>
          </w:tcPr>
          <w:p w14:paraId="213B057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Cmentarzysko</w:t>
            </w:r>
          </w:p>
        </w:tc>
      </w:tr>
      <w:tr w:rsidR="00F93A6F" w:rsidRPr="00626BBF" w14:paraId="750D9C3A" w14:textId="77777777" w:rsidTr="00F93A6F">
        <w:trPr>
          <w:jc w:val="center"/>
        </w:trPr>
        <w:tc>
          <w:tcPr>
            <w:tcW w:w="1053" w:type="dxa"/>
          </w:tcPr>
          <w:p w14:paraId="69031B07"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730C35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64C1EA3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28-57/36</w:t>
            </w:r>
          </w:p>
        </w:tc>
        <w:tc>
          <w:tcPr>
            <w:tcW w:w="2513" w:type="dxa"/>
          </w:tcPr>
          <w:p w14:paraId="7E43407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Cmentarzysko</w:t>
            </w:r>
          </w:p>
        </w:tc>
      </w:tr>
      <w:tr w:rsidR="00F93A6F" w:rsidRPr="00626BBF" w14:paraId="6DDC3C22" w14:textId="77777777" w:rsidTr="00F93A6F">
        <w:trPr>
          <w:jc w:val="center"/>
        </w:trPr>
        <w:tc>
          <w:tcPr>
            <w:tcW w:w="1053" w:type="dxa"/>
          </w:tcPr>
          <w:p w14:paraId="262F4C7E"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F96352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4081AF3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28-57/37</w:t>
            </w:r>
          </w:p>
        </w:tc>
        <w:tc>
          <w:tcPr>
            <w:tcW w:w="2513" w:type="dxa"/>
          </w:tcPr>
          <w:p w14:paraId="4A2AFA9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Skarb</w:t>
            </w:r>
          </w:p>
        </w:tc>
      </w:tr>
      <w:tr w:rsidR="00F93A6F" w:rsidRPr="00626BBF" w14:paraId="30A23BAD" w14:textId="77777777" w:rsidTr="00F93A6F">
        <w:trPr>
          <w:jc w:val="center"/>
        </w:trPr>
        <w:tc>
          <w:tcPr>
            <w:tcW w:w="1053" w:type="dxa"/>
          </w:tcPr>
          <w:p w14:paraId="34FBD6E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C70C4D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DOMKOWO</w:t>
            </w:r>
          </w:p>
        </w:tc>
        <w:tc>
          <w:tcPr>
            <w:tcW w:w="1856" w:type="dxa"/>
          </w:tcPr>
          <w:p w14:paraId="4D3D6E2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28-57/38</w:t>
            </w:r>
          </w:p>
        </w:tc>
        <w:tc>
          <w:tcPr>
            <w:tcW w:w="2513" w:type="dxa"/>
          </w:tcPr>
          <w:p w14:paraId="48B7075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Cmentarzysko</w:t>
            </w:r>
          </w:p>
        </w:tc>
      </w:tr>
      <w:tr w:rsidR="00F93A6F" w:rsidRPr="00626BBF" w14:paraId="1184C54A" w14:textId="77777777" w:rsidTr="00F93A6F">
        <w:trPr>
          <w:jc w:val="center"/>
        </w:trPr>
        <w:tc>
          <w:tcPr>
            <w:tcW w:w="1053" w:type="dxa"/>
          </w:tcPr>
          <w:p w14:paraId="5AD81AD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F8B60E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11118F3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30-58/13</w:t>
            </w:r>
          </w:p>
        </w:tc>
        <w:tc>
          <w:tcPr>
            <w:tcW w:w="2513" w:type="dxa"/>
          </w:tcPr>
          <w:p w14:paraId="69AF9F7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06C1196C" w14:textId="77777777" w:rsidTr="00F93A6F">
        <w:trPr>
          <w:jc w:val="center"/>
        </w:trPr>
        <w:tc>
          <w:tcPr>
            <w:tcW w:w="1053" w:type="dxa"/>
          </w:tcPr>
          <w:p w14:paraId="2D91587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BFA8F2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1652126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30-58/14</w:t>
            </w:r>
          </w:p>
        </w:tc>
        <w:tc>
          <w:tcPr>
            <w:tcW w:w="2513" w:type="dxa"/>
          </w:tcPr>
          <w:p w14:paraId="6597AC7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33CE6A0F" w14:textId="77777777" w:rsidTr="00F93A6F">
        <w:trPr>
          <w:jc w:val="center"/>
        </w:trPr>
        <w:tc>
          <w:tcPr>
            <w:tcW w:w="1053" w:type="dxa"/>
          </w:tcPr>
          <w:p w14:paraId="38F8E7D3"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FE26E3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6CAAB7F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30-58/20</w:t>
            </w:r>
          </w:p>
        </w:tc>
        <w:tc>
          <w:tcPr>
            <w:tcW w:w="2513" w:type="dxa"/>
          </w:tcPr>
          <w:p w14:paraId="6C5FD72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1AB0DB21" w14:textId="77777777" w:rsidTr="00F93A6F">
        <w:trPr>
          <w:jc w:val="center"/>
        </w:trPr>
        <w:tc>
          <w:tcPr>
            <w:tcW w:w="1053" w:type="dxa"/>
          </w:tcPr>
          <w:p w14:paraId="10C78869"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1C8D82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2118DF8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30-58/22</w:t>
            </w:r>
          </w:p>
        </w:tc>
        <w:tc>
          <w:tcPr>
            <w:tcW w:w="2513" w:type="dxa"/>
          </w:tcPr>
          <w:p w14:paraId="524420F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3519D015" w14:textId="77777777" w:rsidTr="00F93A6F">
        <w:trPr>
          <w:jc w:val="center"/>
        </w:trPr>
        <w:tc>
          <w:tcPr>
            <w:tcW w:w="1053" w:type="dxa"/>
          </w:tcPr>
          <w:p w14:paraId="0DD33418"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A822B8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6ECD87D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30-58/23</w:t>
            </w:r>
          </w:p>
        </w:tc>
        <w:tc>
          <w:tcPr>
            <w:tcW w:w="2513" w:type="dxa"/>
          </w:tcPr>
          <w:p w14:paraId="5DE1A8E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03DDDF64" w14:textId="77777777" w:rsidTr="00F93A6F">
        <w:trPr>
          <w:jc w:val="center"/>
        </w:trPr>
        <w:tc>
          <w:tcPr>
            <w:tcW w:w="1053" w:type="dxa"/>
          </w:tcPr>
          <w:p w14:paraId="3A507C83"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CC580F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7FF223C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30-58/24</w:t>
            </w:r>
          </w:p>
        </w:tc>
        <w:tc>
          <w:tcPr>
            <w:tcW w:w="2513" w:type="dxa"/>
          </w:tcPr>
          <w:p w14:paraId="075285A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3F3F3ACA" w14:textId="77777777" w:rsidTr="00F93A6F">
        <w:trPr>
          <w:jc w:val="center"/>
        </w:trPr>
        <w:tc>
          <w:tcPr>
            <w:tcW w:w="1053" w:type="dxa"/>
          </w:tcPr>
          <w:p w14:paraId="71CFA7A3"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65F0DC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47A064F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30-58/25</w:t>
            </w:r>
          </w:p>
        </w:tc>
        <w:tc>
          <w:tcPr>
            <w:tcW w:w="2513" w:type="dxa"/>
          </w:tcPr>
          <w:p w14:paraId="6F4EDB4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095F2860" w14:textId="77777777" w:rsidTr="00F93A6F">
        <w:trPr>
          <w:jc w:val="center"/>
        </w:trPr>
        <w:tc>
          <w:tcPr>
            <w:tcW w:w="1053" w:type="dxa"/>
          </w:tcPr>
          <w:p w14:paraId="77BF24EE"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AF8BE9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33B471B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30-58/26</w:t>
            </w:r>
          </w:p>
        </w:tc>
        <w:tc>
          <w:tcPr>
            <w:tcW w:w="2513" w:type="dxa"/>
          </w:tcPr>
          <w:p w14:paraId="2C7B184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7D4E317C" w14:textId="77777777" w:rsidTr="00F93A6F">
        <w:trPr>
          <w:jc w:val="center"/>
        </w:trPr>
        <w:tc>
          <w:tcPr>
            <w:tcW w:w="1053" w:type="dxa"/>
          </w:tcPr>
          <w:p w14:paraId="229C906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B5D0C6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6BB263D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30-58/30</w:t>
            </w:r>
          </w:p>
        </w:tc>
        <w:tc>
          <w:tcPr>
            <w:tcW w:w="2513" w:type="dxa"/>
          </w:tcPr>
          <w:p w14:paraId="35AE5DB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6A5C29A9" w14:textId="77777777" w:rsidTr="00F93A6F">
        <w:trPr>
          <w:jc w:val="center"/>
        </w:trPr>
        <w:tc>
          <w:tcPr>
            <w:tcW w:w="1053" w:type="dxa"/>
          </w:tcPr>
          <w:p w14:paraId="3BCD537D"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F08BC8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1D36346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30-58/31</w:t>
            </w:r>
          </w:p>
        </w:tc>
        <w:tc>
          <w:tcPr>
            <w:tcW w:w="2513" w:type="dxa"/>
          </w:tcPr>
          <w:p w14:paraId="438542B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719F93A5" w14:textId="77777777" w:rsidTr="00F93A6F">
        <w:trPr>
          <w:jc w:val="center"/>
        </w:trPr>
        <w:tc>
          <w:tcPr>
            <w:tcW w:w="1053" w:type="dxa"/>
          </w:tcPr>
          <w:p w14:paraId="6CB71C6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7CA47E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36346B4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30-58/32</w:t>
            </w:r>
          </w:p>
        </w:tc>
        <w:tc>
          <w:tcPr>
            <w:tcW w:w="2513" w:type="dxa"/>
          </w:tcPr>
          <w:p w14:paraId="1403D21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6ACDD68C" w14:textId="77777777" w:rsidTr="00F93A6F">
        <w:trPr>
          <w:jc w:val="center"/>
        </w:trPr>
        <w:tc>
          <w:tcPr>
            <w:tcW w:w="1053" w:type="dxa"/>
          </w:tcPr>
          <w:p w14:paraId="11F0123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1F853D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6EB593A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30-58/33</w:t>
            </w:r>
          </w:p>
        </w:tc>
        <w:tc>
          <w:tcPr>
            <w:tcW w:w="2513" w:type="dxa"/>
          </w:tcPr>
          <w:p w14:paraId="46EF70F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603715CD" w14:textId="77777777" w:rsidTr="00F93A6F">
        <w:trPr>
          <w:jc w:val="center"/>
        </w:trPr>
        <w:tc>
          <w:tcPr>
            <w:tcW w:w="1053" w:type="dxa"/>
          </w:tcPr>
          <w:p w14:paraId="75ACADBF"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C92600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167A350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30-58/34</w:t>
            </w:r>
          </w:p>
        </w:tc>
        <w:tc>
          <w:tcPr>
            <w:tcW w:w="2513" w:type="dxa"/>
          </w:tcPr>
          <w:p w14:paraId="6950EA3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208502EE" w14:textId="77777777" w:rsidTr="00F93A6F">
        <w:trPr>
          <w:jc w:val="center"/>
        </w:trPr>
        <w:tc>
          <w:tcPr>
            <w:tcW w:w="1053" w:type="dxa"/>
          </w:tcPr>
          <w:p w14:paraId="3C4C4C0A"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60DEB0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6EFF669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30-58/35</w:t>
            </w:r>
          </w:p>
        </w:tc>
        <w:tc>
          <w:tcPr>
            <w:tcW w:w="2513" w:type="dxa"/>
          </w:tcPr>
          <w:p w14:paraId="57101F1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285CFD70" w14:textId="77777777" w:rsidTr="00F93A6F">
        <w:trPr>
          <w:jc w:val="center"/>
        </w:trPr>
        <w:tc>
          <w:tcPr>
            <w:tcW w:w="1053" w:type="dxa"/>
          </w:tcPr>
          <w:p w14:paraId="29CE34F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6D191C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10D39C0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30-58/36</w:t>
            </w:r>
          </w:p>
        </w:tc>
        <w:tc>
          <w:tcPr>
            <w:tcW w:w="2513" w:type="dxa"/>
          </w:tcPr>
          <w:p w14:paraId="211471C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168F80B8" w14:textId="77777777" w:rsidTr="00F93A6F">
        <w:trPr>
          <w:jc w:val="center"/>
        </w:trPr>
        <w:tc>
          <w:tcPr>
            <w:tcW w:w="1053" w:type="dxa"/>
          </w:tcPr>
          <w:p w14:paraId="127382FD"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474DA7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41ED9D5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30-58/37</w:t>
            </w:r>
          </w:p>
        </w:tc>
        <w:tc>
          <w:tcPr>
            <w:tcW w:w="2513" w:type="dxa"/>
          </w:tcPr>
          <w:p w14:paraId="53B9B63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01A24F8F" w14:textId="77777777" w:rsidTr="00F93A6F">
        <w:trPr>
          <w:jc w:val="center"/>
        </w:trPr>
        <w:tc>
          <w:tcPr>
            <w:tcW w:w="1053" w:type="dxa"/>
          </w:tcPr>
          <w:p w14:paraId="1A49E38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FAB170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019F1E9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30-58/38</w:t>
            </w:r>
          </w:p>
        </w:tc>
        <w:tc>
          <w:tcPr>
            <w:tcW w:w="2513" w:type="dxa"/>
          </w:tcPr>
          <w:p w14:paraId="50665A4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55FA5CDA" w14:textId="77777777" w:rsidTr="00F93A6F">
        <w:trPr>
          <w:jc w:val="center"/>
        </w:trPr>
        <w:tc>
          <w:tcPr>
            <w:tcW w:w="1053" w:type="dxa"/>
          </w:tcPr>
          <w:p w14:paraId="4AD2BFE5"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2188EB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532784E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30-58/39</w:t>
            </w:r>
          </w:p>
        </w:tc>
        <w:tc>
          <w:tcPr>
            <w:tcW w:w="2513" w:type="dxa"/>
          </w:tcPr>
          <w:p w14:paraId="2E217E6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19751116" w14:textId="77777777" w:rsidTr="00F93A6F">
        <w:trPr>
          <w:jc w:val="center"/>
        </w:trPr>
        <w:tc>
          <w:tcPr>
            <w:tcW w:w="1053" w:type="dxa"/>
          </w:tcPr>
          <w:p w14:paraId="00C8FC94"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98E640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26A0251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30-58/40</w:t>
            </w:r>
          </w:p>
        </w:tc>
        <w:tc>
          <w:tcPr>
            <w:tcW w:w="2513" w:type="dxa"/>
          </w:tcPr>
          <w:p w14:paraId="68BC437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241F16DD" w14:textId="77777777" w:rsidTr="00F93A6F">
        <w:trPr>
          <w:jc w:val="center"/>
        </w:trPr>
        <w:tc>
          <w:tcPr>
            <w:tcW w:w="1053" w:type="dxa"/>
          </w:tcPr>
          <w:p w14:paraId="3B1D3F33"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C0E68E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7FDC77C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30-58/41</w:t>
            </w:r>
          </w:p>
        </w:tc>
        <w:tc>
          <w:tcPr>
            <w:tcW w:w="2513" w:type="dxa"/>
          </w:tcPr>
          <w:p w14:paraId="47EB2CB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210CFD43" w14:textId="77777777" w:rsidTr="00F93A6F">
        <w:trPr>
          <w:jc w:val="center"/>
        </w:trPr>
        <w:tc>
          <w:tcPr>
            <w:tcW w:w="1053" w:type="dxa"/>
          </w:tcPr>
          <w:p w14:paraId="57BCE078"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3FC40A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7F49E19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30-58/42</w:t>
            </w:r>
          </w:p>
        </w:tc>
        <w:tc>
          <w:tcPr>
            <w:tcW w:w="2513" w:type="dxa"/>
          </w:tcPr>
          <w:p w14:paraId="50607FA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5029EFD0" w14:textId="77777777" w:rsidTr="00F93A6F">
        <w:trPr>
          <w:jc w:val="center"/>
        </w:trPr>
        <w:tc>
          <w:tcPr>
            <w:tcW w:w="1053" w:type="dxa"/>
          </w:tcPr>
          <w:p w14:paraId="0A5CA88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FBA8EA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GÓRY ŁUBIAŃSKIE</w:t>
            </w:r>
          </w:p>
        </w:tc>
        <w:tc>
          <w:tcPr>
            <w:tcW w:w="1856" w:type="dxa"/>
          </w:tcPr>
          <w:p w14:paraId="52FE577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30-58/50</w:t>
            </w:r>
          </w:p>
        </w:tc>
        <w:tc>
          <w:tcPr>
            <w:tcW w:w="2513" w:type="dxa"/>
          </w:tcPr>
          <w:p w14:paraId="026DFA5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2CACD7F4" w14:textId="77777777" w:rsidTr="00F93A6F">
        <w:trPr>
          <w:jc w:val="center"/>
        </w:trPr>
        <w:tc>
          <w:tcPr>
            <w:tcW w:w="1053" w:type="dxa"/>
          </w:tcPr>
          <w:p w14:paraId="73E1E357"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BDB7D3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GRUNWALD</w:t>
            </w:r>
          </w:p>
        </w:tc>
        <w:tc>
          <w:tcPr>
            <w:tcW w:w="1856" w:type="dxa"/>
          </w:tcPr>
          <w:p w14:paraId="6E5F5D2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30-58/7</w:t>
            </w:r>
          </w:p>
        </w:tc>
        <w:tc>
          <w:tcPr>
            <w:tcW w:w="2513" w:type="dxa"/>
          </w:tcPr>
          <w:p w14:paraId="5B85878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5973F4F0" w14:textId="77777777" w:rsidTr="00F93A6F">
        <w:trPr>
          <w:jc w:val="center"/>
        </w:trPr>
        <w:tc>
          <w:tcPr>
            <w:tcW w:w="1053" w:type="dxa"/>
          </w:tcPr>
          <w:p w14:paraId="7DE56EE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5DD584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ŁODWIGOWO</w:t>
            </w:r>
          </w:p>
        </w:tc>
        <w:tc>
          <w:tcPr>
            <w:tcW w:w="1856" w:type="dxa"/>
          </w:tcPr>
          <w:p w14:paraId="7790A86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30-58/2</w:t>
            </w:r>
          </w:p>
        </w:tc>
        <w:tc>
          <w:tcPr>
            <w:tcW w:w="2513" w:type="dxa"/>
          </w:tcPr>
          <w:p w14:paraId="039A81D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4B9ACBA2" w14:textId="77777777" w:rsidTr="00F93A6F">
        <w:trPr>
          <w:jc w:val="center"/>
        </w:trPr>
        <w:tc>
          <w:tcPr>
            <w:tcW w:w="1053" w:type="dxa"/>
          </w:tcPr>
          <w:p w14:paraId="5088813D"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FD2EA2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ŁODWIGOWO</w:t>
            </w:r>
          </w:p>
        </w:tc>
        <w:tc>
          <w:tcPr>
            <w:tcW w:w="1856" w:type="dxa"/>
          </w:tcPr>
          <w:p w14:paraId="796D068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30-58/3</w:t>
            </w:r>
          </w:p>
        </w:tc>
        <w:tc>
          <w:tcPr>
            <w:tcW w:w="2513" w:type="dxa"/>
          </w:tcPr>
          <w:p w14:paraId="66A10DC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7F22157E" w14:textId="77777777" w:rsidTr="00F93A6F">
        <w:trPr>
          <w:jc w:val="center"/>
        </w:trPr>
        <w:tc>
          <w:tcPr>
            <w:tcW w:w="1053" w:type="dxa"/>
          </w:tcPr>
          <w:p w14:paraId="0C82EA1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55BE90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ŁODWIGOWO</w:t>
            </w:r>
          </w:p>
        </w:tc>
        <w:tc>
          <w:tcPr>
            <w:tcW w:w="1856" w:type="dxa"/>
          </w:tcPr>
          <w:p w14:paraId="02065AA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30-58/4</w:t>
            </w:r>
          </w:p>
        </w:tc>
        <w:tc>
          <w:tcPr>
            <w:tcW w:w="2513" w:type="dxa"/>
          </w:tcPr>
          <w:p w14:paraId="48D06E3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346BF28B" w14:textId="77777777" w:rsidTr="00F93A6F">
        <w:trPr>
          <w:jc w:val="center"/>
        </w:trPr>
        <w:tc>
          <w:tcPr>
            <w:tcW w:w="1053" w:type="dxa"/>
          </w:tcPr>
          <w:p w14:paraId="599F72DD"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5067E4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ŁODWIGOWO</w:t>
            </w:r>
          </w:p>
        </w:tc>
        <w:tc>
          <w:tcPr>
            <w:tcW w:w="1856" w:type="dxa"/>
          </w:tcPr>
          <w:p w14:paraId="752806A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30-58/49</w:t>
            </w:r>
          </w:p>
        </w:tc>
        <w:tc>
          <w:tcPr>
            <w:tcW w:w="2513" w:type="dxa"/>
          </w:tcPr>
          <w:p w14:paraId="1B94BEE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57D14183" w14:textId="77777777" w:rsidTr="00F93A6F">
        <w:trPr>
          <w:jc w:val="center"/>
        </w:trPr>
        <w:tc>
          <w:tcPr>
            <w:tcW w:w="1053" w:type="dxa"/>
          </w:tcPr>
          <w:p w14:paraId="2C447D7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A8CFB5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ŁODWIGOWO</w:t>
            </w:r>
          </w:p>
        </w:tc>
        <w:tc>
          <w:tcPr>
            <w:tcW w:w="1856" w:type="dxa"/>
          </w:tcPr>
          <w:p w14:paraId="6D9327A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30-58/51</w:t>
            </w:r>
          </w:p>
        </w:tc>
        <w:tc>
          <w:tcPr>
            <w:tcW w:w="2513" w:type="dxa"/>
          </w:tcPr>
          <w:p w14:paraId="4164EC7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776C4AE6" w14:textId="77777777" w:rsidTr="00F93A6F">
        <w:trPr>
          <w:jc w:val="center"/>
        </w:trPr>
        <w:tc>
          <w:tcPr>
            <w:tcW w:w="1053" w:type="dxa"/>
          </w:tcPr>
          <w:p w14:paraId="11CB3115"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B26BB1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ŁODWIGOWO</w:t>
            </w:r>
          </w:p>
        </w:tc>
        <w:tc>
          <w:tcPr>
            <w:tcW w:w="1856" w:type="dxa"/>
          </w:tcPr>
          <w:p w14:paraId="57E4074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30-58/52</w:t>
            </w:r>
          </w:p>
        </w:tc>
        <w:tc>
          <w:tcPr>
            <w:tcW w:w="2513" w:type="dxa"/>
          </w:tcPr>
          <w:p w14:paraId="61F7B87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6AD06ABD" w14:textId="77777777" w:rsidTr="00F93A6F">
        <w:trPr>
          <w:jc w:val="center"/>
        </w:trPr>
        <w:tc>
          <w:tcPr>
            <w:tcW w:w="1053" w:type="dxa"/>
          </w:tcPr>
          <w:p w14:paraId="1082571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352BDE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ŁODWIGOWO</w:t>
            </w:r>
          </w:p>
        </w:tc>
        <w:tc>
          <w:tcPr>
            <w:tcW w:w="1856" w:type="dxa"/>
          </w:tcPr>
          <w:p w14:paraId="484B3C0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30-58/57</w:t>
            </w:r>
          </w:p>
        </w:tc>
        <w:tc>
          <w:tcPr>
            <w:tcW w:w="2513" w:type="dxa"/>
          </w:tcPr>
          <w:p w14:paraId="0949AF2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08CF4D9A" w14:textId="77777777" w:rsidTr="00F93A6F">
        <w:trPr>
          <w:jc w:val="center"/>
        </w:trPr>
        <w:tc>
          <w:tcPr>
            <w:tcW w:w="1053" w:type="dxa"/>
          </w:tcPr>
          <w:p w14:paraId="589BC82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B594A0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MIELNO</w:t>
            </w:r>
          </w:p>
        </w:tc>
        <w:tc>
          <w:tcPr>
            <w:tcW w:w="1856" w:type="dxa"/>
          </w:tcPr>
          <w:p w14:paraId="5B7965D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30-58/28</w:t>
            </w:r>
          </w:p>
        </w:tc>
        <w:tc>
          <w:tcPr>
            <w:tcW w:w="2513" w:type="dxa"/>
          </w:tcPr>
          <w:p w14:paraId="5B45335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413E9990" w14:textId="77777777" w:rsidTr="00F93A6F">
        <w:trPr>
          <w:jc w:val="center"/>
        </w:trPr>
        <w:tc>
          <w:tcPr>
            <w:tcW w:w="1053" w:type="dxa"/>
          </w:tcPr>
          <w:p w14:paraId="13E0BAE1"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F6E0A7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MIELNO</w:t>
            </w:r>
          </w:p>
        </w:tc>
        <w:tc>
          <w:tcPr>
            <w:tcW w:w="1856" w:type="dxa"/>
          </w:tcPr>
          <w:p w14:paraId="2B94C1C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30-58/29</w:t>
            </w:r>
          </w:p>
        </w:tc>
        <w:tc>
          <w:tcPr>
            <w:tcW w:w="2513" w:type="dxa"/>
          </w:tcPr>
          <w:p w14:paraId="04DA2EB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19374E3C" w14:textId="77777777" w:rsidTr="00F93A6F">
        <w:trPr>
          <w:jc w:val="center"/>
        </w:trPr>
        <w:tc>
          <w:tcPr>
            <w:tcW w:w="1053" w:type="dxa"/>
          </w:tcPr>
          <w:p w14:paraId="199611EA"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D3A075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MIELNO</w:t>
            </w:r>
          </w:p>
        </w:tc>
        <w:tc>
          <w:tcPr>
            <w:tcW w:w="1856" w:type="dxa"/>
          </w:tcPr>
          <w:p w14:paraId="26394DF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30-58/44</w:t>
            </w:r>
          </w:p>
        </w:tc>
        <w:tc>
          <w:tcPr>
            <w:tcW w:w="2513" w:type="dxa"/>
          </w:tcPr>
          <w:p w14:paraId="7F707B4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61DE1406" w14:textId="77777777" w:rsidTr="00F93A6F">
        <w:trPr>
          <w:jc w:val="center"/>
        </w:trPr>
        <w:tc>
          <w:tcPr>
            <w:tcW w:w="1053" w:type="dxa"/>
          </w:tcPr>
          <w:p w14:paraId="79C100AD"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C43E57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MIELNO</w:t>
            </w:r>
          </w:p>
        </w:tc>
        <w:tc>
          <w:tcPr>
            <w:tcW w:w="1856" w:type="dxa"/>
          </w:tcPr>
          <w:p w14:paraId="53C78A9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30-58/45</w:t>
            </w:r>
          </w:p>
        </w:tc>
        <w:tc>
          <w:tcPr>
            <w:tcW w:w="2513" w:type="dxa"/>
          </w:tcPr>
          <w:p w14:paraId="291D3DF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55D84205" w14:textId="77777777" w:rsidTr="00F93A6F">
        <w:trPr>
          <w:jc w:val="center"/>
        </w:trPr>
        <w:tc>
          <w:tcPr>
            <w:tcW w:w="1053" w:type="dxa"/>
          </w:tcPr>
          <w:p w14:paraId="1FB32357"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65F8F6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MIELNO</w:t>
            </w:r>
          </w:p>
        </w:tc>
        <w:tc>
          <w:tcPr>
            <w:tcW w:w="1856" w:type="dxa"/>
          </w:tcPr>
          <w:p w14:paraId="0B0E4C1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30-58/46</w:t>
            </w:r>
          </w:p>
        </w:tc>
        <w:tc>
          <w:tcPr>
            <w:tcW w:w="2513" w:type="dxa"/>
          </w:tcPr>
          <w:p w14:paraId="3E8A2C7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4CC521D7" w14:textId="77777777" w:rsidTr="00F93A6F">
        <w:trPr>
          <w:jc w:val="center"/>
        </w:trPr>
        <w:tc>
          <w:tcPr>
            <w:tcW w:w="1053" w:type="dxa"/>
          </w:tcPr>
          <w:p w14:paraId="64699886"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20D3D4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MIELNO</w:t>
            </w:r>
          </w:p>
        </w:tc>
        <w:tc>
          <w:tcPr>
            <w:tcW w:w="1856" w:type="dxa"/>
          </w:tcPr>
          <w:p w14:paraId="10F566A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30-58/47</w:t>
            </w:r>
          </w:p>
        </w:tc>
        <w:tc>
          <w:tcPr>
            <w:tcW w:w="2513" w:type="dxa"/>
          </w:tcPr>
          <w:p w14:paraId="3170BB1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7E5E189B" w14:textId="77777777" w:rsidTr="00F93A6F">
        <w:trPr>
          <w:jc w:val="center"/>
        </w:trPr>
        <w:tc>
          <w:tcPr>
            <w:tcW w:w="1053" w:type="dxa"/>
          </w:tcPr>
          <w:p w14:paraId="41B00474"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8A7BDB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MIELNO</w:t>
            </w:r>
          </w:p>
        </w:tc>
        <w:tc>
          <w:tcPr>
            <w:tcW w:w="1856" w:type="dxa"/>
          </w:tcPr>
          <w:p w14:paraId="76250A3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30-58/48</w:t>
            </w:r>
          </w:p>
        </w:tc>
        <w:tc>
          <w:tcPr>
            <w:tcW w:w="2513" w:type="dxa"/>
          </w:tcPr>
          <w:p w14:paraId="0604B9F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5E896873" w14:textId="77777777" w:rsidTr="00F93A6F">
        <w:trPr>
          <w:jc w:val="center"/>
        </w:trPr>
        <w:tc>
          <w:tcPr>
            <w:tcW w:w="1053" w:type="dxa"/>
          </w:tcPr>
          <w:p w14:paraId="7AE2EC24"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6E8A086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407143D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30-58/1</w:t>
            </w:r>
          </w:p>
        </w:tc>
        <w:tc>
          <w:tcPr>
            <w:tcW w:w="2513" w:type="dxa"/>
          </w:tcPr>
          <w:p w14:paraId="544462A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76B0DAE7" w14:textId="77777777" w:rsidTr="00F93A6F">
        <w:trPr>
          <w:jc w:val="center"/>
        </w:trPr>
        <w:tc>
          <w:tcPr>
            <w:tcW w:w="1053" w:type="dxa"/>
          </w:tcPr>
          <w:p w14:paraId="5878DE11"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FEC074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0CE0AF4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30-58/5</w:t>
            </w:r>
          </w:p>
        </w:tc>
        <w:tc>
          <w:tcPr>
            <w:tcW w:w="2513" w:type="dxa"/>
          </w:tcPr>
          <w:p w14:paraId="22B0E0E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54726F70" w14:textId="77777777" w:rsidTr="00F93A6F">
        <w:trPr>
          <w:jc w:val="center"/>
        </w:trPr>
        <w:tc>
          <w:tcPr>
            <w:tcW w:w="1053" w:type="dxa"/>
          </w:tcPr>
          <w:p w14:paraId="79CAB9B7"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1438D9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479C2AF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30-58/6</w:t>
            </w:r>
          </w:p>
        </w:tc>
        <w:tc>
          <w:tcPr>
            <w:tcW w:w="2513" w:type="dxa"/>
          </w:tcPr>
          <w:p w14:paraId="4D29B78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65BCD69C" w14:textId="77777777" w:rsidTr="00F93A6F">
        <w:trPr>
          <w:jc w:val="center"/>
        </w:trPr>
        <w:tc>
          <w:tcPr>
            <w:tcW w:w="1053" w:type="dxa"/>
          </w:tcPr>
          <w:p w14:paraId="4529FAC6"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68644A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1804F33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30-58/8</w:t>
            </w:r>
          </w:p>
        </w:tc>
        <w:tc>
          <w:tcPr>
            <w:tcW w:w="2513" w:type="dxa"/>
          </w:tcPr>
          <w:p w14:paraId="10F36D8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679F0906" w14:textId="77777777" w:rsidTr="00F93A6F">
        <w:trPr>
          <w:jc w:val="center"/>
        </w:trPr>
        <w:tc>
          <w:tcPr>
            <w:tcW w:w="1053" w:type="dxa"/>
          </w:tcPr>
          <w:p w14:paraId="18821C54"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2858D7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68901A7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30-58/9</w:t>
            </w:r>
          </w:p>
        </w:tc>
        <w:tc>
          <w:tcPr>
            <w:tcW w:w="2513" w:type="dxa"/>
          </w:tcPr>
          <w:p w14:paraId="7B542F1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070EF721" w14:textId="77777777" w:rsidTr="00F93A6F">
        <w:trPr>
          <w:jc w:val="center"/>
        </w:trPr>
        <w:tc>
          <w:tcPr>
            <w:tcW w:w="1053" w:type="dxa"/>
          </w:tcPr>
          <w:p w14:paraId="5B2A27A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B3F66B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4A55484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30-58/10</w:t>
            </w:r>
          </w:p>
        </w:tc>
        <w:tc>
          <w:tcPr>
            <w:tcW w:w="2513" w:type="dxa"/>
          </w:tcPr>
          <w:p w14:paraId="44C2FA7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6E5763C8" w14:textId="77777777" w:rsidTr="00F93A6F">
        <w:trPr>
          <w:jc w:val="center"/>
        </w:trPr>
        <w:tc>
          <w:tcPr>
            <w:tcW w:w="1053" w:type="dxa"/>
          </w:tcPr>
          <w:p w14:paraId="642B6F4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159AD4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185A0BA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30-58/11</w:t>
            </w:r>
          </w:p>
        </w:tc>
        <w:tc>
          <w:tcPr>
            <w:tcW w:w="2513" w:type="dxa"/>
          </w:tcPr>
          <w:p w14:paraId="517E1E2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10514D46" w14:textId="77777777" w:rsidTr="00F93A6F">
        <w:trPr>
          <w:jc w:val="center"/>
        </w:trPr>
        <w:tc>
          <w:tcPr>
            <w:tcW w:w="1053" w:type="dxa"/>
          </w:tcPr>
          <w:p w14:paraId="299BD08A"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99C12B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5387462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30-58/12</w:t>
            </w:r>
          </w:p>
        </w:tc>
        <w:tc>
          <w:tcPr>
            <w:tcW w:w="2513" w:type="dxa"/>
          </w:tcPr>
          <w:p w14:paraId="079C400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509A1A53" w14:textId="77777777" w:rsidTr="00F93A6F">
        <w:trPr>
          <w:jc w:val="center"/>
        </w:trPr>
        <w:tc>
          <w:tcPr>
            <w:tcW w:w="1053" w:type="dxa"/>
          </w:tcPr>
          <w:p w14:paraId="1A0E2C28"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CC0B71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783C24B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30-58/15</w:t>
            </w:r>
          </w:p>
        </w:tc>
        <w:tc>
          <w:tcPr>
            <w:tcW w:w="2513" w:type="dxa"/>
          </w:tcPr>
          <w:p w14:paraId="365AB33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77710707" w14:textId="77777777" w:rsidTr="00F93A6F">
        <w:trPr>
          <w:jc w:val="center"/>
        </w:trPr>
        <w:tc>
          <w:tcPr>
            <w:tcW w:w="1053" w:type="dxa"/>
          </w:tcPr>
          <w:p w14:paraId="42F0B7B8"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27C4F85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4A771989"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30-58/16</w:t>
            </w:r>
          </w:p>
        </w:tc>
        <w:tc>
          <w:tcPr>
            <w:tcW w:w="2513" w:type="dxa"/>
          </w:tcPr>
          <w:p w14:paraId="561B7C0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750EB8CD" w14:textId="77777777" w:rsidTr="00F93A6F">
        <w:trPr>
          <w:jc w:val="center"/>
        </w:trPr>
        <w:tc>
          <w:tcPr>
            <w:tcW w:w="1053" w:type="dxa"/>
          </w:tcPr>
          <w:p w14:paraId="4627A17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796AFB5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18385A8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30-58/17</w:t>
            </w:r>
          </w:p>
        </w:tc>
        <w:tc>
          <w:tcPr>
            <w:tcW w:w="2513" w:type="dxa"/>
          </w:tcPr>
          <w:p w14:paraId="44F48E9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1E48E0BE" w14:textId="77777777" w:rsidTr="00F93A6F">
        <w:trPr>
          <w:jc w:val="center"/>
        </w:trPr>
        <w:tc>
          <w:tcPr>
            <w:tcW w:w="1053" w:type="dxa"/>
          </w:tcPr>
          <w:p w14:paraId="50D48609"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426E0F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6291011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30-58/18</w:t>
            </w:r>
          </w:p>
        </w:tc>
        <w:tc>
          <w:tcPr>
            <w:tcW w:w="2513" w:type="dxa"/>
          </w:tcPr>
          <w:p w14:paraId="6FE42413"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383EADF5" w14:textId="77777777" w:rsidTr="00F93A6F">
        <w:trPr>
          <w:jc w:val="center"/>
        </w:trPr>
        <w:tc>
          <w:tcPr>
            <w:tcW w:w="1053" w:type="dxa"/>
          </w:tcPr>
          <w:p w14:paraId="6CE2ABF7"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4EEC25D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5475179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30-58/19</w:t>
            </w:r>
          </w:p>
        </w:tc>
        <w:tc>
          <w:tcPr>
            <w:tcW w:w="2513" w:type="dxa"/>
          </w:tcPr>
          <w:p w14:paraId="2B174F0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3063C0B2" w14:textId="77777777" w:rsidTr="00F93A6F">
        <w:trPr>
          <w:jc w:val="center"/>
        </w:trPr>
        <w:tc>
          <w:tcPr>
            <w:tcW w:w="1053" w:type="dxa"/>
          </w:tcPr>
          <w:p w14:paraId="57A46C9D"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59E7B05B"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28656D6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30-58/21</w:t>
            </w:r>
          </w:p>
        </w:tc>
        <w:tc>
          <w:tcPr>
            <w:tcW w:w="2513" w:type="dxa"/>
          </w:tcPr>
          <w:p w14:paraId="5623A45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29D7A485" w14:textId="77777777" w:rsidTr="00F93A6F">
        <w:trPr>
          <w:jc w:val="center"/>
        </w:trPr>
        <w:tc>
          <w:tcPr>
            <w:tcW w:w="1053" w:type="dxa"/>
          </w:tcPr>
          <w:p w14:paraId="7DE43D8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818A40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245A826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30-58/27</w:t>
            </w:r>
          </w:p>
        </w:tc>
        <w:tc>
          <w:tcPr>
            <w:tcW w:w="2513" w:type="dxa"/>
          </w:tcPr>
          <w:p w14:paraId="3F4A8B8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18D3DA77" w14:textId="77777777" w:rsidTr="00F93A6F">
        <w:trPr>
          <w:jc w:val="center"/>
        </w:trPr>
        <w:tc>
          <w:tcPr>
            <w:tcW w:w="1053" w:type="dxa"/>
          </w:tcPr>
          <w:p w14:paraId="50CF3A10"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8F3570C"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6A5F3C0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30-58/53</w:t>
            </w:r>
          </w:p>
        </w:tc>
        <w:tc>
          <w:tcPr>
            <w:tcW w:w="2513" w:type="dxa"/>
          </w:tcPr>
          <w:p w14:paraId="628EBC1F"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0225A7E6" w14:textId="77777777" w:rsidTr="00F93A6F">
        <w:trPr>
          <w:jc w:val="center"/>
        </w:trPr>
        <w:tc>
          <w:tcPr>
            <w:tcW w:w="1053" w:type="dxa"/>
          </w:tcPr>
          <w:p w14:paraId="1270BB9C"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09DA01E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0B86BCA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30-58/54</w:t>
            </w:r>
          </w:p>
        </w:tc>
        <w:tc>
          <w:tcPr>
            <w:tcW w:w="2513" w:type="dxa"/>
          </w:tcPr>
          <w:p w14:paraId="4B010B9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654A8932" w14:textId="77777777" w:rsidTr="00F93A6F">
        <w:trPr>
          <w:jc w:val="center"/>
        </w:trPr>
        <w:tc>
          <w:tcPr>
            <w:tcW w:w="1053" w:type="dxa"/>
          </w:tcPr>
          <w:p w14:paraId="79A6DD7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18A55C8"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03098B5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30-58/55</w:t>
            </w:r>
          </w:p>
        </w:tc>
        <w:tc>
          <w:tcPr>
            <w:tcW w:w="2513" w:type="dxa"/>
          </w:tcPr>
          <w:p w14:paraId="20332621"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553D231A" w14:textId="77777777" w:rsidTr="00F93A6F">
        <w:trPr>
          <w:jc w:val="center"/>
        </w:trPr>
        <w:tc>
          <w:tcPr>
            <w:tcW w:w="1053" w:type="dxa"/>
          </w:tcPr>
          <w:p w14:paraId="777E1F66"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C877CE6"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34CF4C50"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30-58/56</w:t>
            </w:r>
          </w:p>
        </w:tc>
        <w:tc>
          <w:tcPr>
            <w:tcW w:w="2513" w:type="dxa"/>
          </w:tcPr>
          <w:p w14:paraId="0FAF5AD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324EFF39" w14:textId="77777777" w:rsidTr="00F93A6F">
        <w:trPr>
          <w:jc w:val="center"/>
        </w:trPr>
        <w:tc>
          <w:tcPr>
            <w:tcW w:w="1053" w:type="dxa"/>
          </w:tcPr>
          <w:p w14:paraId="25788858"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C13610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2E7E00D7"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30-58/58</w:t>
            </w:r>
          </w:p>
        </w:tc>
        <w:tc>
          <w:tcPr>
            <w:tcW w:w="2513" w:type="dxa"/>
          </w:tcPr>
          <w:p w14:paraId="32F313E5"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4EF9ECE5" w14:textId="77777777" w:rsidTr="00F93A6F">
        <w:trPr>
          <w:jc w:val="center"/>
        </w:trPr>
        <w:tc>
          <w:tcPr>
            <w:tcW w:w="1053" w:type="dxa"/>
          </w:tcPr>
          <w:p w14:paraId="1BA20F0B"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3327CA9A"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189432D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30-58/59</w:t>
            </w:r>
          </w:p>
        </w:tc>
        <w:tc>
          <w:tcPr>
            <w:tcW w:w="2513" w:type="dxa"/>
          </w:tcPr>
          <w:p w14:paraId="0870159D"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r w:rsidR="00F93A6F" w:rsidRPr="00626BBF" w14:paraId="0A970394" w14:textId="77777777" w:rsidTr="00F93A6F">
        <w:trPr>
          <w:jc w:val="center"/>
        </w:trPr>
        <w:tc>
          <w:tcPr>
            <w:tcW w:w="1053" w:type="dxa"/>
          </w:tcPr>
          <w:p w14:paraId="6501E442" w14:textId="77777777" w:rsidR="00F93A6F" w:rsidRPr="00626BBF" w:rsidRDefault="00F93A6F" w:rsidP="0011006F">
            <w:pPr>
              <w:widowControl w:val="0"/>
              <w:numPr>
                <w:ilvl w:val="0"/>
                <w:numId w:val="43"/>
              </w:numPr>
              <w:tabs>
                <w:tab w:val="left" w:pos="993"/>
              </w:tabs>
              <w:spacing w:after="0" w:line="240" w:lineRule="auto"/>
              <w:jc w:val="both"/>
              <w:rPr>
                <w:rFonts w:ascii="Times New Roman" w:eastAsia="Times New Roman" w:hAnsi="Times New Roman" w:cs="Times New Roman"/>
                <w:bCs/>
                <w:iCs/>
                <w:sz w:val="24"/>
                <w:szCs w:val="24"/>
                <w:lang w:eastAsia="pl-PL"/>
              </w:rPr>
            </w:pPr>
          </w:p>
        </w:tc>
        <w:tc>
          <w:tcPr>
            <w:tcW w:w="2750" w:type="dxa"/>
          </w:tcPr>
          <w:p w14:paraId="149E945E"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STĘBARK</w:t>
            </w:r>
          </w:p>
        </w:tc>
        <w:tc>
          <w:tcPr>
            <w:tcW w:w="1856" w:type="dxa"/>
          </w:tcPr>
          <w:p w14:paraId="22AE8C34"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AZP 30-58/60</w:t>
            </w:r>
          </w:p>
        </w:tc>
        <w:tc>
          <w:tcPr>
            <w:tcW w:w="2513" w:type="dxa"/>
          </w:tcPr>
          <w:p w14:paraId="1D456742" w14:textId="77777777" w:rsidR="00F93A6F" w:rsidRPr="00626BBF" w:rsidRDefault="00F93A6F" w:rsidP="00F93A6F">
            <w:pPr>
              <w:widowControl w:val="0"/>
              <w:tabs>
                <w:tab w:val="left" w:pos="993"/>
              </w:tabs>
              <w:spacing w:after="0" w:line="240" w:lineRule="auto"/>
              <w:jc w:val="both"/>
              <w:rPr>
                <w:rFonts w:ascii="Times New Roman" w:eastAsia="Times New Roman" w:hAnsi="Times New Roman" w:cs="Times New Roman"/>
                <w:bCs/>
                <w:iCs/>
                <w:sz w:val="24"/>
                <w:szCs w:val="24"/>
                <w:lang w:eastAsia="pl-PL"/>
              </w:rPr>
            </w:pPr>
            <w:r w:rsidRPr="00626BBF">
              <w:rPr>
                <w:rFonts w:ascii="Times New Roman" w:eastAsia="Times New Roman" w:hAnsi="Times New Roman" w:cs="Times New Roman"/>
                <w:bCs/>
                <w:iCs/>
                <w:sz w:val="24"/>
                <w:szCs w:val="24"/>
                <w:lang w:eastAsia="pl-PL"/>
              </w:rPr>
              <w:t>brak</w:t>
            </w:r>
          </w:p>
        </w:tc>
      </w:tr>
    </w:tbl>
    <w:p w14:paraId="5E710BDF" w14:textId="77777777" w:rsidR="007D37C0" w:rsidRPr="00626BBF" w:rsidRDefault="007D37C0" w:rsidP="00842D1B">
      <w:pPr>
        <w:pStyle w:val="Nagwek1"/>
        <w:rPr>
          <w:rFonts w:ascii="Times New Roman" w:hAnsi="Times New Roman"/>
          <w:sz w:val="24"/>
          <w:szCs w:val="24"/>
          <w:lang w:val="pl-PL" w:eastAsia="ar-SA"/>
        </w:rPr>
      </w:pPr>
      <w:bookmarkStart w:id="262" w:name="_Toc425932762"/>
      <w:bookmarkStart w:id="263" w:name="_Toc425932833"/>
      <w:bookmarkStart w:id="264" w:name="_Toc452542292"/>
      <w:bookmarkStart w:id="265" w:name="_Toc453330145"/>
      <w:bookmarkStart w:id="266" w:name="_Toc464040203"/>
      <w:r w:rsidRPr="00626BBF">
        <w:rPr>
          <w:rFonts w:ascii="Times New Roman" w:hAnsi="Times New Roman"/>
          <w:sz w:val="24"/>
          <w:szCs w:val="24"/>
          <w:lang w:val="pl-PL" w:eastAsia="ar-SA"/>
        </w:rPr>
        <w:t>Uwarunkowania wynikające z rekomendacji i wniosków zawartych w audycie krajobrazowym lub określenia przez audyt krajobrazowy granic krajobrazów priorytetowych</w:t>
      </w:r>
      <w:bookmarkEnd w:id="262"/>
      <w:bookmarkEnd w:id="263"/>
      <w:bookmarkEnd w:id="264"/>
      <w:bookmarkEnd w:id="265"/>
      <w:bookmarkEnd w:id="266"/>
    </w:p>
    <w:p w14:paraId="31E15250" w14:textId="77777777" w:rsidR="007D37C0" w:rsidRPr="00626BBF" w:rsidRDefault="007D37C0" w:rsidP="007D37C0">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ab/>
      </w:r>
    </w:p>
    <w:p w14:paraId="2C1F9AE9" w14:textId="77777777" w:rsidR="007D37C0" w:rsidRPr="00626BBF" w:rsidRDefault="007D37C0" w:rsidP="007D37C0">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ab/>
        <w:t>Na etapie sporządzania niniejszego studium audyt krajobrazowy województwa warmińsko-mazurskiego nie został sporządzony.</w:t>
      </w:r>
    </w:p>
    <w:p w14:paraId="538699EF" w14:textId="77777777" w:rsidR="007D37C0" w:rsidRPr="00626BBF" w:rsidRDefault="007D37C0" w:rsidP="00842D1B">
      <w:pPr>
        <w:pStyle w:val="Nagwek1"/>
        <w:rPr>
          <w:rFonts w:ascii="Times New Roman" w:hAnsi="Times New Roman"/>
          <w:sz w:val="24"/>
          <w:szCs w:val="24"/>
          <w:lang w:val="pl-PL" w:eastAsia="ar-SA"/>
        </w:rPr>
      </w:pPr>
      <w:bookmarkStart w:id="267" w:name="_Toc292796106"/>
      <w:bookmarkStart w:id="268" w:name="_Toc425932763"/>
      <w:bookmarkStart w:id="269" w:name="_Toc425932834"/>
      <w:bookmarkStart w:id="270" w:name="_Toc452542293"/>
      <w:bookmarkStart w:id="271" w:name="_Toc453330146"/>
      <w:bookmarkStart w:id="272" w:name="_Toc464040204"/>
      <w:r w:rsidRPr="00626BBF">
        <w:rPr>
          <w:rFonts w:ascii="Times New Roman" w:hAnsi="Times New Roman"/>
          <w:sz w:val="24"/>
          <w:szCs w:val="24"/>
          <w:lang w:val="pl-PL" w:eastAsia="ar-SA"/>
        </w:rPr>
        <w:t>Uwarunkowania wynikające z zagrożenia bezpieczeństwa ludności i jej mienia</w:t>
      </w:r>
      <w:bookmarkEnd w:id="267"/>
      <w:bookmarkEnd w:id="268"/>
      <w:bookmarkEnd w:id="269"/>
      <w:bookmarkEnd w:id="270"/>
      <w:bookmarkEnd w:id="271"/>
      <w:bookmarkEnd w:id="272"/>
      <w:r w:rsidRPr="00626BBF">
        <w:rPr>
          <w:rFonts w:ascii="Times New Roman" w:hAnsi="Times New Roman"/>
          <w:sz w:val="24"/>
          <w:szCs w:val="24"/>
          <w:lang w:val="pl-PL" w:eastAsia="ar-SA"/>
        </w:rPr>
        <w:t xml:space="preserve"> </w:t>
      </w:r>
    </w:p>
    <w:p w14:paraId="6DCC55FD" w14:textId="77777777" w:rsidR="007D37C0" w:rsidRPr="00626BBF" w:rsidRDefault="007D37C0" w:rsidP="007D37C0">
      <w:pPr>
        <w:rPr>
          <w:rFonts w:ascii="Times New Roman" w:eastAsia="Times New Roman" w:hAnsi="Times New Roman" w:cs="Times New Roman"/>
          <w:sz w:val="24"/>
          <w:szCs w:val="24"/>
          <w:lang w:eastAsia="ar-SA"/>
        </w:rPr>
      </w:pPr>
    </w:p>
    <w:p w14:paraId="530BC7E4" w14:textId="77777777" w:rsidR="007D37C0" w:rsidRPr="00626BBF" w:rsidRDefault="007D37C0" w:rsidP="00BD0D0D">
      <w:pPr>
        <w:pStyle w:val="Nagwek2"/>
        <w:tabs>
          <w:tab w:val="clear" w:pos="6105"/>
          <w:tab w:val="num" w:pos="1134"/>
        </w:tabs>
        <w:ind w:left="1134" w:hanging="1134"/>
        <w:rPr>
          <w:rFonts w:ascii="Times New Roman" w:hAnsi="Times New Roman"/>
          <w:sz w:val="24"/>
          <w:szCs w:val="24"/>
          <w:lang w:eastAsia="ar-SA"/>
        </w:rPr>
      </w:pPr>
      <w:bookmarkStart w:id="273" w:name="_Toc292796107"/>
      <w:bookmarkStart w:id="274" w:name="_Toc425932764"/>
      <w:bookmarkStart w:id="275" w:name="_Toc425932835"/>
      <w:bookmarkStart w:id="276" w:name="_Toc452542294"/>
      <w:bookmarkStart w:id="277" w:name="_Toc453330147"/>
      <w:bookmarkStart w:id="278" w:name="_Toc464040205"/>
      <w:r w:rsidRPr="00626BBF">
        <w:rPr>
          <w:rFonts w:ascii="Times New Roman" w:hAnsi="Times New Roman"/>
          <w:sz w:val="24"/>
          <w:szCs w:val="24"/>
          <w:lang w:eastAsia="ar-SA"/>
        </w:rPr>
        <w:t>Zagrożenia naturalne</w:t>
      </w:r>
      <w:bookmarkEnd w:id="273"/>
      <w:bookmarkEnd w:id="274"/>
      <w:bookmarkEnd w:id="275"/>
      <w:bookmarkEnd w:id="276"/>
      <w:bookmarkEnd w:id="277"/>
      <w:bookmarkEnd w:id="278"/>
    </w:p>
    <w:p w14:paraId="06004EC6" w14:textId="77777777" w:rsidR="00314B08" w:rsidRPr="00626BBF" w:rsidRDefault="00314B08" w:rsidP="00314B08">
      <w:pPr>
        <w:rPr>
          <w:rFonts w:ascii="Times New Roman" w:hAnsi="Times New Roman" w:cs="Times New Roman"/>
          <w:sz w:val="24"/>
          <w:szCs w:val="24"/>
          <w:lang w:val="en-US" w:eastAsia="ar-SA" w:bidi="en-US"/>
        </w:rPr>
      </w:pPr>
    </w:p>
    <w:p w14:paraId="54DAA658" w14:textId="77777777" w:rsidR="007D37C0" w:rsidRPr="00626BBF" w:rsidRDefault="007D37C0" w:rsidP="007D37C0">
      <w:pPr>
        <w:spacing w:after="0" w:line="360" w:lineRule="auto"/>
        <w:ind w:firstLine="708"/>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Na terenie gminy zagrożeniami naturalnymi dla środowiska, zdrowia ludności, ich mienia mogą być klęski żywiołowe - powodzie i pożary oraz lokalne osuwiska ziemi. W wyniku obfitych, długotrwałych opadów deszczu, gradu lub wiosennych roztopów śniegu istnieje możliwość występowanie okresowych podtopień. </w:t>
      </w:r>
    </w:p>
    <w:p w14:paraId="632C6272" w14:textId="77777777" w:rsidR="007D37C0" w:rsidRPr="00626BBF" w:rsidRDefault="007D37C0" w:rsidP="007D37C0">
      <w:pPr>
        <w:spacing w:after="0" w:line="360" w:lineRule="auto"/>
        <w:ind w:firstLine="12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ab/>
      </w:r>
      <w:r w:rsidR="00987B9E" w:rsidRPr="00626BBF">
        <w:rPr>
          <w:rFonts w:ascii="Times New Roman" w:eastAsia="Times New Roman" w:hAnsi="Times New Roman" w:cs="Times New Roman"/>
          <w:sz w:val="24"/>
          <w:szCs w:val="24"/>
          <w:lang w:bidi="en-US"/>
        </w:rPr>
        <w:t>Realnym zagrożeniem jest wystąpienie podtopień o których mowa w pkt 4.</w:t>
      </w:r>
    </w:p>
    <w:p w14:paraId="38C99F82" w14:textId="77777777" w:rsidR="007D37C0" w:rsidRPr="00626BBF" w:rsidRDefault="007D37C0" w:rsidP="007D37C0">
      <w:pPr>
        <w:tabs>
          <w:tab w:val="left" w:pos="680"/>
        </w:tabs>
        <w:spacing w:after="0" w:line="360" w:lineRule="auto"/>
        <w:ind w:left="960"/>
        <w:jc w:val="both"/>
        <w:outlineLvl w:val="1"/>
        <w:rPr>
          <w:rFonts w:ascii="Times New Roman" w:eastAsia="Times New Roman" w:hAnsi="Times New Roman" w:cs="Times New Roman"/>
          <w:b/>
          <w:bCs/>
          <w:iCs/>
          <w:sz w:val="24"/>
          <w:szCs w:val="24"/>
          <w:lang w:eastAsia="ar-SA"/>
        </w:rPr>
      </w:pPr>
    </w:p>
    <w:p w14:paraId="29F90DE1" w14:textId="77777777" w:rsidR="007D37C0" w:rsidRPr="00626BBF" w:rsidRDefault="007D37C0" w:rsidP="00BD0D0D">
      <w:pPr>
        <w:pStyle w:val="Nagwek2"/>
        <w:tabs>
          <w:tab w:val="clear" w:pos="6105"/>
          <w:tab w:val="num" w:pos="1134"/>
        </w:tabs>
        <w:ind w:left="1134" w:hanging="1134"/>
        <w:rPr>
          <w:rFonts w:ascii="Times New Roman" w:hAnsi="Times New Roman"/>
          <w:sz w:val="24"/>
          <w:szCs w:val="24"/>
          <w:lang w:eastAsia="ar-SA"/>
        </w:rPr>
      </w:pPr>
      <w:bookmarkStart w:id="279" w:name="_Toc292796108"/>
      <w:bookmarkStart w:id="280" w:name="_Toc425932765"/>
      <w:bookmarkStart w:id="281" w:name="_Toc425932836"/>
      <w:bookmarkStart w:id="282" w:name="_Toc452542295"/>
      <w:bookmarkStart w:id="283" w:name="_Toc453330148"/>
      <w:bookmarkStart w:id="284" w:name="_Toc464040206"/>
      <w:r w:rsidRPr="00626BBF">
        <w:rPr>
          <w:rFonts w:ascii="Times New Roman" w:hAnsi="Times New Roman"/>
          <w:sz w:val="24"/>
          <w:szCs w:val="24"/>
          <w:lang w:eastAsia="ar-SA"/>
        </w:rPr>
        <w:t>Zagrożenia antropogeniczne</w:t>
      </w:r>
      <w:bookmarkEnd w:id="279"/>
      <w:bookmarkEnd w:id="280"/>
      <w:bookmarkEnd w:id="281"/>
      <w:bookmarkEnd w:id="282"/>
      <w:bookmarkEnd w:id="283"/>
      <w:bookmarkEnd w:id="284"/>
      <w:r w:rsidRPr="00626BBF">
        <w:rPr>
          <w:rFonts w:ascii="Times New Roman" w:hAnsi="Times New Roman"/>
          <w:sz w:val="24"/>
          <w:szCs w:val="24"/>
          <w:lang w:eastAsia="ar-SA"/>
        </w:rPr>
        <w:t xml:space="preserve"> </w:t>
      </w:r>
    </w:p>
    <w:p w14:paraId="5296276F" w14:textId="77777777" w:rsidR="00BC038B" w:rsidRPr="00626BBF" w:rsidRDefault="00BC038B" w:rsidP="00284466">
      <w:pPr>
        <w:spacing w:after="0"/>
        <w:ind w:firstLine="708"/>
        <w:jc w:val="both"/>
        <w:rPr>
          <w:rFonts w:ascii="Times New Roman" w:eastAsia="Times New Roman" w:hAnsi="Times New Roman" w:cs="Times New Roman"/>
          <w:sz w:val="24"/>
          <w:szCs w:val="24"/>
          <w:lang w:bidi="en-US"/>
        </w:rPr>
      </w:pPr>
    </w:p>
    <w:p w14:paraId="6573BE17" w14:textId="77777777" w:rsidR="007D37C0" w:rsidRPr="00626BBF" w:rsidRDefault="007D37C0" w:rsidP="00284466">
      <w:pPr>
        <w:spacing w:after="0"/>
        <w:ind w:firstLine="708"/>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Na terenie gminy brak jest wielkich zakładów przemysłowych, a co za tym idzie, nie istnieją zagrożenie awariami przemysłowymi. Niebezpieczeństwo stanowić mogą jednak wypadki drogowe oraz wypadki z udziałem samochodów transportowych na drodze krajowej i wojewódzkiej.</w:t>
      </w:r>
    </w:p>
    <w:p w14:paraId="2450605C" w14:textId="77777777" w:rsidR="007D37C0" w:rsidRPr="00626BBF" w:rsidRDefault="007D37C0" w:rsidP="00284466">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ab/>
        <w:t>Źródłem hałasu w gminie jest komunikacja drogowa. Najbardziej odczuwany jest przez mieszkańców terenów położonych wzdłuż drogi krajowej, o całorocznym, wysokim natężeniu ruchu</w:t>
      </w:r>
      <w:r w:rsidR="00987B9E" w:rsidRPr="00626BBF">
        <w:rPr>
          <w:rFonts w:ascii="Times New Roman" w:eastAsia="Times New Roman" w:hAnsi="Times New Roman" w:cs="Times New Roman"/>
          <w:sz w:val="24"/>
          <w:szCs w:val="24"/>
          <w:lang w:bidi="en-US"/>
        </w:rPr>
        <w:t xml:space="preserve"> i wzdłuż dróg wojewódzkich</w:t>
      </w:r>
      <w:r w:rsidRPr="00626BBF">
        <w:rPr>
          <w:rFonts w:ascii="Times New Roman" w:eastAsia="Times New Roman" w:hAnsi="Times New Roman" w:cs="Times New Roman"/>
          <w:sz w:val="24"/>
          <w:szCs w:val="24"/>
          <w:lang w:bidi="en-US"/>
        </w:rPr>
        <w:t>.</w:t>
      </w:r>
    </w:p>
    <w:p w14:paraId="3A8D6165" w14:textId="77777777" w:rsidR="00842D1B" w:rsidRPr="00626BBF" w:rsidRDefault="007D37C0" w:rsidP="00F54B18">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ab/>
        <w:t>Jako zagrożenie należy potraktować także promieniowanie niejonizujące, którego źródłem jest występowanie napowietrznych linii elektroenergetycznych. Może one być wyeliminowane w wyniku zachowania odpowiednich odległości siedlisk ludności od sieci, wzdłuż których występuje pole elektromagnetyczne.</w:t>
      </w:r>
    </w:p>
    <w:p w14:paraId="5CDE2D77" w14:textId="77777777" w:rsidR="00BC038B" w:rsidRPr="00626BBF" w:rsidRDefault="00BC038B">
      <w:pPr>
        <w:rPr>
          <w:rFonts w:ascii="Times New Roman" w:eastAsia="Times New Roman" w:hAnsi="Times New Roman" w:cs="Times New Roman"/>
          <w:b/>
          <w:bCs/>
          <w:sz w:val="24"/>
          <w:szCs w:val="24"/>
          <w:lang w:eastAsia="ar-SA" w:bidi="en-US"/>
        </w:rPr>
      </w:pPr>
      <w:bookmarkStart w:id="285" w:name="_Toc292796109"/>
      <w:bookmarkStart w:id="286" w:name="_Toc425932766"/>
      <w:bookmarkStart w:id="287" w:name="_Toc425932837"/>
      <w:bookmarkStart w:id="288" w:name="_Toc452542296"/>
      <w:bookmarkStart w:id="289" w:name="_Toc453330149"/>
      <w:r w:rsidRPr="00626BBF">
        <w:rPr>
          <w:rFonts w:ascii="Times New Roman" w:hAnsi="Times New Roman" w:cs="Times New Roman"/>
          <w:sz w:val="24"/>
          <w:szCs w:val="24"/>
          <w:lang w:eastAsia="ar-SA"/>
        </w:rPr>
        <w:br w:type="page"/>
      </w:r>
    </w:p>
    <w:p w14:paraId="52831CE6" w14:textId="77777777" w:rsidR="007D37C0" w:rsidRPr="00626BBF" w:rsidRDefault="007D37C0" w:rsidP="00842D1B">
      <w:pPr>
        <w:pStyle w:val="Nagwek1"/>
        <w:rPr>
          <w:rFonts w:ascii="Times New Roman" w:hAnsi="Times New Roman"/>
          <w:sz w:val="24"/>
          <w:szCs w:val="24"/>
          <w:lang w:val="pl-PL" w:eastAsia="ar-SA"/>
        </w:rPr>
      </w:pPr>
      <w:bookmarkStart w:id="290" w:name="_Toc464040207"/>
      <w:r w:rsidRPr="00626BBF">
        <w:rPr>
          <w:rFonts w:ascii="Times New Roman" w:hAnsi="Times New Roman"/>
          <w:sz w:val="24"/>
          <w:szCs w:val="24"/>
          <w:lang w:val="pl-PL" w:eastAsia="ar-SA"/>
        </w:rPr>
        <w:t>Uwarunkowania wynikające ze stanu systemu komunikacji i infrastruktury technicznej</w:t>
      </w:r>
      <w:bookmarkEnd w:id="125"/>
      <w:bookmarkEnd w:id="285"/>
      <w:bookmarkEnd w:id="286"/>
      <w:bookmarkEnd w:id="287"/>
      <w:bookmarkEnd w:id="288"/>
      <w:bookmarkEnd w:id="289"/>
      <w:bookmarkEnd w:id="290"/>
    </w:p>
    <w:p w14:paraId="0AF88843" w14:textId="77777777" w:rsidR="00314B08" w:rsidRPr="00626BBF" w:rsidRDefault="00314B08" w:rsidP="00842D1B">
      <w:pPr>
        <w:rPr>
          <w:rFonts w:ascii="Times New Roman" w:hAnsi="Times New Roman" w:cs="Times New Roman"/>
          <w:sz w:val="24"/>
          <w:szCs w:val="24"/>
          <w:lang w:eastAsia="ar-SA" w:bidi="en-US"/>
        </w:rPr>
      </w:pPr>
    </w:p>
    <w:p w14:paraId="7B902A9C" w14:textId="77777777" w:rsidR="00451988" w:rsidRPr="00626BBF" w:rsidRDefault="00451988" w:rsidP="00BD0D0D">
      <w:pPr>
        <w:pStyle w:val="Nagwek2"/>
        <w:tabs>
          <w:tab w:val="clear" w:pos="6105"/>
        </w:tabs>
        <w:ind w:left="1134" w:hanging="1134"/>
        <w:rPr>
          <w:rFonts w:ascii="Times New Roman" w:hAnsi="Times New Roman"/>
          <w:sz w:val="24"/>
          <w:szCs w:val="24"/>
        </w:rPr>
      </w:pPr>
      <w:bookmarkStart w:id="291" w:name="_Toc453330150"/>
      <w:bookmarkStart w:id="292" w:name="_Toc464040208"/>
      <w:r w:rsidRPr="00626BBF">
        <w:rPr>
          <w:rFonts w:ascii="Times New Roman" w:hAnsi="Times New Roman"/>
          <w:sz w:val="24"/>
          <w:szCs w:val="24"/>
        </w:rPr>
        <w:t>Sieć drogowa</w:t>
      </w:r>
      <w:bookmarkEnd w:id="291"/>
      <w:bookmarkEnd w:id="292"/>
    </w:p>
    <w:p w14:paraId="64BF8C52" w14:textId="77777777" w:rsidR="00BC038B" w:rsidRPr="00626BBF" w:rsidRDefault="00BC038B" w:rsidP="00451988">
      <w:pPr>
        <w:pStyle w:val="Lista-kontynuacja2"/>
        <w:spacing w:after="0"/>
        <w:ind w:left="0" w:firstLine="567"/>
        <w:jc w:val="both"/>
        <w:rPr>
          <w:rFonts w:ascii="Times New Roman" w:hAnsi="Times New Roman"/>
          <w:sz w:val="24"/>
          <w:szCs w:val="24"/>
        </w:rPr>
      </w:pPr>
    </w:p>
    <w:p w14:paraId="23770420" w14:textId="77777777" w:rsidR="00451988" w:rsidRPr="00626BBF" w:rsidRDefault="00451988" w:rsidP="00451988">
      <w:pPr>
        <w:pStyle w:val="Lista-kontynuacja2"/>
        <w:spacing w:after="0"/>
        <w:ind w:left="0" w:firstLine="567"/>
        <w:jc w:val="both"/>
        <w:rPr>
          <w:rFonts w:ascii="Times New Roman" w:hAnsi="Times New Roman"/>
          <w:sz w:val="24"/>
          <w:szCs w:val="24"/>
        </w:rPr>
      </w:pPr>
      <w:r w:rsidRPr="00626BBF">
        <w:rPr>
          <w:rFonts w:ascii="Times New Roman" w:hAnsi="Times New Roman"/>
          <w:sz w:val="24"/>
          <w:szCs w:val="24"/>
        </w:rPr>
        <w:t>Teren gminy Grunwald obsługują drogi zaliczane do kategorii dróg krajowych, wojewódzkich, powiatowych i gminnych.</w:t>
      </w:r>
    </w:p>
    <w:p w14:paraId="27E60D67" w14:textId="77777777" w:rsidR="00451988" w:rsidRPr="00626BBF" w:rsidRDefault="00451988" w:rsidP="00BC038B">
      <w:pPr>
        <w:pStyle w:val="Nagwek3"/>
        <w:numPr>
          <w:ilvl w:val="0"/>
          <w:numId w:val="0"/>
        </w:numPr>
        <w:ind w:left="720"/>
        <w:rPr>
          <w:rFonts w:ascii="Times New Roman" w:hAnsi="Times New Roman"/>
          <w:sz w:val="24"/>
          <w:szCs w:val="24"/>
          <w:lang w:val="pl-PL"/>
        </w:rPr>
      </w:pPr>
      <w:bookmarkStart w:id="293" w:name="_Toc453330151"/>
      <w:bookmarkStart w:id="294" w:name="_Toc453331479"/>
      <w:bookmarkStart w:id="295" w:name="_Toc464039922"/>
      <w:bookmarkStart w:id="296" w:name="_Toc464040209"/>
      <w:r w:rsidRPr="00626BBF">
        <w:rPr>
          <w:rFonts w:ascii="Times New Roman" w:hAnsi="Times New Roman"/>
          <w:sz w:val="24"/>
          <w:szCs w:val="24"/>
          <w:lang w:val="pl-PL"/>
        </w:rPr>
        <w:t>Droga krajowa obsługująca gminę Grunwald to</w:t>
      </w:r>
      <w:bookmarkEnd w:id="293"/>
      <w:bookmarkEnd w:id="294"/>
      <w:bookmarkEnd w:id="295"/>
      <w:bookmarkEnd w:id="296"/>
    </w:p>
    <w:p w14:paraId="3F9CF0B9" w14:textId="77777777" w:rsidR="00451988" w:rsidRPr="00626BBF" w:rsidRDefault="00451988" w:rsidP="0060244E">
      <w:pPr>
        <w:pStyle w:val="Listapunktowana3"/>
        <w:rPr>
          <w:rFonts w:ascii="Times New Roman" w:hAnsi="Times New Roman" w:cs="Times New Roman"/>
          <w:color w:val="auto"/>
          <w:sz w:val="24"/>
          <w:szCs w:val="24"/>
        </w:rPr>
      </w:pPr>
      <w:r w:rsidRPr="00626BBF">
        <w:rPr>
          <w:rFonts w:ascii="Times New Roman" w:hAnsi="Times New Roman" w:cs="Times New Roman"/>
          <w:color w:val="auto"/>
          <w:sz w:val="24"/>
          <w:szCs w:val="24"/>
        </w:rPr>
        <w:t>Droga krajowa przebiegająca skrajem gminy Grunwald to</w:t>
      </w:r>
      <w:r w:rsidR="00460D32" w:rsidRPr="00626BBF">
        <w:rPr>
          <w:rFonts w:ascii="Times New Roman" w:hAnsi="Times New Roman" w:cs="Times New Roman"/>
          <w:color w:val="auto"/>
          <w:sz w:val="24"/>
          <w:szCs w:val="24"/>
        </w:rPr>
        <w:t xml:space="preserve"> </w:t>
      </w:r>
      <w:r w:rsidRPr="00626BBF">
        <w:rPr>
          <w:rFonts w:ascii="Times New Roman" w:hAnsi="Times New Roman" w:cs="Times New Roman"/>
          <w:color w:val="auto"/>
          <w:sz w:val="24"/>
          <w:szCs w:val="24"/>
        </w:rPr>
        <w:t xml:space="preserve">odcinek długości ok. </w:t>
      </w:r>
      <w:smartTag w:uri="urn:schemas-microsoft-com:office:smarttags" w:element="metricconverter">
        <w:smartTagPr>
          <w:attr w:name="ProductID" w:val="5,246 km"/>
        </w:smartTagPr>
        <w:r w:rsidRPr="00626BBF">
          <w:rPr>
            <w:rFonts w:ascii="Times New Roman" w:hAnsi="Times New Roman" w:cs="Times New Roman"/>
            <w:color w:val="auto"/>
            <w:sz w:val="24"/>
            <w:szCs w:val="24"/>
          </w:rPr>
          <w:t>5,246 km</w:t>
        </w:r>
      </w:smartTag>
      <w:r w:rsidRPr="00626BBF">
        <w:rPr>
          <w:rFonts w:ascii="Times New Roman" w:hAnsi="Times New Roman" w:cs="Times New Roman"/>
          <w:color w:val="auto"/>
          <w:sz w:val="24"/>
          <w:szCs w:val="24"/>
        </w:rPr>
        <w:t xml:space="preserve"> drogi nr 7 (E-77) Gdańsk- Ostróda – Olsztynek- Warszawa – Kraków –gr. państwowa. </w:t>
      </w:r>
    </w:p>
    <w:p w14:paraId="02CBCDEA" w14:textId="77777777" w:rsidR="00451988" w:rsidRPr="00626BBF" w:rsidRDefault="00451988" w:rsidP="00BC038B">
      <w:pPr>
        <w:pStyle w:val="Nagwek3"/>
        <w:numPr>
          <w:ilvl w:val="0"/>
          <w:numId w:val="0"/>
        </w:numPr>
        <w:ind w:left="720"/>
        <w:rPr>
          <w:rFonts w:ascii="Times New Roman" w:hAnsi="Times New Roman"/>
          <w:sz w:val="24"/>
          <w:szCs w:val="24"/>
          <w:lang w:val="pl-PL"/>
        </w:rPr>
      </w:pPr>
      <w:bookmarkStart w:id="297" w:name="_Toc453330152"/>
      <w:bookmarkStart w:id="298" w:name="_Toc453331480"/>
      <w:bookmarkStart w:id="299" w:name="_Toc464039923"/>
      <w:bookmarkStart w:id="300" w:name="_Toc464040210"/>
      <w:r w:rsidRPr="00626BBF">
        <w:rPr>
          <w:rFonts w:ascii="Times New Roman" w:hAnsi="Times New Roman"/>
          <w:sz w:val="24"/>
          <w:szCs w:val="24"/>
          <w:lang w:val="pl-PL"/>
        </w:rPr>
        <w:t>Drogi wojewódzkie obsługujące gminę Grunwald to:</w:t>
      </w:r>
      <w:bookmarkEnd w:id="297"/>
      <w:bookmarkEnd w:id="298"/>
      <w:bookmarkEnd w:id="299"/>
      <w:bookmarkEnd w:id="300"/>
    </w:p>
    <w:p w14:paraId="5FA74247" w14:textId="77777777" w:rsidR="00451988" w:rsidRPr="00626BBF" w:rsidRDefault="00451988" w:rsidP="0060244E">
      <w:pPr>
        <w:pStyle w:val="Listapunktowana3"/>
        <w:rPr>
          <w:rFonts w:ascii="Times New Roman" w:hAnsi="Times New Roman" w:cs="Times New Roman"/>
          <w:color w:val="auto"/>
          <w:sz w:val="24"/>
          <w:szCs w:val="24"/>
        </w:rPr>
      </w:pPr>
      <w:r w:rsidRPr="00626BBF">
        <w:rPr>
          <w:rFonts w:ascii="Times New Roman" w:hAnsi="Times New Roman" w:cs="Times New Roman"/>
          <w:color w:val="auto"/>
          <w:sz w:val="24"/>
          <w:szCs w:val="24"/>
        </w:rPr>
        <w:t xml:space="preserve">Droga nr </w:t>
      </w:r>
      <w:r w:rsidRPr="00626BBF">
        <w:rPr>
          <w:rFonts w:ascii="Times New Roman" w:hAnsi="Times New Roman" w:cs="Times New Roman"/>
          <w:b/>
          <w:color w:val="auto"/>
          <w:sz w:val="24"/>
          <w:szCs w:val="24"/>
        </w:rPr>
        <w:t xml:space="preserve">537 </w:t>
      </w:r>
      <w:r w:rsidRPr="00626BBF">
        <w:rPr>
          <w:rFonts w:ascii="Times New Roman" w:hAnsi="Times New Roman" w:cs="Times New Roman"/>
          <w:bCs/>
          <w:color w:val="auto"/>
          <w:sz w:val="24"/>
          <w:szCs w:val="24"/>
        </w:rPr>
        <w:t xml:space="preserve">Lubawa – Pawłowo </w:t>
      </w:r>
      <w:r w:rsidRPr="00626BBF">
        <w:rPr>
          <w:rFonts w:ascii="Times New Roman" w:hAnsi="Times New Roman" w:cs="Times New Roman"/>
          <w:color w:val="auto"/>
          <w:sz w:val="24"/>
          <w:szCs w:val="24"/>
        </w:rPr>
        <w:t xml:space="preserve">o nawierzchni bitumicznej w </w:t>
      </w:r>
      <w:r w:rsidR="00C4238D" w:rsidRPr="00626BBF">
        <w:rPr>
          <w:rFonts w:ascii="Times New Roman" w:hAnsi="Times New Roman" w:cs="Times New Roman"/>
          <w:color w:val="auto"/>
          <w:sz w:val="24"/>
          <w:szCs w:val="24"/>
        </w:rPr>
        <w:t>dobrym</w:t>
      </w:r>
      <w:r w:rsidRPr="00626BBF">
        <w:rPr>
          <w:rFonts w:ascii="Times New Roman" w:hAnsi="Times New Roman" w:cs="Times New Roman"/>
          <w:color w:val="auto"/>
          <w:sz w:val="24"/>
          <w:szCs w:val="24"/>
        </w:rPr>
        <w:t xml:space="preserve"> stanie technicznym, długość odcinka 1</w:t>
      </w:r>
      <w:r w:rsidR="001812BB" w:rsidRPr="00626BBF">
        <w:rPr>
          <w:rFonts w:ascii="Times New Roman" w:hAnsi="Times New Roman" w:cs="Times New Roman"/>
          <w:color w:val="auto"/>
          <w:sz w:val="24"/>
          <w:szCs w:val="24"/>
        </w:rPr>
        <w:t>5,358</w:t>
      </w:r>
      <w:r w:rsidRPr="00626BBF">
        <w:rPr>
          <w:rFonts w:ascii="Times New Roman" w:hAnsi="Times New Roman" w:cs="Times New Roman"/>
          <w:color w:val="auto"/>
          <w:sz w:val="24"/>
          <w:szCs w:val="24"/>
        </w:rPr>
        <w:t xml:space="preserve"> km,</w:t>
      </w:r>
    </w:p>
    <w:p w14:paraId="2EA68772" w14:textId="77777777" w:rsidR="00451988" w:rsidRPr="00626BBF" w:rsidRDefault="00451988" w:rsidP="0060244E">
      <w:pPr>
        <w:pStyle w:val="Listapunktowana3"/>
        <w:rPr>
          <w:rFonts w:ascii="Times New Roman" w:hAnsi="Times New Roman" w:cs="Times New Roman"/>
          <w:color w:val="auto"/>
          <w:sz w:val="24"/>
          <w:szCs w:val="24"/>
        </w:rPr>
      </w:pPr>
      <w:r w:rsidRPr="00626BBF">
        <w:rPr>
          <w:rFonts w:ascii="Times New Roman" w:hAnsi="Times New Roman" w:cs="Times New Roman"/>
          <w:color w:val="auto"/>
          <w:sz w:val="24"/>
          <w:szCs w:val="24"/>
        </w:rPr>
        <w:t xml:space="preserve">Droga nr </w:t>
      </w:r>
      <w:r w:rsidRPr="00626BBF">
        <w:rPr>
          <w:rFonts w:ascii="Times New Roman" w:hAnsi="Times New Roman" w:cs="Times New Roman"/>
          <w:b/>
          <w:color w:val="auto"/>
          <w:sz w:val="24"/>
          <w:szCs w:val="24"/>
        </w:rPr>
        <w:t xml:space="preserve">542 </w:t>
      </w:r>
      <w:r w:rsidRPr="00626BBF">
        <w:rPr>
          <w:rFonts w:ascii="Times New Roman" w:hAnsi="Times New Roman" w:cs="Times New Roman"/>
          <w:bCs/>
          <w:color w:val="auto"/>
          <w:sz w:val="24"/>
          <w:szCs w:val="24"/>
        </w:rPr>
        <w:t xml:space="preserve">Rychnowo – Działdowo </w:t>
      </w:r>
      <w:r w:rsidRPr="00626BBF">
        <w:rPr>
          <w:rFonts w:ascii="Times New Roman" w:hAnsi="Times New Roman" w:cs="Times New Roman"/>
          <w:color w:val="auto"/>
          <w:sz w:val="24"/>
          <w:szCs w:val="24"/>
        </w:rPr>
        <w:t>o nawierzchni bitumicznej w</w:t>
      </w:r>
      <w:r w:rsidR="00460D32" w:rsidRPr="00626BBF">
        <w:rPr>
          <w:rFonts w:ascii="Times New Roman" w:hAnsi="Times New Roman" w:cs="Times New Roman"/>
          <w:color w:val="auto"/>
          <w:sz w:val="24"/>
          <w:szCs w:val="24"/>
        </w:rPr>
        <w:t xml:space="preserve"> </w:t>
      </w:r>
      <w:r w:rsidR="001812BB" w:rsidRPr="00626BBF">
        <w:rPr>
          <w:rFonts w:ascii="Times New Roman" w:hAnsi="Times New Roman" w:cs="Times New Roman"/>
          <w:color w:val="auto"/>
          <w:sz w:val="24"/>
          <w:szCs w:val="24"/>
        </w:rPr>
        <w:t>dobrym, miejscami w </w:t>
      </w:r>
      <w:r w:rsidRPr="00626BBF">
        <w:rPr>
          <w:rFonts w:ascii="Times New Roman" w:hAnsi="Times New Roman" w:cs="Times New Roman"/>
          <w:color w:val="auto"/>
          <w:sz w:val="24"/>
          <w:szCs w:val="24"/>
        </w:rPr>
        <w:t>średnim</w:t>
      </w:r>
      <w:r w:rsidR="00460D32" w:rsidRPr="00626BBF">
        <w:rPr>
          <w:rFonts w:ascii="Times New Roman" w:hAnsi="Times New Roman" w:cs="Times New Roman"/>
          <w:color w:val="auto"/>
          <w:sz w:val="24"/>
          <w:szCs w:val="24"/>
        </w:rPr>
        <w:t xml:space="preserve"> </w:t>
      </w:r>
      <w:r w:rsidRPr="00626BBF">
        <w:rPr>
          <w:rFonts w:ascii="Times New Roman" w:hAnsi="Times New Roman" w:cs="Times New Roman"/>
          <w:color w:val="auto"/>
          <w:sz w:val="24"/>
          <w:szCs w:val="24"/>
        </w:rPr>
        <w:t>stanie technicznym, długość odcinka 11,</w:t>
      </w:r>
      <w:r w:rsidR="001812BB" w:rsidRPr="00626BBF">
        <w:rPr>
          <w:rFonts w:ascii="Times New Roman" w:hAnsi="Times New Roman" w:cs="Times New Roman"/>
          <w:color w:val="auto"/>
          <w:sz w:val="24"/>
          <w:szCs w:val="24"/>
        </w:rPr>
        <w:t>068</w:t>
      </w:r>
      <w:r w:rsidRPr="00626BBF">
        <w:rPr>
          <w:rFonts w:ascii="Times New Roman" w:hAnsi="Times New Roman" w:cs="Times New Roman"/>
          <w:color w:val="auto"/>
          <w:sz w:val="24"/>
          <w:szCs w:val="24"/>
        </w:rPr>
        <w:t xml:space="preserve"> km</w:t>
      </w:r>
    </w:p>
    <w:p w14:paraId="45A6EF3D" w14:textId="77777777" w:rsidR="00451988" w:rsidRPr="00626BBF" w:rsidRDefault="00451988" w:rsidP="00451988">
      <w:pPr>
        <w:pStyle w:val="Lista-kontynuacja3"/>
        <w:spacing w:after="0"/>
        <w:ind w:left="0" w:firstLine="567"/>
        <w:jc w:val="both"/>
        <w:rPr>
          <w:rFonts w:ascii="Times New Roman" w:hAnsi="Times New Roman"/>
          <w:sz w:val="24"/>
          <w:szCs w:val="24"/>
        </w:rPr>
      </w:pPr>
      <w:r w:rsidRPr="00626BBF">
        <w:rPr>
          <w:rFonts w:ascii="Times New Roman" w:hAnsi="Times New Roman"/>
          <w:sz w:val="24"/>
          <w:szCs w:val="24"/>
        </w:rPr>
        <w:t>Łączna długość dróg wojewódzkich w gminie Grunwald wynosi</w:t>
      </w:r>
      <w:r w:rsidR="00460D32" w:rsidRPr="00626BBF">
        <w:rPr>
          <w:rFonts w:ascii="Times New Roman" w:hAnsi="Times New Roman"/>
          <w:sz w:val="24"/>
          <w:szCs w:val="24"/>
        </w:rPr>
        <w:t xml:space="preserve"> </w:t>
      </w:r>
      <w:r w:rsidRPr="00626BBF">
        <w:rPr>
          <w:rFonts w:ascii="Times New Roman" w:hAnsi="Times New Roman"/>
          <w:sz w:val="24"/>
          <w:szCs w:val="24"/>
        </w:rPr>
        <w:t>2</w:t>
      </w:r>
      <w:r w:rsidR="001812BB" w:rsidRPr="00626BBF">
        <w:rPr>
          <w:rFonts w:ascii="Times New Roman" w:hAnsi="Times New Roman"/>
          <w:sz w:val="24"/>
          <w:szCs w:val="24"/>
        </w:rPr>
        <w:t xml:space="preserve">6,426 </w:t>
      </w:r>
      <w:r w:rsidRPr="00626BBF">
        <w:rPr>
          <w:rFonts w:ascii="Times New Roman" w:hAnsi="Times New Roman"/>
          <w:sz w:val="24"/>
          <w:szCs w:val="24"/>
        </w:rPr>
        <w:t>km.</w:t>
      </w:r>
    </w:p>
    <w:p w14:paraId="3034D44C" w14:textId="77777777" w:rsidR="00451988" w:rsidRPr="00626BBF" w:rsidRDefault="00451988" w:rsidP="00451988">
      <w:pPr>
        <w:pStyle w:val="Lista-kontynuacja3"/>
        <w:spacing w:after="0"/>
        <w:ind w:left="0" w:firstLine="567"/>
        <w:jc w:val="both"/>
        <w:rPr>
          <w:rFonts w:ascii="Times New Roman" w:hAnsi="Times New Roman"/>
          <w:sz w:val="24"/>
          <w:szCs w:val="24"/>
        </w:rPr>
      </w:pPr>
      <w:r w:rsidRPr="00626BBF">
        <w:rPr>
          <w:rFonts w:ascii="Times New Roman" w:hAnsi="Times New Roman"/>
          <w:sz w:val="24"/>
          <w:szCs w:val="24"/>
        </w:rPr>
        <w:t>Do dróg wojewódzkich zalicza się drogi stanowiące połączenia między miastami, mające znaczenie dla województwa i drogi o znaczeniu obszarowym.</w:t>
      </w:r>
    </w:p>
    <w:p w14:paraId="75C138FB" w14:textId="77777777" w:rsidR="00451988" w:rsidRPr="00626BBF" w:rsidRDefault="00451988" w:rsidP="00BC038B">
      <w:pPr>
        <w:pStyle w:val="Nagwek3"/>
        <w:numPr>
          <w:ilvl w:val="0"/>
          <w:numId w:val="0"/>
        </w:numPr>
        <w:ind w:left="720"/>
        <w:rPr>
          <w:rFonts w:ascii="Times New Roman" w:hAnsi="Times New Roman"/>
          <w:sz w:val="24"/>
          <w:szCs w:val="24"/>
          <w:lang w:val="pl-PL"/>
        </w:rPr>
      </w:pPr>
      <w:bookmarkStart w:id="301" w:name="_Toc453330153"/>
      <w:bookmarkStart w:id="302" w:name="_Toc453331481"/>
      <w:bookmarkStart w:id="303" w:name="_Toc464039924"/>
      <w:bookmarkStart w:id="304" w:name="_Toc464040211"/>
      <w:r w:rsidRPr="00626BBF">
        <w:rPr>
          <w:rFonts w:ascii="Times New Roman" w:hAnsi="Times New Roman"/>
          <w:sz w:val="24"/>
          <w:szCs w:val="24"/>
          <w:lang w:val="pl-PL"/>
        </w:rPr>
        <w:t>Drogi powiatowe obsługujące gminę Grunwald to następujące ciągi:</w:t>
      </w:r>
      <w:bookmarkEnd w:id="301"/>
      <w:bookmarkEnd w:id="302"/>
      <w:bookmarkEnd w:id="303"/>
      <w:bookmarkEnd w:id="304"/>
    </w:p>
    <w:p w14:paraId="10B3D911" w14:textId="77777777" w:rsidR="00451988" w:rsidRPr="00626BBF" w:rsidRDefault="00451988" w:rsidP="0011006F">
      <w:pPr>
        <w:pStyle w:val="NormalnyWeb"/>
        <w:numPr>
          <w:ilvl w:val="0"/>
          <w:numId w:val="45"/>
        </w:numPr>
        <w:tabs>
          <w:tab w:val="clear" w:pos="360"/>
        </w:tabs>
        <w:spacing w:before="0" w:beforeAutospacing="0" w:after="0" w:afterAutospacing="0"/>
        <w:ind w:left="426"/>
        <w:jc w:val="both"/>
        <w:rPr>
          <w:rFonts w:ascii="Times New Roman" w:hAnsi="Times New Roman"/>
          <w:iCs/>
          <w:sz w:val="24"/>
          <w:szCs w:val="24"/>
        </w:rPr>
      </w:pPr>
      <w:r w:rsidRPr="00626BBF">
        <w:rPr>
          <w:rFonts w:ascii="Times New Roman" w:hAnsi="Times New Roman"/>
          <w:iCs/>
          <w:sz w:val="24"/>
          <w:szCs w:val="24"/>
        </w:rPr>
        <w:t xml:space="preserve">Droga nr </w:t>
      </w:r>
      <w:r w:rsidRPr="00626BBF">
        <w:rPr>
          <w:rFonts w:ascii="Times New Roman" w:hAnsi="Times New Roman"/>
          <w:b/>
          <w:bCs/>
          <w:iCs/>
          <w:sz w:val="24"/>
          <w:szCs w:val="24"/>
        </w:rPr>
        <w:t>1261</w:t>
      </w:r>
      <w:r w:rsidRPr="00626BBF">
        <w:rPr>
          <w:rFonts w:ascii="Times New Roman" w:hAnsi="Times New Roman"/>
          <w:iCs/>
          <w:sz w:val="24"/>
          <w:szCs w:val="24"/>
        </w:rPr>
        <w:t xml:space="preserve"> </w:t>
      </w:r>
      <w:r w:rsidRPr="00626BBF">
        <w:rPr>
          <w:rFonts w:ascii="Times New Roman" w:hAnsi="Times New Roman"/>
          <w:b/>
          <w:bCs/>
          <w:iCs/>
          <w:sz w:val="24"/>
          <w:szCs w:val="24"/>
        </w:rPr>
        <w:t>N</w:t>
      </w:r>
      <w:r w:rsidRPr="00626BBF">
        <w:rPr>
          <w:rFonts w:ascii="Times New Roman" w:hAnsi="Times New Roman"/>
          <w:iCs/>
          <w:sz w:val="24"/>
          <w:szCs w:val="24"/>
        </w:rPr>
        <w:t xml:space="preserve"> Frygnowo – Łodwigowo -</w:t>
      </w:r>
      <w:r w:rsidRPr="00626BBF">
        <w:rPr>
          <w:rFonts w:ascii="Times New Roman" w:hAnsi="Times New Roman"/>
          <w:bCs/>
          <w:iCs/>
          <w:sz w:val="24"/>
          <w:szCs w:val="24"/>
        </w:rPr>
        <w:t xml:space="preserve"> dr. Nr 1264 N,</w:t>
      </w:r>
      <w:r w:rsidR="00460D32" w:rsidRPr="00626BBF">
        <w:rPr>
          <w:rFonts w:ascii="Times New Roman" w:hAnsi="Times New Roman"/>
          <w:bCs/>
          <w:iCs/>
          <w:sz w:val="24"/>
          <w:szCs w:val="24"/>
        </w:rPr>
        <w:t xml:space="preserve"> </w:t>
      </w:r>
    </w:p>
    <w:p w14:paraId="5E9B1998" w14:textId="77777777" w:rsidR="00451988" w:rsidRPr="00626BBF" w:rsidRDefault="00451988" w:rsidP="0011006F">
      <w:pPr>
        <w:pStyle w:val="NormalnyWeb"/>
        <w:numPr>
          <w:ilvl w:val="0"/>
          <w:numId w:val="45"/>
        </w:numPr>
        <w:tabs>
          <w:tab w:val="clear" w:pos="360"/>
        </w:tabs>
        <w:spacing w:before="0" w:beforeAutospacing="0" w:after="0" w:afterAutospacing="0"/>
        <w:ind w:left="426"/>
        <w:jc w:val="both"/>
        <w:rPr>
          <w:rFonts w:ascii="Times New Roman" w:hAnsi="Times New Roman"/>
          <w:iCs/>
          <w:sz w:val="24"/>
          <w:szCs w:val="24"/>
        </w:rPr>
      </w:pPr>
      <w:r w:rsidRPr="00626BBF">
        <w:rPr>
          <w:rFonts w:ascii="Times New Roman" w:hAnsi="Times New Roman"/>
          <w:iCs/>
          <w:sz w:val="24"/>
          <w:szCs w:val="24"/>
        </w:rPr>
        <w:t xml:space="preserve">Droga nr </w:t>
      </w:r>
      <w:r w:rsidRPr="00626BBF">
        <w:rPr>
          <w:rFonts w:ascii="Times New Roman" w:hAnsi="Times New Roman"/>
          <w:b/>
          <w:iCs/>
          <w:sz w:val="24"/>
          <w:szCs w:val="24"/>
        </w:rPr>
        <w:t xml:space="preserve">1262 N </w:t>
      </w:r>
      <w:r w:rsidRPr="00626BBF">
        <w:rPr>
          <w:rFonts w:ascii="Times New Roman" w:hAnsi="Times New Roman"/>
          <w:bCs/>
          <w:iCs/>
          <w:sz w:val="24"/>
          <w:szCs w:val="24"/>
        </w:rPr>
        <w:t>Gierzwałd – Kiersztanowo,</w:t>
      </w:r>
    </w:p>
    <w:p w14:paraId="7F31D3CD" w14:textId="77777777" w:rsidR="00451988" w:rsidRPr="00626BBF" w:rsidRDefault="00451988" w:rsidP="0011006F">
      <w:pPr>
        <w:pStyle w:val="NormalnyWeb"/>
        <w:numPr>
          <w:ilvl w:val="0"/>
          <w:numId w:val="45"/>
        </w:numPr>
        <w:tabs>
          <w:tab w:val="clear" w:pos="360"/>
        </w:tabs>
        <w:spacing w:before="0" w:beforeAutospacing="0" w:after="0" w:afterAutospacing="0"/>
        <w:ind w:left="426"/>
        <w:jc w:val="both"/>
        <w:rPr>
          <w:rFonts w:ascii="Times New Roman" w:hAnsi="Times New Roman"/>
          <w:iCs/>
          <w:sz w:val="24"/>
          <w:szCs w:val="24"/>
        </w:rPr>
      </w:pPr>
      <w:r w:rsidRPr="00626BBF">
        <w:rPr>
          <w:rFonts w:ascii="Times New Roman" w:hAnsi="Times New Roman"/>
          <w:iCs/>
          <w:sz w:val="24"/>
          <w:szCs w:val="24"/>
        </w:rPr>
        <w:t xml:space="preserve">Droga nr </w:t>
      </w:r>
      <w:r w:rsidRPr="00626BBF">
        <w:rPr>
          <w:rFonts w:ascii="Times New Roman" w:hAnsi="Times New Roman"/>
          <w:b/>
          <w:iCs/>
          <w:sz w:val="24"/>
          <w:szCs w:val="24"/>
        </w:rPr>
        <w:t xml:space="preserve">1266 N </w:t>
      </w:r>
      <w:r w:rsidRPr="00626BBF">
        <w:rPr>
          <w:rFonts w:ascii="Times New Roman" w:hAnsi="Times New Roman"/>
          <w:bCs/>
          <w:iCs/>
          <w:sz w:val="24"/>
          <w:szCs w:val="24"/>
        </w:rPr>
        <w:t>Samin – Stębark – Łodwigowo,</w:t>
      </w:r>
    </w:p>
    <w:p w14:paraId="35975BC8" w14:textId="77777777" w:rsidR="00451988" w:rsidRPr="00626BBF" w:rsidRDefault="00451988" w:rsidP="0011006F">
      <w:pPr>
        <w:pStyle w:val="NormalnyWeb"/>
        <w:numPr>
          <w:ilvl w:val="0"/>
          <w:numId w:val="45"/>
        </w:numPr>
        <w:tabs>
          <w:tab w:val="clear" w:pos="360"/>
        </w:tabs>
        <w:spacing w:before="0" w:beforeAutospacing="0" w:after="0" w:afterAutospacing="0"/>
        <w:ind w:left="426"/>
        <w:jc w:val="both"/>
        <w:rPr>
          <w:rFonts w:ascii="Times New Roman" w:hAnsi="Times New Roman"/>
          <w:iCs/>
          <w:sz w:val="24"/>
          <w:szCs w:val="24"/>
        </w:rPr>
      </w:pPr>
      <w:r w:rsidRPr="00626BBF">
        <w:rPr>
          <w:rFonts w:ascii="Times New Roman" w:hAnsi="Times New Roman"/>
          <w:iCs/>
          <w:sz w:val="24"/>
          <w:szCs w:val="24"/>
        </w:rPr>
        <w:t xml:space="preserve">Droga nr </w:t>
      </w:r>
      <w:r w:rsidRPr="00626BBF">
        <w:rPr>
          <w:rFonts w:ascii="Times New Roman" w:hAnsi="Times New Roman"/>
          <w:b/>
          <w:iCs/>
          <w:sz w:val="24"/>
          <w:szCs w:val="24"/>
        </w:rPr>
        <w:t xml:space="preserve">1585 N </w:t>
      </w:r>
      <w:r w:rsidRPr="00626BBF">
        <w:rPr>
          <w:rFonts w:ascii="Times New Roman" w:hAnsi="Times New Roman"/>
          <w:bCs/>
          <w:iCs/>
          <w:sz w:val="24"/>
          <w:szCs w:val="24"/>
        </w:rPr>
        <w:t>Mielno – Rączki – dr. Nr 1264 N,</w:t>
      </w:r>
    </w:p>
    <w:p w14:paraId="0AA8C853" w14:textId="77777777" w:rsidR="00451988" w:rsidRPr="00626BBF" w:rsidRDefault="00451988" w:rsidP="0011006F">
      <w:pPr>
        <w:pStyle w:val="NormalnyWeb"/>
        <w:numPr>
          <w:ilvl w:val="0"/>
          <w:numId w:val="45"/>
        </w:numPr>
        <w:tabs>
          <w:tab w:val="clear" w:pos="360"/>
        </w:tabs>
        <w:spacing w:before="0" w:beforeAutospacing="0" w:after="0" w:afterAutospacing="0"/>
        <w:ind w:left="426"/>
        <w:jc w:val="both"/>
        <w:rPr>
          <w:rFonts w:ascii="Times New Roman" w:hAnsi="Times New Roman"/>
          <w:iCs/>
          <w:sz w:val="24"/>
          <w:szCs w:val="24"/>
        </w:rPr>
      </w:pPr>
      <w:r w:rsidRPr="00626BBF">
        <w:rPr>
          <w:rFonts w:ascii="Times New Roman" w:hAnsi="Times New Roman"/>
          <w:iCs/>
          <w:sz w:val="24"/>
          <w:szCs w:val="24"/>
        </w:rPr>
        <w:t xml:space="preserve">Droga </w:t>
      </w:r>
      <w:r w:rsidRPr="00626BBF">
        <w:rPr>
          <w:rFonts w:ascii="Times New Roman" w:hAnsi="Times New Roman"/>
          <w:bCs/>
          <w:iCs/>
          <w:sz w:val="24"/>
          <w:szCs w:val="24"/>
        </w:rPr>
        <w:t>nr</w:t>
      </w:r>
      <w:r w:rsidRPr="00626BBF">
        <w:rPr>
          <w:rFonts w:ascii="Times New Roman" w:hAnsi="Times New Roman"/>
          <w:b/>
          <w:iCs/>
          <w:sz w:val="24"/>
          <w:szCs w:val="24"/>
        </w:rPr>
        <w:t xml:space="preserve"> 1924 N </w:t>
      </w:r>
      <w:r w:rsidRPr="00626BBF">
        <w:rPr>
          <w:rFonts w:ascii="Times New Roman" w:hAnsi="Times New Roman"/>
          <w:bCs/>
          <w:iCs/>
          <w:sz w:val="24"/>
          <w:szCs w:val="24"/>
        </w:rPr>
        <w:t>Szczepankowo – Gierzwałd – Pacółtowo.</w:t>
      </w:r>
    </w:p>
    <w:p w14:paraId="0819C244" w14:textId="77777777" w:rsidR="00451988" w:rsidRPr="00626BBF" w:rsidRDefault="00451988" w:rsidP="0011006F">
      <w:pPr>
        <w:pStyle w:val="NormalnyWeb"/>
        <w:numPr>
          <w:ilvl w:val="0"/>
          <w:numId w:val="45"/>
        </w:numPr>
        <w:tabs>
          <w:tab w:val="clear" w:pos="360"/>
        </w:tabs>
        <w:spacing w:before="0" w:beforeAutospacing="0" w:after="0" w:afterAutospacing="0"/>
        <w:ind w:left="426"/>
        <w:jc w:val="both"/>
        <w:rPr>
          <w:rFonts w:ascii="Times New Roman" w:hAnsi="Times New Roman"/>
          <w:iCs/>
          <w:sz w:val="24"/>
          <w:szCs w:val="24"/>
        </w:rPr>
      </w:pPr>
      <w:r w:rsidRPr="00626BBF">
        <w:rPr>
          <w:rFonts w:ascii="Times New Roman" w:hAnsi="Times New Roman"/>
          <w:iCs/>
          <w:sz w:val="24"/>
          <w:szCs w:val="24"/>
        </w:rPr>
        <w:t xml:space="preserve">Droga nr </w:t>
      </w:r>
      <w:r w:rsidRPr="00626BBF">
        <w:rPr>
          <w:rFonts w:ascii="Times New Roman" w:hAnsi="Times New Roman"/>
          <w:b/>
          <w:bCs/>
          <w:iCs/>
          <w:sz w:val="24"/>
          <w:szCs w:val="24"/>
        </w:rPr>
        <w:t>1243</w:t>
      </w:r>
      <w:r w:rsidRPr="00626BBF">
        <w:rPr>
          <w:rFonts w:ascii="Times New Roman" w:hAnsi="Times New Roman"/>
          <w:b/>
          <w:iCs/>
          <w:sz w:val="24"/>
          <w:szCs w:val="24"/>
        </w:rPr>
        <w:t xml:space="preserve"> </w:t>
      </w:r>
      <w:r w:rsidRPr="00626BBF">
        <w:rPr>
          <w:rFonts w:ascii="Times New Roman" w:hAnsi="Times New Roman"/>
          <w:b/>
          <w:bCs/>
          <w:iCs/>
          <w:sz w:val="24"/>
          <w:szCs w:val="24"/>
        </w:rPr>
        <w:t>N</w:t>
      </w:r>
      <w:r w:rsidRPr="00626BBF">
        <w:rPr>
          <w:rFonts w:ascii="Times New Roman" w:hAnsi="Times New Roman"/>
          <w:iCs/>
          <w:sz w:val="24"/>
          <w:szCs w:val="24"/>
        </w:rPr>
        <w:t xml:space="preserve"> Ostróda – Tułodziad, odcinek Dylewo – Tułodziad</w:t>
      </w:r>
    </w:p>
    <w:p w14:paraId="5F3E6153" w14:textId="77777777" w:rsidR="00451988" w:rsidRPr="00626BBF" w:rsidRDefault="00451988" w:rsidP="0011006F">
      <w:pPr>
        <w:pStyle w:val="NormalnyWeb"/>
        <w:numPr>
          <w:ilvl w:val="0"/>
          <w:numId w:val="45"/>
        </w:numPr>
        <w:tabs>
          <w:tab w:val="clear" w:pos="360"/>
        </w:tabs>
        <w:spacing w:before="0" w:beforeAutospacing="0" w:after="0" w:afterAutospacing="0"/>
        <w:ind w:left="426"/>
        <w:jc w:val="both"/>
        <w:rPr>
          <w:rFonts w:ascii="Times New Roman" w:hAnsi="Times New Roman"/>
          <w:iCs/>
          <w:sz w:val="24"/>
          <w:szCs w:val="24"/>
        </w:rPr>
      </w:pPr>
      <w:r w:rsidRPr="00626BBF">
        <w:rPr>
          <w:rFonts w:ascii="Times New Roman" w:hAnsi="Times New Roman"/>
          <w:sz w:val="24"/>
          <w:szCs w:val="24"/>
        </w:rPr>
        <w:t xml:space="preserve">Droga nr </w:t>
      </w:r>
      <w:r w:rsidRPr="00626BBF">
        <w:rPr>
          <w:rFonts w:ascii="Times New Roman" w:hAnsi="Times New Roman"/>
          <w:b/>
          <w:sz w:val="24"/>
          <w:szCs w:val="24"/>
        </w:rPr>
        <w:t>1251</w:t>
      </w:r>
      <w:r w:rsidR="0060244E" w:rsidRPr="00626BBF">
        <w:rPr>
          <w:rFonts w:ascii="Times New Roman" w:hAnsi="Times New Roman"/>
          <w:b/>
          <w:sz w:val="24"/>
          <w:szCs w:val="24"/>
        </w:rPr>
        <w:t xml:space="preserve"> </w:t>
      </w:r>
      <w:r w:rsidRPr="00626BBF">
        <w:rPr>
          <w:rFonts w:ascii="Times New Roman" w:hAnsi="Times New Roman"/>
          <w:b/>
          <w:sz w:val="24"/>
          <w:szCs w:val="24"/>
        </w:rPr>
        <w:t>N</w:t>
      </w:r>
      <w:r w:rsidRPr="00626BBF">
        <w:rPr>
          <w:rFonts w:ascii="Times New Roman" w:hAnsi="Times New Roman"/>
          <w:sz w:val="24"/>
          <w:szCs w:val="24"/>
        </w:rPr>
        <w:t xml:space="preserve"> Durąg-Rychnowo</w:t>
      </w:r>
    </w:p>
    <w:p w14:paraId="772896F3" w14:textId="77777777" w:rsidR="00451988" w:rsidRPr="00626BBF" w:rsidRDefault="00451988" w:rsidP="0011006F">
      <w:pPr>
        <w:pStyle w:val="NormalnyWeb"/>
        <w:numPr>
          <w:ilvl w:val="0"/>
          <w:numId w:val="45"/>
        </w:numPr>
        <w:tabs>
          <w:tab w:val="clear" w:pos="360"/>
        </w:tabs>
        <w:spacing w:before="0" w:beforeAutospacing="0" w:after="0" w:afterAutospacing="0"/>
        <w:ind w:left="426"/>
        <w:jc w:val="both"/>
        <w:rPr>
          <w:rFonts w:ascii="Times New Roman" w:hAnsi="Times New Roman"/>
          <w:iCs/>
          <w:sz w:val="24"/>
          <w:szCs w:val="24"/>
        </w:rPr>
      </w:pPr>
      <w:r w:rsidRPr="00626BBF">
        <w:rPr>
          <w:rFonts w:ascii="Times New Roman" w:hAnsi="Times New Roman"/>
          <w:sz w:val="24"/>
          <w:szCs w:val="24"/>
        </w:rPr>
        <w:t xml:space="preserve">Droga nr </w:t>
      </w:r>
      <w:r w:rsidRPr="00626BBF">
        <w:rPr>
          <w:rFonts w:ascii="Times New Roman" w:hAnsi="Times New Roman"/>
          <w:b/>
          <w:sz w:val="24"/>
          <w:szCs w:val="24"/>
        </w:rPr>
        <w:t>1253N</w:t>
      </w:r>
      <w:r w:rsidRPr="00626BBF">
        <w:rPr>
          <w:rFonts w:ascii="Times New Roman" w:hAnsi="Times New Roman"/>
          <w:sz w:val="24"/>
          <w:szCs w:val="24"/>
        </w:rPr>
        <w:t xml:space="preserve"> Rychnowo</w:t>
      </w:r>
      <w:r w:rsidRPr="00626BBF">
        <w:rPr>
          <w:rFonts w:ascii="Times New Roman" w:hAnsi="Times New Roman"/>
          <w:b/>
          <w:sz w:val="24"/>
          <w:szCs w:val="24"/>
        </w:rPr>
        <w:t xml:space="preserve"> – </w:t>
      </w:r>
      <w:r w:rsidRPr="00626BBF">
        <w:rPr>
          <w:rFonts w:ascii="Times New Roman" w:hAnsi="Times New Roman"/>
          <w:sz w:val="24"/>
          <w:szCs w:val="24"/>
        </w:rPr>
        <w:t>Pacółtowo</w:t>
      </w:r>
      <w:r w:rsidRPr="00626BBF">
        <w:rPr>
          <w:rFonts w:ascii="Times New Roman" w:hAnsi="Times New Roman"/>
          <w:b/>
          <w:sz w:val="24"/>
          <w:szCs w:val="24"/>
        </w:rPr>
        <w:t xml:space="preserve"> – </w:t>
      </w:r>
      <w:r w:rsidRPr="00626BBF">
        <w:rPr>
          <w:rFonts w:ascii="Times New Roman" w:hAnsi="Times New Roman"/>
          <w:sz w:val="24"/>
          <w:szCs w:val="24"/>
        </w:rPr>
        <w:t>Zybułtowo</w:t>
      </w:r>
      <w:r w:rsidRPr="00626BBF">
        <w:rPr>
          <w:rFonts w:ascii="Times New Roman" w:hAnsi="Times New Roman"/>
          <w:b/>
          <w:sz w:val="24"/>
          <w:szCs w:val="24"/>
        </w:rPr>
        <w:t xml:space="preserve"> – </w:t>
      </w:r>
      <w:r w:rsidRPr="00626BBF">
        <w:rPr>
          <w:rFonts w:ascii="Times New Roman" w:hAnsi="Times New Roman"/>
          <w:sz w:val="24"/>
          <w:szCs w:val="24"/>
        </w:rPr>
        <w:t>Wierzbowo</w:t>
      </w:r>
      <w:r w:rsidRPr="00626BBF">
        <w:rPr>
          <w:rFonts w:ascii="Times New Roman" w:hAnsi="Times New Roman"/>
          <w:b/>
          <w:sz w:val="24"/>
          <w:szCs w:val="24"/>
        </w:rPr>
        <w:t xml:space="preserve"> – </w:t>
      </w:r>
      <w:r w:rsidRPr="00626BBF">
        <w:rPr>
          <w:rFonts w:ascii="Times New Roman" w:hAnsi="Times New Roman"/>
          <w:sz w:val="24"/>
          <w:szCs w:val="24"/>
        </w:rPr>
        <w:t>Klęczkowo</w:t>
      </w:r>
      <w:r w:rsidRPr="00626BBF">
        <w:rPr>
          <w:rFonts w:ascii="Times New Roman" w:hAnsi="Times New Roman"/>
          <w:b/>
          <w:sz w:val="24"/>
          <w:szCs w:val="24"/>
        </w:rPr>
        <w:t xml:space="preserve"> – </w:t>
      </w:r>
      <w:r w:rsidRPr="00626BBF">
        <w:rPr>
          <w:rFonts w:ascii="Times New Roman" w:hAnsi="Times New Roman"/>
          <w:sz w:val="24"/>
          <w:szCs w:val="24"/>
        </w:rPr>
        <w:t xml:space="preserve">Komorniki, </w:t>
      </w:r>
    </w:p>
    <w:p w14:paraId="6B33D466" w14:textId="77777777" w:rsidR="00451988" w:rsidRPr="00626BBF" w:rsidRDefault="00451988" w:rsidP="0011006F">
      <w:pPr>
        <w:pStyle w:val="NormalnyWeb"/>
        <w:numPr>
          <w:ilvl w:val="0"/>
          <w:numId w:val="45"/>
        </w:numPr>
        <w:tabs>
          <w:tab w:val="clear" w:pos="360"/>
        </w:tabs>
        <w:spacing w:before="0" w:beforeAutospacing="0" w:after="0" w:afterAutospacing="0"/>
        <w:ind w:left="426"/>
        <w:jc w:val="both"/>
        <w:rPr>
          <w:rFonts w:ascii="Times New Roman" w:hAnsi="Times New Roman"/>
          <w:iCs/>
          <w:sz w:val="24"/>
          <w:szCs w:val="24"/>
        </w:rPr>
      </w:pPr>
      <w:r w:rsidRPr="00626BBF">
        <w:rPr>
          <w:rFonts w:ascii="Times New Roman" w:hAnsi="Times New Roman"/>
          <w:sz w:val="24"/>
          <w:szCs w:val="24"/>
        </w:rPr>
        <w:t xml:space="preserve">Droga nr </w:t>
      </w:r>
      <w:r w:rsidRPr="00626BBF">
        <w:rPr>
          <w:rFonts w:ascii="Times New Roman" w:hAnsi="Times New Roman"/>
          <w:b/>
          <w:sz w:val="24"/>
          <w:szCs w:val="24"/>
        </w:rPr>
        <w:t>1260N</w:t>
      </w:r>
      <w:r w:rsidRPr="00626BBF">
        <w:rPr>
          <w:rFonts w:ascii="Times New Roman" w:hAnsi="Times New Roman"/>
          <w:sz w:val="24"/>
          <w:szCs w:val="24"/>
        </w:rPr>
        <w:t xml:space="preserve"> dr nr 1253N-Pacóltowo-Olsztynek, </w:t>
      </w:r>
    </w:p>
    <w:p w14:paraId="3E682B17" w14:textId="77777777" w:rsidR="00451988" w:rsidRPr="00626BBF" w:rsidRDefault="00451988" w:rsidP="0011006F">
      <w:pPr>
        <w:pStyle w:val="NormalnyWeb"/>
        <w:numPr>
          <w:ilvl w:val="0"/>
          <w:numId w:val="45"/>
        </w:numPr>
        <w:tabs>
          <w:tab w:val="clear" w:pos="360"/>
        </w:tabs>
        <w:spacing w:before="0" w:beforeAutospacing="0" w:after="0" w:afterAutospacing="0"/>
        <w:ind w:left="426"/>
        <w:jc w:val="both"/>
        <w:rPr>
          <w:rFonts w:ascii="Times New Roman" w:hAnsi="Times New Roman"/>
          <w:iCs/>
          <w:sz w:val="24"/>
          <w:szCs w:val="24"/>
        </w:rPr>
      </w:pPr>
      <w:r w:rsidRPr="00626BBF">
        <w:rPr>
          <w:rFonts w:ascii="Times New Roman" w:hAnsi="Times New Roman"/>
          <w:sz w:val="24"/>
          <w:szCs w:val="24"/>
        </w:rPr>
        <w:t xml:space="preserve">Droga nr </w:t>
      </w:r>
      <w:r w:rsidRPr="00626BBF">
        <w:rPr>
          <w:rFonts w:ascii="Times New Roman" w:hAnsi="Times New Roman"/>
          <w:b/>
          <w:sz w:val="24"/>
          <w:szCs w:val="24"/>
        </w:rPr>
        <w:t>1963N</w:t>
      </w:r>
      <w:r w:rsidRPr="00626BBF">
        <w:rPr>
          <w:rFonts w:ascii="Times New Roman" w:hAnsi="Times New Roman"/>
          <w:sz w:val="24"/>
          <w:szCs w:val="24"/>
        </w:rPr>
        <w:t xml:space="preserve"> dr nr 1232N-Dziadyk-Ryn-Glądy</w:t>
      </w:r>
    </w:p>
    <w:p w14:paraId="3D49E9B2" w14:textId="77777777" w:rsidR="00451988" w:rsidRPr="00626BBF" w:rsidRDefault="00451988" w:rsidP="00451988">
      <w:pPr>
        <w:pStyle w:val="Zwrotgrzecznociowy"/>
        <w:spacing w:line="276" w:lineRule="auto"/>
        <w:ind w:firstLine="567"/>
        <w:jc w:val="both"/>
        <w:rPr>
          <w:b/>
          <w:bCs/>
          <w:szCs w:val="24"/>
        </w:rPr>
      </w:pPr>
    </w:p>
    <w:p w14:paraId="5797316C" w14:textId="77777777" w:rsidR="00451988" w:rsidRPr="00626BBF" w:rsidRDefault="00451988" w:rsidP="00451988">
      <w:pPr>
        <w:pStyle w:val="Lista-kontynuacja3"/>
        <w:spacing w:after="0"/>
        <w:ind w:left="0" w:firstLine="567"/>
        <w:jc w:val="both"/>
        <w:rPr>
          <w:rFonts w:ascii="Times New Roman" w:hAnsi="Times New Roman"/>
          <w:sz w:val="24"/>
          <w:szCs w:val="24"/>
        </w:rPr>
      </w:pPr>
      <w:r w:rsidRPr="00626BBF">
        <w:rPr>
          <w:rFonts w:ascii="Times New Roman" w:hAnsi="Times New Roman"/>
          <w:sz w:val="24"/>
          <w:szCs w:val="24"/>
        </w:rPr>
        <w:t>Stan techniczny dróg powiatowych w gminie Grunwald można</w:t>
      </w:r>
      <w:r w:rsidR="00460D32" w:rsidRPr="00626BBF">
        <w:rPr>
          <w:rFonts w:ascii="Times New Roman" w:hAnsi="Times New Roman"/>
          <w:sz w:val="24"/>
          <w:szCs w:val="24"/>
        </w:rPr>
        <w:t xml:space="preserve"> </w:t>
      </w:r>
      <w:r w:rsidRPr="00626BBF">
        <w:rPr>
          <w:rFonts w:ascii="Times New Roman" w:hAnsi="Times New Roman"/>
          <w:sz w:val="24"/>
          <w:szCs w:val="24"/>
        </w:rPr>
        <w:t xml:space="preserve">określić jako średni z odcinkami w stanie złym. </w:t>
      </w:r>
    </w:p>
    <w:p w14:paraId="5E4FDB51" w14:textId="77777777" w:rsidR="00451988" w:rsidRPr="00626BBF" w:rsidRDefault="00451988" w:rsidP="00451988">
      <w:pPr>
        <w:pStyle w:val="Lista-kontynuacja3"/>
        <w:spacing w:after="0"/>
        <w:ind w:left="0" w:firstLine="567"/>
        <w:jc w:val="both"/>
        <w:rPr>
          <w:rFonts w:ascii="Times New Roman" w:hAnsi="Times New Roman"/>
          <w:sz w:val="24"/>
          <w:szCs w:val="24"/>
        </w:rPr>
      </w:pPr>
      <w:r w:rsidRPr="00626BBF">
        <w:rPr>
          <w:rFonts w:ascii="Times New Roman" w:hAnsi="Times New Roman"/>
          <w:sz w:val="24"/>
          <w:szCs w:val="24"/>
        </w:rPr>
        <w:t>Łączna</w:t>
      </w:r>
      <w:r w:rsidR="00460D32" w:rsidRPr="00626BBF">
        <w:rPr>
          <w:rFonts w:ascii="Times New Roman" w:hAnsi="Times New Roman"/>
          <w:sz w:val="24"/>
          <w:szCs w:val="24"/>
        </w:rPr>
        <w:t xml:space="preserve"> </w:t>
      </w:r>
      <w:r w:rsidRPr="00626BBF">
        <w:rPr>
          <w:rFonts w:ascii="Times New Roman" w:hAnsi="Times New Roman"/>
          <w:sz w:val="24"/>
          <w:szCs w:val="24"/>
        </w:rPr>
        <w:t xml:space="preserve">długość dróg powiatowych obsługujących gminę Grunwald wynosi </w:t>
      </w:r>
      <w:smartTag w:uri="urn:schemas-microsoft-com:office:smarttags" w:element="metricconverter">
        <w:smartTagPr>
          <w:attr w:name="ProductID" w:val="59,335 km"/>
        </w:smartTagPr>
        <w:r w:rsidRPr="00626BBF">
          <w:rPr>
            <w:rFonts w:ascii="Times New Roman" w:hAnsi="Times New Roman"/>
            <w:sz w:val="24"/>
            <w:szCs w:val="24"/>
          </w:rPr>
          <w:t>59,335 km</w:t>
        </w:r>
      </w:smartTag>
      <w:r w:rsidRPr="00626BBF">
        <w:rPr>
          <w:rFonts w:ascii="Times New Roman" w:hAnsi="Times New Roman"/>
          <w:sz w:val="24"/>
          <w:szCs w:val="24"/>
        </w:rPr>
        <w:t>, w tym dróg o nawierzchni twardej</w:t>
      </w:r>
      <w:r w:rsidR="00460D32" w:rsidRPr="00626BBF">
        <w:rPr>
          <w:rFonts w:ascii="Times New Roman" w:hAnsi="Times New Roman"/>
          <w:sz w:val="24"/>
          <w:szCs w:val="24"/>
        </w:rPr>
        <w:t xml:space="preserve"> </w:t>
      </w:r>
      <w:r w:rsidRPr="00626BBF">
        <w:rPr>
          <w:rFonts w:ascii="Times New Roman" w:hAnsi="Times New Roman"/>
          <w:sz w:val="24"/>
          <w:szCs w:val="24"/>
        </w:rPr>
        <w:t>45,678km , tj. około 77%.</w:t>
      </w:r>
    </w:p>
    <w:p w14:paraId="389D9F86" w14:textId="77777777" w:rsidR="00451988" w:rsidRPr="00626BBF" w:rsidRDefault="00451988" w:rsidP="00451988">
      <w:pPr>
        <w:pStyle w:val="Lista-kontynuacja3"/>
        <w:spacing w:after="0"/>
        <w:ind w:left="0" w:firstLine="567"/>
        <w:jc w:val="both"/>
        <w:rPr>
          <w:rFonts w:ascii="Times New Roman" w:hAnsi="Times New Roman"/>
          <w:sz w:val="24"/>
          <w:szCs w:val="24"/>
        </w:rPr>
      </w:pPr>
      <w:r w:rsidRPr="00626BBF">
        <w:rPr>
          <w:rFonts w:ascii="Times New Roman" w:hAnsi="Times New Roman"/>
          <w:sz w:val="24"/>
          <w:szCs w:val="24"/>
        </w:rPr>
        <w:t>Drogi te pełnią funkcję głównych powiązań sieci osadniczej</w:t>
      </w:r>
      <w:r w:rsidR="00460D32" w:rsidRPr="00626BBF">
        <w:rPr>
          <w:rFonts w:ascii="Times New Roman" w:hAnsi="Times New Roman"/>
          <w:sz w:val="24"/>
          <w:szCs w:val="24"/>
        </w:rPr>
        <w:t xml:space="preserve"> na terenie gminy a także wiążą</w:t>
      </w:r>
      <w:r w:rsidRPr="00626BBF">
        <w:rPr>
          <w:rFonts w:ascii="Times New Roman" w:hAnsi="Times New Roman"/>
          <w:sz w:val="24"/>
          <w:szCs w:val="24"/>
        </w:rPr>
        <w:t xml:space="preserve"> gminę z wo</w:t>
      </w:r>
      <w:r w:rsidR="00460D32" w:rsidRPr="00626BBF">
        <w:rPr>
          <w:rFonts w:ascii="Times New Roman" w:hAnsi="Times New Roman"/>
          <w:sz w:val="24"/>
          <w:szCs w:val="24"/>
        </w:rPr>
        <w:t>jewództwem. Do dróg powiatowych</w:t>
      </w:r>
      <w:r w:rsidRPr="00626BBF">
        <w:rPr>
          <w:rFonts w:ascii="Times New Roman" w:hAnsi="Times New Roman"/>
          <w:sz w:val="24"/>
          <w:szCs w:val="24"/>
        </w:rPr>
        <w:t xml:space="preserve"> zalicza się drogi stanowiące połączenia miast będących siedzib</w:t>
      </w:r>
      <w:r w:rsidR="00460D32" w:rsidRPr="00626BBF">
        <w:rPr>
          <w:rFonts w:ascii="Times New Roman" w:hAnsi="Times New Roman"/>
          <w:sz w:val="24"/>
          <w:szCs w:val="24"/>
        </w:rPr>
        <w:t>ami powiatów z siedzibami gmin i siedziby gmin między sobą,</w:t>
      </w:r>
      <w:r w:rsidRPr="00626BBF">
        <w:rPr>
          <w:rFonts w:ascii="Times New Roman" w:hAnsi="Times New Roman"/>
          <w:sz w:val="24"/>
          <w:szCs w:val="24"/>
        </w:rPr>
        <w:t xml:space="preserve"> analizując</w:t>
      </w:r>
      <w:r w:rsidR="00460D32" w:rsidRPr="00626BBF">
        <w:rPr>
          <w:rFonts w:ascii="Times New Roman" w:hAnsi="Times New Roman"/>
          <w:sz w:val="24"/>
          <w:szCs w:val="24"/>
        </w:rPr>
        <w:t xml:space="preserve"> </w:t>
      </w:r>
      <w:r w:rsidRPr="00626BBF">
        <w:rPr>
          <w:rFonts w:ascii="Times New Roman" w:hAnsi="Times New Roman"/>
          <w:sz w:val="24"/>
          <w:szCs w:val="24"/>
        </w:rPr>
        <w:t>obecny układ</w:t>
      </w:r>
      <w:r w:rsidR="00460D32" w:rsidRPr="00626BBF">
        <w:rPr>
          <w:rFonts w:ascii="Times New Roman" w:hAnsi="Times New Roman"/>
          <w:sz w:val="24"/>
          <w:szCs w:val="24"/>
        </w:rPr>
        <w:t xml:space="preserve"> </w:t>
      </w:r>
      <w:r w:rsidRPr="00626BBF">
        <w:rPr>
          <w:rFonts w:ascii="Times New Roman" w:hAnsi="Times New Roman"/>
          <w:sz w:val="24"/>
          <w:szCs w:val="24"/>
        </w:rPr>
        <w:t>widać</w:t>
      </w:r>
      <w:r w:rsidR="00460D32" w:rsidRPr="00626BBF">
        <w:rPr>
          <w:rFonts w:ascii="Times New Roman" w:hAnsi="Times New Roman"/>
          <w:sz w:val="24"/>
          <w:szCs w:val="24"/>
        </w:rPr>
        <w:t xml:space="preserve"> </w:t>
      </w:r>
      <w:r w:rsidRPr="00626BBF">
        <w:rPr>
          <w:rFonts w:ascii="Times New Roman" w:hAnsi="Times New Roman"/>
          <w:sz w:val="24"/>
          <w:szCs w:val="24"/>
        </w:rPr>
        <w:t>że nie wszystkie</w:t>
      </w:r>
      <w:r w:rsidR="00460D32" w:rsidRPr="00626BBF">
        <w:rPr>
          <w:rFonts w:ascii="Times New Roman" w:hAnsi="Times New Roman"/>
          <w:sz w:val="24"/>
          <w:szCs w:val="24"/>
        </w:rPr>
        <w:t xml:space="preserve"> </w:t>
      </w:r>
      <w:r w:rsidRPr="00626BBF">
        <w:rPr>
          <w:rFonts w:ascii="Times New Roman" w:hAnsi="Times New Roman"/>
          <w:sz w:val="24"/>
          <w:szCs w:val="24"/>
        </w:rPr>
        <w:t>drogi powiatowe to kryterium spełniają.</w:t>
      </w:r>
    </w:p>
    <w:p w14:paraId="11FD9D24" w14:textId="77777777" w:rsidR="00567204" w:rsidRPr="00626BBF" w:rsidRDefault="00567204" w:rsidP="00451988">
      <w:pPr>
        <w:pStyle w:val="Lista-kontynuacja3"/>
        <w:spacing w:after="0"/>
        <w:ind w:left="0" w:firstLine="567"/>
        <w:jc w:val="both"/>
        <w:rPr>
          <w:rFonts w:ascii="Times New Roman" w:hAnsi="Times New Roman"/>
          <w:sz w:val="24"/>
          <w:szCs w:val="24"/>
        </w:rPr>
      </w:pPr>
    </w:p>
    <w:p w14:paraId="4982302A" w14:textId="77777777" w:rsidR="00451988" w:rsidRPr="00626BBF" w:rsidRDefault="008A6071" w:rsidP="00451988">
      <w:pPr>
        <w:pStyle w:val="Lista-kontynuacja3"/>
        <w:spacing w:after="0"/>
        <w:ind w:left="0" w:firstLine="567"/>
        <w:jc w:val="both"/>
        <w:rPr>
          <w:rFonts w:ascii="Times New Roman" w:hAnsi="Times New Roman"/>
          <w:sz w:val="24"/>
          <w:szCs w:val="24"/>
        </w:rPr>
      </w:pPr>
      <w:r w:rsidRPr="00626BBF">
        <w:rPr>
          <w:rFonts w:ascii="Times New Roman" w:hAnsi="Times New Roman"/>
          <w:sz w:val="24"/>
          <w:szCs w:val="24"/>
        </w:rPr>
        <w:t>Na terenie jednostki administracyjnej jest 120 km dróg gminnych, które wraz z drogami wewnętrznymi</w:t>
      </w:r>
      <w:r w:rsidR="00451988" w:rsidRPr="00626BBF">
        <w:rPr>
          <w:rFonts w:ascii="Times New Roman" w:hAnsi="Times New Roman"/>
          <w:sz w:val="24"/>
          <w:szCs w:val="24"/>
        </w:rPr>
        <w:t xml:space="preserve"> tworzą układ komunikacyjny</w:t>
      </w:r>
      <w:r w:rsidR="00460D32" w:rsidRPr="00626BBF">
        <w:rPr>
          <w:rFonts w:ascii="Times New Roman" w:hAnsi="Times New Roman"/>
          <w:sz w:val="24"/>
          <w:szCs w:val="24"/>
        </w:rPr>
        <w:t xml:space="preserve"> </w:t>
      </w:r>
      <w:r w:rsidR="00451988" w:rsidRPr="00626BBF">
        <w:rPr>
          <w:rFonts w:ascii="Times New Roman" w:hAnsi="Times New Roman"/>
          <w:sz w:val="24"/>
          <w:szCs w:val="24"/>
        </w:rPr>
        <w:t>bezpośrednio obsługujący</w:t>
      </w:r>
      <w:r w:rsidR="00460D32" w:rsidRPr="00626BBF">
        <w:rPr>
          <w:rFonts w:ascii="Times New Roman" w:hAnsi="Times New Roman"/>
          <w:sz w:val="24"/>
          <w:szCs w:val="24"/>
        </w:rPr>
        <w:t xml:space="preserve"> </w:t>
      </w:r>
      <w:r w:rsidR="00451988" w:rsidRPr="00626BBF">
        <w:rPr>
          <w:rFonts w:ascii="Times New Roman" w:hAnsi="Times New Roman"/>
          <w:sz w:val="24"/>
          <w:szCs w:val="24"/>
        </w:rPr>
        <w:t>sieć osadniczą (w tym</w:t>
      </w:r>
      <w:r w:rsidR="00460D32" w:rsidRPr="00626BBF">
        <w:rPr>
          <w:rFonts w:ascii="Times New Roman" w:hAnsi="Times New Roman"/>
          <w:sz w:val="24"/>
          <w:szCs w:val="24"/>
        </w:rPr>
        <w:t xml:space="preserve"> </w:t>
      </w:r>
      <w:r w:rsidR="00451988" w:rsidRPr="00626BBF">
        <w:rPr>
          <w:rFonts w:ascii="Times New Roman" w:hAnsi="Times New Roman"/>
          <w:sz w:val="24"/>
          <w:szCs w:val="24"/>
        </w:rPr>
        <w:t>i rozproszoną ), ośrodki turystyczne oraz zapewniają dojazd do pól i lasów. Łączna</w:t>
      </w:r>
      <w:r w:rsidR="00460D32" w:rsidRPr="00626BBF">
        <w:rPr>
          <w:rFonts w:ascii="Times New Roman" w:hAnsi="Times New Roman"/>
          <w:sz w:val="24"/>
          <w:szCs w:val="24"/>
        </w:rPr>
        <w:t xml:space="preserve"> </w:t>
      </w:r>
      <w:r w:rsidR="00451988" w:rsidRPr="00626BBF">
        <w:rPr>
          <w:rFonts w:ascii="Times New Roman" w:hAnsi="Times New Roman"/>
          <w:sz w:val="24"/>
          <w:szCs w:val="24"/>
        </w:rPr>
        <w:t>długość wszystkich dróg twardych na terenie gminy Grunwald wynosi 81,875km co daje wskaźnik gęstości dróg twardych wynoszący</w:t>
      </w:r>
      <w:r w:rsidR="00460D32" w:rsidRPr="00626BBF">
        <w:rPr>
          <w:rFonts w:ascii="Times New Roman" w:hAnsi="Times New Roman"/>
          <w:sz w:val="24"/>
          <w:szCs w:val="24"/>
        </w:rPr>
        <w:t xml:space="preserve"> </w:t>
      </w:r>
      <w:r w:rsidR="00451988" w:rsidRPr="00626BBF">
        <w:rPr>
          <w:rFonts w:ascii="Times New Roman" w:hAnsi="Times New Roman"/>
          <w:sz w:val="24"/>
          <w:szCs w:val="24"/>
        </w:rPr>
        <w:t>45km na100 km</w:t>
      </w:r>
      <w:r w:rsidR="00451988" w:rsidRPr="00626BBF">
        <w:rPr>
          <w:rFonts w:ascii="Times New Roman" w:hAnsi="Times New Roman"/>
          <w:sz w:val="24"/>
          <w:szCs w:val="24"/>
          <w:vertAlign w:val="superscript"/>
        </w:rPr>
        <w:t>2</w:t>
      </w:r>
      <w:r w:rsidR="00451988" w:rsidRPr="00626BBF">
        <w:rPr>
          <w:rFonts w:ascii="Times New Roman" w:hAnsi="Times New Roman"/>
          <w:sz w:val="24"/>
          <w:szCs w:val="24"/>
        </w:rPr>
        <w:t>. Wskaźnik ten określa, że jest to gmina o średniej gęstości dróg twardych- pomijając ich stan techniczny. Drogi te wymagają poprawienia stanu technicznego, a więc budowy nowych nawierzchni na odcinkach szczególnie ważnych dla prawidłowego funkcjonowania gminy i obsługi mieszkańców.</w:t>
      </w:r>
    </w:p>
    <w:p w14:paraId="227E9D0B" w14:textId="77777777" w:rsidR="00BC038B" w:rsidRPr="00626BBF" w:rsidRDefault="00BC038B" w:rsidP="00451988">
      <w:pPr>
        <w:pStyle w:val="Lista-kontynuacja3"/>
        <w:spacing w:after="0"/>
        <w:ind w:left="0" w:firstLine="567"/>
        <w:jc w:val="both"/>
        <w:rPr>
          <w:rFonts w:ascii="Times New Roman" w:hAnsi="Times New Roman"/>
          <w:sz w:val="24"/>
          <w:szCs w:val="24"/>
        </w:rPr>
      </w:pPr>
    </w:p>
    <w:p w14:paraId="6E5B640B" w14:textId="77777777" w:rsidR="007D37C0" w:rsidRPr="00626BBF" w:rsidRDefault="007D37C0" w:rsidP="00BC038B">
      <w:pPr>
        <w:pStyle w:val="Nagwek2"/>
        <w:tabs>
          <w:tab w:val="clear" w:pos="6105"/>
        </w:tabs>
        <w:ind w:left="1134" w:hanging="1134"/>
        <w:rPr>
          <w:rFonts w:ascii="Times New Roman" w:hAnsi="Times New Roman"/>
          <w:sz w:val="24"/>
          <w:szCs w:val="24"/>
        </w:rPr>
      </w:pPr>
      <w:bookmarkStart w:id="305" w:name="_Toc292796116"/>
      <w:bookmarkStart w:id="306" w:name="_Toc425932772"/>
      <w:bookmarkStart w:id="307" w:name="_Toc425932843"/>
      <w:bookmarkStart w:id="308" w:name="_Toc452542297"/>
      <w:bookmarkStart w:id="309" w:name="_Toc453330154"/>
      <w:bookmarkStart w:id="310" w:name="_Toc453331482"/>
      <w:bookmarkStart w:id="311" w:name="_Toc464040212"/>
      <w:r w:rsidRPr="00626BBF">
        <w:rPr>
          <w:rFonts w:ascii="Times New Roman" w:hAnsi="Times New Roman"/>
          <w:sz w:val="24"/>
          <w:szCs w:val="24"/>
        </w:rPr>
        <w:t>Sieć kolejowa</w:t>
      </w:r>
      <w:bookmarkEnd w:id="305"/>
      <w:bookmarkEnd w:id="306"/>
      <w:bookmarkEnd w:id="307"/>
      <w:bookmarkEnd w:id="308"/>
      <w:bookmarkEnd w:id="309"/>
      <w:bookmarkEnd w:id="310"/>
      <w:bookmarkEnd w:id="311"/>
    </w:p>
    <w:p w14:paraId="4319EAEA" w14:textId="77777777" w:rsidR="007D37C0" w:rsidRPr="00626BBF" w:rsidRDefault="007D37C0" w:rsidP="007D37C0">
      <w:pPr>
        <w:spacing w:after="0" w:line="360" w:lineRule="auto"/>
        <w:ind w:firstLine="708"/>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W granicach administracyjnych gminy </w:t>
      </w:r>
      <w:r w:rsidR="00451988" w:rsidRPr="00626BBF">
        <w:rPr>
          <w:rFonts w:ascii="Times New Roman" w:eastAsia="Times New Roman" w:hAnsi="Times New Roman" w:cs="Times New Roman"/>
          <w:sz w:val="24"/>
          <w:szCs w:val="24"/>
          <w:lang w:bidi="en-US"/>
        </w:rPr>
        <w:t xml:space="preserve">nie </w:t>
      </w:r>
      <w:r w:rsidRPr="00626BBF">
        <w:rPr>
          <w:rFonts w:ascii="Times New Roman" w:eastAsia="Times New Roman" w:hAnsi="Times New Roman" w:cs="Times New Roman"/>
          <w:sz w:val="24"/>
          <w:szCs w:val="24"/>
          <w:lang w:bidi="en-US"/>
        </w:rPr>
        <w:t>przebiega</w:t>
      </w:r>
      <w:r w:rsidR="00451988" w:rsidRPr="00626BBF">
        <w:rPr>
          <w:rFonts w:ascii="Times New Roman" w:eastAsia="Times New Roman" w:hAnsi="Times New Roman" w:cs="Times New Roman"/>
          <w:sz w:val="24"/>
          <w:szCs w:val="24"/>
          <w:lang w:bidi="en-US"/>
        </w:rPr>
        <w:t xml:space="preserve"> żadna</w:t>
      </w:r>
      <w:r w:rsidRPr="00626BBF">
        <w:rPr>
          <w:rFonts w:ascii="Times New Roman" w:eastAsia="Times New Roman" w:hAnsi="Times New Roman" w:cs="Times New Roman"/>
          <w:sz w:val="24"/>
          <w:szCs w:val="24"/>
          <w:lang w:bidi="en-US"/>
        </w:rPr>
        <w:t xml:space="preserve"> linia kolejowa.</w:t>
      </w:r>
    </w:p>
    <w:p w14:paraId="5455E2A8" w14:textId="77777777" w:rsidR="007D37C0" w:rsidRPr="00626BBF" w:rsidRDefault="007D37C0" w:rsidP="00BD0D0D">
      <w:pPr>
        <w:pStyle w:val="Nagwek2"/>
        <w:tabs>
          <w:tab w:val="clear" w:pos="6105"/>
          <w:tab w:val="num" w:pos="1134"/>
        </w:tabs>
        <w:ind w:left="1134" w:hanging="1134"/>
        <w:rPr>
          <w:rFonts w:ascii="Times New Roman" w:hAnsi="Times New Roman"/>
          <w:sz w:val="24"/>
          <w:szCs w:val="24"/>
        </w:rPr>
      </w:pPr>
      <w:bookmarkStart w:id="312" w:name="_Toc292796119"/>
      <w:bookmarkStart w:id="313" w:name="_Toc425932774"/>
      <w:bookmarkStart w:id="314" w:name="_Toc425932845"/>
      <w:bookmarkStart w:id="315" w:name="_Toc452542298"/>
      <w:bookmarkStart w:id="316" w:name="_Toc453330155"/>
      <w:bookmarkStart w:id="317" w:name="_Toc464040213"/>
      <w:r w:rsidRPr="00626BBF">
        <w:rPr>
          <w:rFonts w:ascii="Times New Roman" w:hAnsi="Times New Roman"/>
          <w:sz w:val="24"/>
          <w:szCs w:val="24"/>
        </w:rPr>
        <w:t>Infrastruktura turystyczna</w:t>
      </w:r>
      <w:bookmarkEnd w:id="312"/>
      <w:bookmarkEnd w:id="313"/>
      <w:bookmarkEnd w:id="314"/>
      <w:bookmarkEnd w:id="315"/>
      <w:bookmarkEnd w:id="316"/>
      <w:bookmarkEnd w:id="317"/>
    </w:p>
    <w:p w14:paraId="7DE52417" w14:textId="77777777" w:rsidR="00BC038B" w:rsidRPr="00626BBF" w:rsidRDefault="00BC038B" w:rsidP="0060244E">
      <w:pPr>
        <w:spacing w:after="0"/>
        <w:jc w:val="both"/>
        <w:rPr>
          <w:rFonts w:ascii="Times New Roman" w:eastAsia="Times New Roman" w:hAnsi="Times New Roman" w:cs="Times New Roman"/>
          <w:b/>
          <w:sz w:val="24"/>
          <w:szCs w:val="24"/>
          <w:lang w:eastAsia="pl-PL"/>
        </w:rPr>
      </w:pPr>
    </w:p>
    <w:p w14:paraId="5AA6771F" w14:textId="77777777" w:rsidR="0060244E" w:rsidRPr="00626BBF" w:rsidRDefault="0060244E" w:rsidP="0060244E">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
          <w:sz w:val="24"/>
          <w:szCs w:val="24"/>
          <w:lang w:eastAsia="pl-PL"/>
        </w:rPr>
        <w:tab/>
      </w:r>
      <w:r w:rsidRPr="00626BBF">
        <w:rPr>
          <w:rFonts w:ascii="Times New Roman" w:eastAsia="Times New Roman" w:hAnsi="Times New Roman" w:cs="Times New Roman"/>
          <w:bCs/>
          <w:sz w:val="24"/>
          <w:szCs w:val="24"/>
          <w:lang w:eastAsia="pl-PL"/>
        </w:rPr>
        <w:t>Gmina Grunwald posiada znaczny potencjał do rozwoju funkcji turystycznej,</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na który składają się następujące czynniki:</w:t>
      </w:r>
    </w:p>
    <w:p w14:paraId="3F34C856" w14:textId="77777777" w:rsidR="0060244E" w:rsidRPr="00626BBF" w:rsidRDefault="0060244E" w:rsidP="0011006F">
      <w:pPr>
        <w:numPr>
          <w:ilvl w:val="0"/>
          <w:numId w:val="46"/>
        </w:num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warunki przyrodnicze do rozwoju funkcji turystycznej występujące w południowo-wschodniej części gminy, w rejonie Mielna i Tymawy oraz w mniejszym stopniu w rejonie miejscowości Lubian. Wynika to głównie z występowania jezior i lasów sosnowych. Jest to obszar pojezierny, szczególnie przydatny do rekreacji pobytowej;</w:t>
      </w:r>
    </w:p>
    <w:p w14:paraId="66F6708B" w14:textId="77777777" w:rsidR="0060244E" w:rsidRPr="00626BBF" w:rsidRDefault="0060244E" w:rsidP="0011006F">
      <w:pPr>
        <w:numPr>
          <w:ilvl w:val="0"/>
          <w:numId w:val="46"/>
        </w:num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znaczny potencjał do rozwoju turystyki stanowią położone na południu gminy Pola Grunwaldzkie ( gdzie 15 lipca 1410 r. Jagiełło stoczył tu zwycięską bitwę z Krzyżakami). W skład zespołu Pól Grunwaldzkich wchodzą: zespół pomnikowy, muzeum, ruiny gotyckiej kaplicy pobitewnej;</w:t>
      </w:r>
    </w:p>
    <w:p w14:paraId="17487484" w14:textId="77777777" w:rsidR="0060244E" w:rsidRPr="00626BBF" w:rsidRDefault="0060244E" w:rsidP="0011006F">
      <w:pPr>
        <w:numPr>
          <w:ilvl w:val="0"/>
          <w:numId w:val="46"/>
        </w:num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ponadto do terenów atrakcyjnych dla turystyki krajoznawczej należy zaliczyć</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dolinę Drwęcy, a także dolinę Grabiczka w części północnej gminy i wzgórza położone na wschód od Gierzwałdu;</w:t>
      </w:r>
    </w:p>
    <w:p w14:paraId="51AAB4A2" w14:textId="77777777" w:rsidR="0060244E" w:rsidRPr="00626BBF" w:rsidRDefault="0060244E" w:rsidP="0011006F">
      <w:pPr>
        <w:numPr>
          <w:ilvl w:val="0"/>
          <w:numId w:val="46"/>
        </w:numPr>
        <w:spacing w:after="0"/>
        <w:jc w:val="both"/>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sz w:val="24"/>
          <w:szCs w:val="24"/>
          <w:lang w:eastAsia="pl-PL"/>
        </w:rPr>
        <w:t>znaczna ilość obiektów zabytkowych stanowi potencjał do rozwoju turystyki krajoznawczej oraz turystyki pobytowej przez adaptację obiektów zabytkowych na cele usług turystycznych. Ważniejsze z nich to: XVIII wieczny kościół w Dylewie, XIV w. cmentarz, pałac i park w Dylewie -Kościół (posiada późno-gotycki tryptyk z 1518 r.) i dzwonnica w Mielnie, zespół folwarczny, dworek i park w Grunwaldzie, drewniany barokowy kościół z XVIII w (kopia w skansenie w Olsztynku), dzwonnica, kościółek mazurski z 1718 r., kostnica, park i pałac klasztorny w Rychnowie, barokowy murowany kościół z końca XVII w. w Stębarku, Grodzisko „Góra Zamkowa” w Tymawie, Spichlerz i stajnia z XVIII w. w Zybułtowie, Kościół ewangelicki w Gierzwałdzie z 1780 r.</w:t>
      </w:r>
      <w:r w:rsidR="00623E79" w:rsidRPr="00626BBF">
        <w:rPr>
          <w:rFonts w:ascii="Times New Roman" w:eastAsia="Times New Roman" w:hAnsi="Times New Roman" w:cs="Times New Roman"/>
          <w:sz w:val="24"/>
          <w:szCs w:val="24"/>
          <w:lang w:eastAsia="pl-PL"/>
        </w:rPr>
        <w:t>, zespół parkowo- pałacowy w Pacółtowie</w:t>
      </w:r>
      <w:r w:rsidRPr="00626BBF">
        <w:rPr>
          <w:rFonts w:ascii="Times New Roman" w:eastAsia="Times New Roman" w:hAnsi="Times New Roman" w:cs="Times New Roman"/>
          <w:sz w:val="24"/>
          <w:szCs w:val="24"/>
          <w:lang w:eastAsia="pl-PL"/>
        </w:rPr>
        <w:t>;</w:t>
      </w:r>
    </w:p>
    <w:p w14:paraId="1CE08C09" w14:textId="77777777" w:rsidR="0060244E" w:rsidRPr="00626BBF" w:rsidRDefault="0060244E" w:rsidP="0011006F">
      <w:pPr>
        <w:numPr>
          <w:ilvl w:val="0"/>
          <w:numId w:val="46"/>
        </w:num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atrakcją dla turystów jest też Ośrodek Zarybieniowy z hodowlą pstrąga w Czarcim Jarze;</w:t>
      </w:r>
    </w:p>
    <w:p w14:paraId="6D68FF4C" w14:textId="77777777" w:rsidR="0060244E" w:rsidRPr="00626BBF" w:rsidRDefault="0060244E" w:rsidP="0011006F">
      <w:pPr>
        <w:numPr>
          <w:ilvl w:val="0"/>
          <w:numId w:val="46"/>
        </w:num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lasy terenu gminy wchodzą w skład obszaru lasów wielofukcyjnych, tj. spełniających między innymi funkcje: ochrony przyrody, rekreacji i turystyki. </w:t>
      </w:r>
    </w:p>
    <w:p w14:paraId="7016F221" w14:textId="77777777" w:rsidR="007D37C0" w:rsidRPr="00626BBF" w:rsidRDefault="007D37C0" w:rsidP="00842D1B">
      <w:pPr>
        <w:pStyle w:val="Nagwek3"/>
        <w:rPr>
          <w:rFonts w:ascii="Times New Roman" w:hAnsi="Times New Roman"/>
          <w:sz w:val="24"/>
          <w:szCs w:val="24"/>
          <w:lang w:eastAsia="ar-SA"/>
        </w:rPr>
      </w:pPr>
      <w:bookmarkStart w:id="318" w:name="_Toc425932775"/>
      <w:bookmarkStart w:id="319" w:name="_Toc425932846"/>
      <w:bookmarkStart w:id="320" w:name="_Toc452542299"/>
      <w:bookmarkStart w:id="321" w:name="_Toc453330156"/>
      <w:bookmarkStart w:id="322" w:name="_Toc464040214"/>
      <w:r w:rsidRPr="00626BBF">
        <w:rPr>
          <w:rFonts w:ascii="Times New Roman" w:hAnsi="Times New Roman"/>
          <w:sz w:val="24"/>
          <w:szCs w:val="24"/>
          <w:lang w:eastAsia="ar-SA"/>
        </w:rPr>
        <w:t>Szlaki turystyczne</w:t>
      </w:r>
      <w:bookmarkEnd w:id="318"/>
      <w:bookmarkEnd w:id="319"/>
      <w:bookmarkEnd w:id="320"/>
      <w:bookmarkEnd w:id="321"/>
      <w:bookmarkEnd w:id="322"/>
    </w:p>
    <w:p w14:paraId="3B53CF01" w14:textId="77777777" w:rsidR="007D37C0" w:rsidRPr="00626BBF" w:rsidRDefault="007D37C0" w:rsidP="007D37C0">
      <w:p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ab/>
        <w:t>Przez teren gminy ze względu za walory krajobrazowo-przyrodnicze przebiega szlak</w:t>
      </w:r>
      <w:r w:rsidR="00460D32" w:rsidRPr="00626BBF">
        <w:rPr>
          <w:rFonts w:ascii="Times New Roman" w:eastAsia="Times New Roman" w:hAnsi="Times New Roman" w:cs="Times New Roman"/>
          <w:sz w:val="24"/>
          <w:szCs w:val="24"/>
          <w:lang w:bidi="en-US"/>
        </w:rPr>
        <w:t xml:space="preserve"> </w:t>
      </w:r>
      <w:r w:rsidRPr="00626BBF">
        <w:rPr>
          <w:rFonts w:ascii="Times New Roman" w:eastAsia="Times New Roman" w:hAnsi="Times New Roman" w:cs="Times New Roman"/>
          <w:sz w:val="24"/>
          <w:szCs w:val="24"/>
          <w:lang w:bidi="en-US"/>
        </w:rPr>
        <w:t>turystyczn</w:t>
      </w:r>
      <w:r w:rsidR="00FF65DA" w:rsidRPr="00626BBF">
        <w:rPr>
          <w:rFonts w:ascii="Times New Roman" w:eastAsia="Times New Roman" w:hAnsi="Times New Roman" w:cs="Times New Roman"/>
          <w:sz w:val="24"/>
          <w:szCs w:val="24"/>
          <w:lang w:bidi="en-US"/>
        </w:rPr>
        <w:t>y</w:t>
      </w:r>
      <w:r w:rsidRPr="00626BBF">
        <w:rPr>
          <w:rFonts w:ascii="Times New Roman" w:eastAsia="Times New Roman" w:hAnsi="Times New Roman" w:cs="Times New Roman"/>
          <w:sz w:val="24"/>
          <w:szCs w:val="24"/>
          <w:lang w:bidi="en-US"/>
        </w:rPr>
        <w:t xml:space="preserve"> drogow</w:t>
      </w:r>
      <w:r w:rsidR="00FF65DA" w:rsidRPr="00626BBF">
        <w:rPr>
          <w:rFonts w:ascii="Times New Roman" w:eastAsia="Times New Roman" w:hAnsi="Times New Roman" w:cs="Times New Roman"/>
          <w:sz w:val="24"/>
          <w:szCs w:val="24"/>
          <w:lang w:bidi="en-US"/>
        </w:rPr>
        <w:t xml:space="preserve">y </w:t>
      </w:r>
      <w:r w:rsidR="001B0A2F" w:rsidRPr="00626BBF">
        <w:rPr>
          <w:rFonts w:ascii="Times New Roman" w:eastAsia="Times New Roman" w:hAnsi="Times New Roman" w:cs="Times New Roman"/>
          <w:sz w:val="24"/>
          <w:szCs w:val="24"/>
          <w:lang w:bidi="en-US"/>
        </w:rPr>
        <w:t>–</w:t>
      </w:r>
      <w:r w:rsidR="00FF65DA" w:rsidRPr="00626BBF">
        <w:rPr>
          <w:rFonts w:ascii="Times New Roman" w:eastAsia="Times New Roman" w:hAnsi="Times New Roman" w:cs="Times New Roman"/>
          <w:sz w:val="24"/>
          <w:szCs w:val="24"/>
          <w:lang w:bidi="en-US"/>
        </w:rPr>
        <w:t xml:space="preserve"> </w:t>
      </w:r>
      <w:r w:rsidR="001B0A2F" w:rsidRPr="00626BBF">
        <w:rPr>
          <w:rFonts w:ascii="Times New Roman" w:eastAsia="Times New Roman" w:hAnsi="Times New Roman" w:cs="Times New Roman"/>
          <w:sz w:val="24"/>
          <w:szCs w:val="24"/>
          <w:lang w:bidi="en-US"/>
        </w:rPr>
        <w:t>Pętla Grunwaldzka</w:t>
      </w:r>
      <w:r w:rsidRPr="00626BBF">
        <w:rPr>
          <w:rFonts w:ascii="Times New Roman" w:eastAsia="Times New Roman" w:hAnsi="Times New Roman" w:cs="Times New Roman"/>
          <w:sz w:val="24"/>
          <w:szCs w:val="24"/>
          <w:lang w:bidi="en-US"/>
        </w:rPr>
        <w:t>.</w:t>
      </w:r>
      <w:r w:rsidR="001B0A2F" w:rsidRPr="00626BBF">
        <w:rPr>
          <w:rFonts w:ascii="Times New Roman" w:eastAsia="Times New Roman" w:hAnsi="Times New Roman" w:cs="Times New Roman"/>
          <w:sz w:val="24"/>
          <w:szCs w:val="24"/>
          <w:lang w:bidi="en-US"/>
        </w:rPr>
        <w:t xml:space="preserve"> Szlak turystyczny umożliwia zwiedzenie południowo-zachodniej części </w:t>
      </w:r>
      <w:hyperlink r:id="rId10" w:tooltip="Województwo warmińsko-mazurskie" w:history="1">
        <w:r w:rsidR="001B0A2F" w:rsidRPr="00626BBF">
          <w:rPr>
            <w:rStyle w:val="Hipercze"/>
            <w:rFonts w:ascii="Times New Roman" w:eastAsia="Times New Roman" w:hAnsi="Times New Roman" w:cs="Times New Roman"/>
            <w:color w:val="auto"/>
            <w:sz w:val="24"/>
            <w:szCs w:val="24"/>
            <w:u w:val="none"/>
            <w:lang w:bidi="en-US"/>
          </w:rPr>
          <w:t>województwa warmińsko-mazurskiego</w:t>
        </w:r>
      </w:hyperlink>
      <w:r w:rsidR="001B0A2F" w:rsidRPr="00626BBF">
        <w:rPr>
          <w:rFonts w:ascii="Times New Roman" w:eastAsia="Times New Roman" w:hAnsi="Times New Roman" w:cs="Times New Roman"/>
          <w:sz w:val="24"/>
          <w:szCs w:val="24"/>
          <w:lang w:bidi="en-US"/>
        </w:rPr>
        <w:t>. Szlak rozpoczyna się i kończy w </w:t>
      </w:r>
      <w:hyperlink r:id="rId11" w:tooltip="Olsztyn" w:history="1">
        <w:r w:rsidR="001B0A2F" w:rsidRPr="00626BBF">
          <w:rPr>
            <w:rStyle w:val="Hipercze"/>
            <w:rFonts w:ascii="Times New Roman" w:eastAsia="Times New Roman" w:hAnsi="Times New Roman" w:cs="Times New Roman"/>
            <w:color w:val="auto"/>
            <w:sz w:val="24"/>
            <w:szCs w:val="24"/>
            <w:u w:val="none"/>
            <w:lang w:bidi="en-US"/>
          </w:rPr>
          <w:t>Olsztynie</w:t>
        </w:r>
      </w:hyperlink>
      <w:r w:rsidR="001B0A2F" w:rsidRPr="00626BBF">
        <w:rPr>
          <w:rFonts w:ascii="Times New Roman" w:eastAsia="Times New Roman" w:hAnsi="Times New Roman" w:cs="Times New Roman"/>
          <w:sz w:val="24"/>
          <w:szCs w:val="24"/>
          <w:lang w:bidi="en-US"/>
        </w:rPr>
        <w:t>. Jego długość wynosi 283 km.</w:t>
      </w:r>
    </w:p>
    <w:p w14:paraId="19392C50" w14:textId="77777777" w:rsidR="007D37C0" w:rsidRPr="00626BBF" w:rsidRDefault="007D37C0" w:rsidP="007D37C0">
      <w:pPr>
        <w:spacing w:after="0" w:line="360" w:lineRule="auto"/>
        <w:ind w:firstLine="708"/>
        <w:jc w:val="both"/>
        <w:rPr>
          <w:rFonts w:ascii="Times New Roman" w:eastAsia="Times New Roman" w:hAnsi="Times New Roman" w:cs="Times New Roman"/>
          <w:sz w:val="24"/>
          <w:szCs w:val="24"/>
          <w:lang w:bidi="en-US"/>
        </w:rPr>
      </w:pPr>
    </w:p>
    <w:p w14:paraId="4165AF76" w14:textId="77777777" w:rsidR="007D37C0" w:rsidRPr="00626BBF" w:rsidRDefault="007D37C0" w:rsidP="00BD0D0D">
      <w:pPr>
        <w:pStyle w:val="Nagwek2"/>
        <w:tabs>
          <w:tab w:val="clear" w:pos="6105"/>
          <w:tab w:val="num" w:pos="1134"/>
        </w:tabs>
        <w:ind w:hanging="6105"/>
        <w:rPr>
          <w:rFonts w:ascii="Times New Roman" w:hAnsi="Times New Roman"/>
          <w:sz w:val="24"/>
          <w:szCs w:val="24"/>
        </w:rPr>
      </w:pPr>
      <w:bookmarkStart w:id="323" w:name="_Toc425932777"/>
      <w:bookmarkStart w:id="324" w:name="_Toc425932848"/>
      <w:bookmarkStart w:id="325" w:name="_Toc452542300"/>
      <w:bookmarkStart w:id="326" w:name="_Toc453330157"/>
      <w:bookmarkStart w:id="327" w:name="_Toc464040215"/>
      <w:r w:rsidRPr="00626BBF">
        <w:rPr>
          <w:rFonts w:ascii="Times New Roman" w:hAnsi="Times New Roman"/>
          <w:sz w:val="24"/>
          <w:szCs w:val="24"/>
        </w:rPr>
        <w:t>Gospodarka odpadami</w:t>
      </w:r>
      <w:bookmarkEnd w:id="323"/>
      <w:bookmarkEnd w:id="324"/>
      <w:bookmarkEnd w:id="325"/>
      <w:bookmarkEnd w:id="326"/>
      <w:bookmarkEnd w:id="327"/>
    </w:p>
    <w:p w14:paraId="750916C2" w14:textId="77777777" w:rsidR="007D37C0" w:rsidRPr="00626BBF" w:rsidRDefault="007D37C0" w:rsidP="007D37C0">
      <w:pPr>
        <w:spacing w:after="0" w:line="360" w:lineRule="auto"/>
        <w:ind w:firstLine="708"/>
        <w:jc w:val="both"/>
        <w:rPr>
          <w:rFonts w:ascii="Times New Roman" w:eastAsia="Times New Roman" w:hAnsi="Times New Roman" w:cs="Times New Roman"/>
          <w:sz w:val="24"/>
          <w:szCs w:val="24"/>
          <w:lang w:bidi="en-US"/>
        </w:rPr>
      </w:pPr>
    </w:p>
    <w:p w14:paraId="78BB08F5" w14:textId="77777777" w:rsidR="00F54B18" w:rsidRPr="00626BBF" w:rsidRDefault="003C0D3D" w:rsidP="00F54B18">
      <w:pPr>
        <w:spacing w:after="0" w:line="360" w:lineRule="auto"/>
        <w:ind w:firstLine="708"/>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Na terenie gminy nie ma czynnego składowiska odpadów komunalnych. </w:t>
      </w:r>
      <w:r w:rsidR="008A6071" w:rsidRPr="00626BBF">
        <w:rPr>
          <w:rFonts w:ascii="Times New Roman" w:eastAsia="Times New Roman" w:hAnsi="Times New Roman" w:cs="Times New Roman"/>
          <w:sz w:val="24"/>
          <w:szCs w:val="24"/>
          <w:lang w:bidi="en-US"/>
        </w:rPr>
        <w:t>Gmina Grunwald</w:t>
      </w:r>
      <w:r w:rsidRPr="00626BBF">
        <w:rPr>
          <w:rFonts w:ascii="Times New Roman" w:eastAsia="Times New Roman" w:hAnsi="Times New Roman" w:cs="Times New Roman"/>
          <w:sz w:val="24"/>
          <w:szCs w:val="24"/>
          <w:lang w:bidi="en-US"/>
        </w:rPr>
        <w:t xml:space="preserve"> jednak</w:t>
      </w:r>
      <w:r w:rsidR="008A6071" w:rsidRPr="00626BBF">
        <w:rPr>
          <w:rFonts w:ascii="Times New Roman" w:eastAsia="Times New Roman" w:hAnsi="Times New Roman" w:cs="Times New Roman"/>
          <w:sz w:val="24"/>
          <w:szCs w:val="24"/>
          <w:lang w:bidi="en-US"/>
        </w:rPr>
        <w:t xml:space="preserve"> ma uregulowaną gospodarkę odpadami. Wywożone są na wysypisko zlokalizowane we wsi Rudno w gminie Ostróda. Powierzchnia terenu przeznaczonego na wysypisko wynosi 19 ha, natomiast teren eksploatowany 6 ha. Na wysypisku składowane s odpady komunalne i komunalnopodobne</w:t>
      </w:r>
      <w:r w:rsidRPr="00626BBF">
        <w:rPr>
          <w:rFonts w:ascii="Times New Roman" w:eastAsia="Times New Roman" w:hAnsi="Times New Roman" w:cs="Times New Roman"/>
          <w:sz w:val="24"/>
          <w:szCs w:val="24"/>
          <w:lang w:bidi="en-US"/>
        </w:rPr>
        <w:t>. Z gminy Grunwald, rocznie jest wywożonych ok. 1300 m</w:t>
      </w:r>
      <w:r w:rsidRPr="00626BBF">
        <w:rPr>
          <w:rFonts w:ascii="Times New Roman" w:eastAsia="Times New Roman" w:hAnsi="Times New Roman" w:cs="Times New Roman"/>
          <w:sz w:val="24"/>
          <w:szCs w:val="24"/>
          <w:vertAlign w:val="superscript"/>
          <w:lang w:bidi="en-US"/>
        </w:rPr>
        <w:t>3</w:t>
      </w:r>
      <w:r w:rsidRPr="00626BBF">
        <w:rPr>
          <w:rFonts w:ascii="Times New Roman" w:eastAsia="Times New Roman" w:hAnsi="Times New Roman" w:cs="Times New Roman"/>
          <w:sz w:val="24"/>
          <w:szCs w:val="24"/>
          <w:lang w:bidi="en-US"/>
        </w:rPr>
        <w:t xml:space="preserve"> odpadów.</w:t>
      </w:r>
    </w:p>
    <w:p w14:paraId="3A53A234" w14:textId="77777777" w:rsidR="00F54B18" w:rsidRPr="00626BBF" w:rsidRDefault="00F54B18" w:rsidP="007D37C0">
      <w:pPr>
        <w:keepNext/>
        <w:spacing w:after="0"/>
        <w:rPr>
          <w:rFonts w:ascii="Times New Roman" w:eastAsia="Times New Roman" w:hAnsi="Times New Roman" w:cs="Times New Roman"/>
          <w:bCs/>
          <w:sz w:val="24"/>
          <w:szCs w:val="24"/>
          <w:lang w:bidi="en-US"/>
        </w:rPr>
      </w:pPr>
    </w:p>
    <w:p w14:paraId="358280D4" w14:textId="77777777" w:rsidR="007D37C0" w:rsidRPr="00626BBF" w:rsidRDefault="007D37C0" w:rsidP="00BD0D0D">
      <w:pPr>
        <w:pStyle w:val="Nagwek2"/>
        <w:tabs>
          <w:tab w:val="clear" w:pos="6105"/>
          <w:tab w:val="num" w:pos="1134"/>
        </w:tabs>
        <w:ind w:hanging="6105"/>
        <w:rPr>
          <w:rFonts w:ascii="Times New Roman" w:hAnsi="Times New Roman"/>
          <w:sz w:val="24"/>
          <w:szCs w:val="24"/>
        </w:rPr>
      </w:pPr>
      <w:bookmarkStart w:id="328" w:name="_Toc425932778"/>
      <w:bookmarkStart w:id="329" w:name="_Toc425932849"/>
      <w:bookmarkStart w:id="330" w:name="_Toc452542301"/>
      <w:bookmarkStart w:id="331" w:name="_Toc453330158"/>
      <w:bookmarkStart w:id="332" w:name="_Toc464040216"/>
      <w:r w:rsidRPr="00626BBF">
        <w:rPr>
          <w:rFonts w:ascii="Times New Roman" w:hAnsi="Times New Roman"/>
          <w:sz w:val="24"/>
          <w:szCs w:val="24"/>
        </w:rPr>
        <w:t>Infrastruktura techniczna</w:t>
      </w:r>
      <w:bookmarkEnd w:id="328"/>
      <w:bookmarkEnd w:id="329"/>
      <w:bookmarkEnd w:id="330"/>
      <w:bookmarkEnd w:id="331"/>
      <w:bookmarkEnd w:id="332"/>
    </w:p>
    <w:p w14:paraId="6A9519FB" w14:textId="77777777" w:rsidR="007D37C0" w:rsidRPr="00626BBF" w:rsidRDefault="007D37C0" w:rsidP="00842D1B">
      <w:pPr>
        <w:pStyle w:val="Nagwek3"/>
        <w:rPr>
          <w:rFonts w:ascii="Times New Roman" w:hAnsi="Times New Roman"/>
          <w:sz w:val="24"/>
          <w:szCs w:val="24"/>
          <w:lang w:eastAsia="ar-SA"/>
        </w:rPr>
      </w:pPr>
      <w:bookmarkStart w:id="333" w:name="_Toc292796122"/>
      <w:bookmarkStart w:id="334" w:name="_Toc425932779"/>
      <w:bookmarkStart w:id="335" w:name="_Toc425932850"/>
      <w:bookmarkStart w:id="336" w:name="_Toc452542302"/>
      <w:bookmarkStart w:id="337" w:name="_Toc453330159"/>
      <w:bookmarkStart w:id="338" w:name="_Toc464040217"/>
      <w:r w:rsidRPr="00626BBF">
        <w:rPr>
          <w:rFonts w:ascii="Times New Roman" w:hAnsi="Times New Roman"/>
          <w:sz w:val="24"/>
          <w:szCs w:val="24"/>
          <w:lang w:eastAsia="ar-SA"/>
        </w:rPr>
        <w:t>Sieć gazowa</w:t>
      </w:r>
      <w:bookmarkEnd w:id="333"/>
      <w:bookmarkEnd w:id="334"/>
      <w:bookmarkEnd w:id="335"/>
      <w:bookmarkEnd w:id="336"/>
      <w:bookmarkEnd w:id="337"/>
      <w:bookmarkEnd w:id="338"/>
    </w:p>
    <w:p w14:paraId="7512B1A2" w14:textId="77777777" w:rsidR="0063718A" w:rsidRPr="00626BBF" w:rsidRDefault="0063718A" w:rsidP="0063718A">
      <w:pPr>
        <w:spacing w:after="0"/>
        <w:ind w:firstLine="708"/>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Przez teren gminy skrajem, w północnej części przebiega gazociąg wysokiego ciśnienia z kierunku Olsztynka w gminie Olsztynek gazociągiem Dn </w:t>
      </w:r>
      <w:smartTag w:uri="urn:schemas-microsoft-com:office:smarttags" w:element="metricconverter">
        <w:smartTagPr>
          <w:attr w:name="ProductID" w:val="125 mm"/>
        </w:smartTagPr>
        <w:r w:rsidRPr="00626BBF">
          <w:rPr>
            <w:rFonts w:ascii="Times New Roman" w:eastAsia="Times New Roman" w:hAnsi="Times New Roman" w:cs="Times New Roman"/>
            <w:sz w:val="24"/>
            <w:szCs w:val="24"/>
            <w:lang w:eastAsia="pl-PL"/>
          </w:rPr>
          <w:t>125 mm</w:t>
        </w:r>
      </w:smartTag>
      <w:r w:rsidRPr="00626BBF">
        <w:rPr>
          <w:rFonts w:ascii="Times New Roman" w:eastAsia="Times New Roman" w:hAnsi="Times New Roman" w:cs="Times New Roman"/>
          <w:sz w:val="24"/>
          <w:szCs w:val="24"/>
          <w:lang w:eastAsia="pl-PL"/>
        </w:rPr>
        <w:t xml:space="preserve"> do Ostródy. Na terenie gminy brak sieci gazowej średniego</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ciśnienia i brak jest stacji redukcyjnej I</w:t>
      </w:r>
      <w:r w:rsidRPr="00626BBF">
        <w:rPr>
          <w:rFonts w:ascii="Times New Roman" w:eastAsia="Times New Roman" w:hAnsi="Times New Roman" w:cs="Times New Roman"/>
          <w:sz w:val="24"/>
          <w:szCs w:val="24"/>
          <w:vertAlign w:val="superscript"/>
          <w:lang w:eastAsia="pl-PL"/>
        </w:rPr>
        <w:t>o</w:t>
      </w:r>
      <w:r w:rsidRPr="00626BBF">
        <w:rPr>
          <w:rFonts w:ascii="Times New Roman" w:eastAsia="Times New Roman" w:hAnsi="Times New Roman" w:cs="Times New Roman"/>
          <w:sz w:val="24"/>
          <w:szCs w:val="24"/>
          <w:lang w:eastAsia="pl-PL"/>
        </w:rPr>
        <w:t xml:space="preserve">. </w:t>
      </w:r>
    </w:p>
    <w:p w14:paraId="693592EE" w14:textId="77777777" w:rsidR="007D37C0" w:rsidRPr="00626BBF" w:rsidRDefault="007D37C0" w:rsidP="00842D1B">
      <w:pPr>
        <w:pStyle w:val="Nagwek3"/>
        <w:rPr>
          <w:rFonts w:ascii="Times New Roman" w:hAnsi="Times New Roman"/>
          <w:sz w:val="24"/>
          <w:szCs w:val="24"/>
          <w:lang w:eastAsia="ar-SA"/>
        </w:rPr>
      </w:pPr>
      <w:bookmarkStart w:id="339" w:name="_Toc292796123"/>
      <w:bookmarkStart w:id="340" w:name="_Toc425932780"/>
      <w:bookmarkStart w:id="341" w:name="_Toc425932851"/>
      <w:bookmarkStart w:id="342" w:name="_Toc452542303"/>
      <w:bookmarkStart w:id="343" w:name="_Toc453330160"/>
      <w:bookmarkStart w:id="344" w:name="_Toc464040218"/>
      <w:r w:rsidRPr="00626BBF">
        <w:rPr>
          <w:rFonts w:ascii="Times New Roman" w:hAnsi="Times New Roman"/>
          <w:sz w:val="24"/>
          <w:szCs w:val="24"/>
          <w:lang w:eastAsia="ar-SA"/>
        </w:rPr>
        <w:t>Ciepłownictwo</w:t>
      </w:r>
      <w:bookmarkEnd w:id="339"/>
      <w:bookmarkEnd w:id="340"/>
      <w:bookmarkEnd w:id="341"/>
      <w:bookmarkEnd w:id="342"/>
      <w:bookmarkEnd w:id="343"/>
      <w:bookmarkEnd w:id="344"/>
    </w:p>
    <w:p w14:paraId="475290B3" w14:textId="77777777" w:rsidR="007D37C0" w:rsidRPr="00626BBF" w:rsidRDefault="007D37C0" w:rsidP="007D37C0">
      <w:pPr>
        <w:autoSpaceDE w:val="0"/>
        <w:autoSpaceDN w:val="0"/>
        <w:adjustRightInd w:val="0"/>
        <w:spacing w:after="0" w:line="360" w:lineRule="auto"/>
        <w:ind w:firstLine="708"/>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Na terenie gminy </w:t>
      </w:r>
      <w:r w:rsidR="00340EEE" w:rsidRPr="00626BBF">
        <w:rPr>
          <w:rFonts w:ascii="Times New Roman" w:eastAsia="Times New Roman" w:hAnsi="Times New Roman" w:cs="Times New Roman"/>
          <w:sz w:val="24"/>
          <w:szCs w:val="24"/>
          <w:lang w:bidi="en-US"/>
        </w:rPr>
        <w:t>Grunwald</w:t>
      </w:r>
      <w:r w:rsidRPr="00626BBF">
        <w:rPr>
          <w:rFonts w:ascii="Times New Roman" w:eastAsia="Times New Roman" w:hAnsi="Times New Roman" w:cs="Times New Roman"/>
          <w:sz w:val="24"/>
          <w:szCs w:val="24"/>
          <w:lang w:bidi="en-US"/>
        </w:rPr>
        <w:t xml:space="preserve"> nie funkcjonuje grupowy system ciepłowniczy. Budynki mieszkalne ogrzewane są indywidualnie. Zarówno budynki zabudowy mieszkaniowej jednorodzinnej jak i zabudowy zagrodowej posiadają indywidualne źródła ogrzewania. Budynki użyteczności publicznej również ogrzewane są za pomocą własnych źródeł. </w:t>
      </w:r>
    </w:p>
    <w:p w14:paraId="4585ED82" w14:textId="77777777" w:rsidR="007D37C0" w:rsidRPr="00626BBF" w:rsidRDefault="007D37C0" w:rsidP="00842D1B">
      <w:pPr>
        <w:pStyle w:val="Nagwek3"/>
        <w:rPr>
          <w:rFonts w:ascii="Times New Roman" w:hAnsi="Times New Roman"/>
          <w:sz w:val="24"/>
          <w:szCs w:val="24"/>
          <w:lang w:eastAsia="ar-SA"/>
        </w:rPr>
      </w:pPr>
      <w:bookmarkStart w:id="345" w:name="_Toc292796124"/>
      <w:bookmarkStart w:id="346" w:name="_Toc425932781"/>
      <w:bookmarkStart w:id="347" w:name="_Toc425932852"/>
      <w:bookmarkStart w:id="348" w:name="_Toc452542304"/>
      <w:bookmarkStart w:id="349" w:name="_Toc453330161"/>
      <w:bookmarkStart w:id="350" w:name="_Toc464040076"/>
      <w:bookmarkStart w:id="351" w:name="_Toc464040219"/>
      <w:r w:rsidRPr="00626BBF">
        <w:rPr>
          <w:rFonts w:ascii="Times New Roman" w:hAnsi="Times New Roman"/>
          <w:sz w:val="24"/>
          <w:szCs w:val="24"/>
          <w:lang w:eastAsia="ar-SA"/>
        </w:rPr>
        <w:t>Zaopatrzenie w wodę</w:t>
      </w:r>
      <w:bookmarkEnd w:id="345"/>
      <w:bookmarkEnd w:id="346"/>
      <w:bookmarkEnd w:id="347"/>
      <w:bookmarkEnd w:id="348"/>
      <w:bookmarkEnd w:id="349"/>
      <w:bookmarkEnd w:id="350"/>
      <w:bookmarkEnd w:id="351"/>
    </w:p>
    <w:p w14:paraId="3DF55CD5" w14:textId="77777777" w:rsidR="00D814B1" w:rsidRPr="00626BBF" w:rsidRDefault="00AC6098" w:rsidP="00AC6098">
      <w:pPr>
        <w:keepNext/>
        <w:tabs>
          <w:tab w:val="left" w:pos="748"/>
        </w:tabs>
        <w:spacing w:after="0"/>
        <w:jc w:val="both"/>
        <w:outlineLvl w:val="0"/>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
          <w:sz w:val="24"/>
          <w:szCs w:val="24"/>
          <w:lang w:eastAsia="pl-PL"/>
        </w:rPr>
        <w:tab/>
      </w:r>
      <w:bookmarkStart w:id="352" w:name="_Toc452542305"/>
      <w:bookmarkStart w:id="353" w:name="_Toc453330162"/>
      <w:bookmarkStart w:id="354" w:name="_Toc453331490"/>
      <w:bookmarkStart w:id="355" w:name="_Toc464040220"/>
      <w:r w:rsidR="00D814B1" w:rsidRPr="00626BBF">
        <w:rPr>
          <w:rFonts w:ascii="Times New Roman" w:eastAsia="Times New Roman" w:hAnsi="Times New Roman" w:cs="Times New Roman"/>
          <w:bCs/>
          <w:sz w:val="24"/>
          <w:szCs w:val="24"/>
          <w:lang w:eastAsia="pl-PL"/>
        </w:rPr>
        <w:t>Na terenie gminy znaczna większość miejscowości, terenów rekreacyjnych oraz byłych PGR-ów posiada zbiorowe ujęcia wody oraz sieć wodociągową zbiorowego zaopatrzenia.</w:t>
      </w:r>
      <w:bookmarkEnd w:id="352"/>
      <w:bookmarkEnd w:id="353"/>
      <w:bookmarkEnd w:id="354"/>
      <w:bookmarkEnd w:id="355"/>
      <w:r w:rsidR="00D814B1" w:rsidRPr="00626BBF">
        <w:rPr>
          <w:rFonts w:ascii="Times New Roman" w:eastAsia="Times New Roman" w:hAnsi="Times New Roman" w:cs="Times New Roman"/>
          <w:bCs/>
          <w:sz w:val="24"/>
          <w:szCs w:val="24"/>
          <w:lang w:eastAsia="pl-PL"/>
        </w:rPr>
        <w:t xml:space="preserve"> </w:t>
      </w:r>
    </w:p>
    <w:p w14:paraId="08F73199" w14:textId="77777777" w:rsidR="00D814B1" w:rsidRPr="00626BBF" w:rsidRDefault="00D814B1" w:rsidP="00D814B1">
      <w:pPr>
        <w:spacing w:after="0"/>
        <w:ind w:firstLine="708"/>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Ponad 9</w:t>
      </w:r>
      <w:r w:rsidR="003D525D" w:rsidRPr="00626BBF">
        <w:rPr>
          <w:rFonts w:ascii="Times New Roman" w:eastAsia="Times New Roman" w:hAnsi="Times New Roman" w:cs="Times New Roman"/>
          <w:bCs/>
          <w:sz w:val="24"/>
          <w:szCs w:val="24"/>
          <w:lang w:eastAsia="pl-PL"/>
        </w:rPr>
        <w:t>9</w:t>
      </w:r>
      <w:r w:rsidRPr="00626BBF">
        <w:rPr>
          <w:rFonts w:ascii="Times New Roman" w:eastAsia="Times New Roman" w:hAnsi="Times New Roman" w:cs="Times New Roman"/>
          <w:bCs/>
          <w:sz w:val="24"/>
          <w:szCs w:val="24"/>
          <w:lang w:eastAsia="pl-PL"/>
        </w:rPr>
        <w:t>% ludności gminy korzysta z sieci wodociągowej zbiorowej.</w:t>
      </w:r>
    </w:p>
    <w:p w14:paraId="0E36625F"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356" w:name="_Toc452542306"/>
      <w:bookmarkStart w:id="357" w:name="_Toc453330163"/>
      <w:bookmarkStart w:id="358" w:name="_Toc453331491"/>
      <w:bookmarkStart w:id="359" w:name="_Toc464040221"/>
      <w:r w:rsidRPr="00626BBF">
        <w:rPr>
          <w:rFonts w:ascii="Times New Roman" w:eastAsia="Times New Roman" w:hAnsi="Times New Roman" w:cs="Times New Roman"/>
          <w:bCs/>
          <w:sz w:val="24"/>
          <w:szCs w:val="24"/>
          <w:lang w:eastAsia="pl-PL"/>
        </w:rPr>
        <w:t>Istniejące ujęcia wody pokrywają potrzeby wody pitnej, są zagospodarowane, posiadają hydrofornie i stacje uzdatniania wody.</w:t>
      </w:r>
      <w:bookmarkEnd w:id="356"/>
      <w:bookmarkEnd w:id="357"/>
      <w:bookmarkEnd w:id="358"/>
      <w:bookmarkEnd w:id="359"/>
    </w:p>
    <w:p w14:paraId="57689B4B"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360" w:name="_Toc452542307"/>
      <w:bookmarkStart w:id="361" w:name="_Toc453330164"/>
      <w:bookmarkStart w:id="362" w:name="_Toc453331492"/>
      <w:bookmarkStart w:id="363" w:name="_Toc464040222"/>
      <w:r w:rsidRPr="00626BBF">
        <w:rPr>
          <w:rFonts w:ascii="Times New Roman" w:eastAsia="Times New Roman" w:hAnsi="Times New Roman" w:cs="Times New Roman"/>
          <w:bCs/>
          <w:sz w:val="24"/>
          <w:szCs w:val="24"/>
          <w:lang w:eastAsia="pl-PL"/>
        </w:rPr>
        <w:t>Teren gminy Grunwald posiada duże zasoby wód wgłębnych, szczególnie w południowo-zachodniej części gminy, gdzie wydajność poszczególnych studni osiąga ca 200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w:t>
      </w:r>
      <w:bookmarkEnd w:id="360"/>
      <w:bookmarkEnd w:id="361"/>
      <w:bookmarkEnd w:id="362"/>
      <w:bookmarkEnd w:id="363"/>
    </w:p>
    <w:p w14:paraId="631A82B5"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364" w:name="_Toc452542308"/>
      <w:bookmarkStart w:id="365" w:name="_Toc453330165"/>
      <w:bookmarkStart w:id="366" w:name="_Toc453331493"/>
      <w:bookmarkStart w:id="367" w:name="_Toc464040223"/>
      <w:r w:rsidRPr="00626BBF">
        <w:rPr>
          <w:rFonts w:ascii="Times New Roman" w:eastAsia="Times New Roman" w:hAnsi="Times New Roman" w:cs="Times New Roman"/>
          <w:bCs/>
          <w:sz w:val="24"/>
          <w:szCs w:val="24"/>
          <w:lang w:eastAsia="pl-PL"/>
        </w:rPr>
        <w:t>Część północna posiada nieco gorsze warunki hydrogeologiczne, a studnie posiadają wydajność do 30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 W nielicznych mniejszych mi</w:t>
      </w:r>
      <w:r w:rsidR="0063718A" w:rsidRPr="00626BBF">
        <w:rPr>
          <w:rFonts w:ascii="Times New Roman" w:eastAsia="Times New Roman" w:hAnsi="Times New Roman" w:cs="Times New Roman"/>
          <w:bCs/>
          <w:sz w:val="24"/>
          <w:szCs w:val="24"/>
          <w:lang w:eastAsia="pl-PL"/>
        </w:rPr>
        <w:t>ejscowościach w szczególności w </w:t>
      </w:r>
      <w:r w:rsidRPr="00626BBF">
        <w:rPr>
          <w:rFonts w:ascii="Times New Roman" w:eastAsia="Times New Roman" w:hAnsi="Times New Roman" w:cs="Times New Roman"/>
          <w:bCs/>
          <w:sz w:val="24"/>
          <w:szCs w:val="24"/>
          <w:lang w:eastAsia="pl-PL"/>
        </w:rPr>
        <w:t>północno – zachodniej i południowej części gminy lud</w:t>
      </w:r>
      <w:r w:rsidR="0063718A" w:rsidRPr="00626BBF">
        <w:rPr>
          <w:rFonts w:ascii="Times New Roman" w:eastAsia="Times New Roman" w:hAnsi="Times New Roman" w:cs="Times New Roman"/>
          <w:bCs/>
          <w:sz w:val="24"/>
          <w:szCs w:val="24"/>
          <w:lang w:eastAsia="pl-PL"/>
        </w:rPr>
        <w:t>ność zaopatrywana jest w wodę z </w:t>
      </w:r>
      <w:r w:rsidRPr="00626BBF">
        <w:rPr>
          <w:rFonts w:ascii="Times New Roman" w:eastAsia="Times New Roman" w:hAnsi="Times New Roman" w:cs="Times New Roman"/>
          <w:bCs/>
          <w:sz w:val="24"/>
          <w:szCs w:val="24"/>
          <w:lang w:eastAsia="pl-PL"/>
        </w:rPr>
        <w:t>indywidualnych źródeł – studni wierconych.</w:t>
      </w:r>
      <w:bookmarkEnd w:id="364"/>
      <w:bookmarkEnd w:id="365"/>
      <w:bookmarkEnd w:id="366"/>
      <w:bookmarkEnd w:id="367"/>
      <w:r w:rsidRPr="00626BBF">
        <w:rPr>
          <w:rFonts w:ascii="Times New Roman" w:eastAsia="Times New Roman" w:hAnsi="Times New Roman" w:cs="Times New Roman"/>
          <w:bCs/>
          <w:sz w:val="24"/>
          <w:szCs w:val="24"/>
          <w:lang w:eastAsia="pl-PL"/>
        </w:rPr>
        <w:t xml:space="preserve"> </w:t>
      </w:r>
    </w:p>
    <w:p w14:paraId="0B153A44"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368" w:name="_Toc452542309"/>
      <w:bookmarkStart w:id="369" w:name="_Toc453330166"/>
      <w:bookmarkStart w:id="370" w:name="_Toc453331494"/>
      <w:bookmarkStart w:id="371" w:name="_Toc464040224"/>
      <w:r w:rsidRPr="00626BBF">
        <w:rPr>
          <w:rFonts w:ascii="Times New Roman" w:eastAsia="Times New Roman" w:hAnsi="Times New Roman" w:cs="Times New Roman"/>
          <w:bCs/>
          <w:sz w:val="24"/>
          <w:szCs w:val="24"/>
          <w:lang w:eastAsia="pl-PL"/>
        </w:rPr>
        <w:t>Jakość uzyskiwanej wody wymaga uzdatniania z uwagi na ponadnormatywne ilości Fe i Mn.</w:t>
      </w:r>
      <w:bookmarkEnd w:id="368"/>
      <w:bookmarkEnd w:id="369"/>
      <w:bookmarkEnd w:id="370"/>
      <w:bookmarkEnd w:id="371"/>
      <w:r w:rsidRPr="00626BBF">
        <w:rPr>
          <w:rFonts w:ascii="Times New Roman" w:eastAsia="Times New Roman" w:hAnsi="Times New Roman" w:cs="Times New Roman"/>
          <w:bCs/>
          <w:sz w:val="24"/>
          <w:szCs w:val="24"/>
          <w:lang w:eastAsia="pl-PL"/>
        </w:rPr>
        <w:t xml:space="preserve"> </w:t>
      </w:r>
    </w:p>
    <w:p w14:paraId="4868F461" w14:textId="77777777" w:rsidR="00D814B1" w:rsidRPr="00626BBF" w:rsidRDefault="00D814B1" w:rsidP="00405120">
      <w:pPr>
        <w:pStyle w:val="Nagwek3"/>
        <w:rPr>
          <w:rFonts w:ascii="Times New Roman" w:hAnsi="Times New Roman"/>
          <w:sz w:val="24"/>
          <w:szCs w:val="24"/>
          <w:lang w:eastAsia="ar-SA"/>
        </w:rPr>
      </w:pPr>
      <w:bookmarkStart w:id="372" w:name="_Toc452542310"/>
      <w:bookmarkStart w:id="373" w:name="_Toc453330167"/>
      <w:bookmarkStart w:id="374" w:name="_Toc464040225"/>
      <w:r w:rsidRPr="00626BBF">
        <w:rPr>
          <w:rFonts w:ascii="Times New Roman" w:hAnsi="Times New Roman"/>
          <w:sz w:val="24"/>
          <w:szCs w:val="24"/>
          <w:lang w:eastAsia="ar-SA"/>
        </w:rPr>
        <w:t>Wodociągi zbiorowe</w:t>
      </w:r>
      <w:bookmarkEnd w:id="372"/>
      <w:bookmarkEnd w:id="373"/>
      <w:bookmarkEnd w:id="374"/>
    </w:p>
    <w:p w14:paraId="7D74177C"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375" w:name="_Toc452542311"/>
      <w:bookmarkStart w:id="376" w:name="_Toc453330168"/>
      <w:bookmarkStart w:id="377" w:name="_Toc453331496"/>
      <w:bookmarkStart w:id="378" w:name="_Toc464040226"/>
      <w:r w:rsidRPr="00626BBF">
        <w:rPr>
          <w:rFonts w:ascii="Times New Roman" w:eastAsia="Times New Roman" w:hAnsi="Times New Roman" w:cs="Times New Roman"/>
          <w:b/>
          <w:sz w:val="24"/>
          <w:szCs w:val="24"/>
          <w:lang w:eastAsia="pl-PL"/>
        </w:rPr>
        <w:t xml:space="preserve">Gierzwałd </w:t>
      </w:r>
      <w:r w:rsidRPr="00626BBF">
        <w:rPr>
          <w:rFonts w:ascii="Times New Roman" w:eastAsia="Times New Roman" w:hAnsi="Times New Roman" w:cs="Times New Roman"/>
          <w:bCs/>
          <w:sz w:val="24"/>
          <w:szCs w:val="24"/>
          <w:lang w:eastAsia="pl-PL"/>
        </w:rPr>
        <w:t>– miejscowość zwodociągowana w 100% siecią wodociągową rozdzielczą z ujęcia wody w Gierzwałdzie. Z powyższego ujęcia zaopatrywane są miejscowości:</w:t>
      </w:r>
      <w:bookmarkEnd w:id="375"/>
      <w:bookmarkEnd w:id="376"/>
      <w:bookmarkEnd w:id="377"/>
      <w:bookmarkEnd w:id="378"/>
    </w:p>
    <w:p w14:paraId="69B5DF9D" w14:textId="77777777" w:rsidR="003D525D" w:rsidRPr="00626BBF" w:rsidRDefault="003D525D" w:rsidP="003D525D">
      <w:pPr>
        <w:spacing w:after="0"/>
        <w:jc w:val="both"/>
        <w:rPr>
          <w:rFonts w:ascii="Times New Roman" w:eastAsia="Times New Roman" w:hAnsi="Times New Roman" w:cs="Times New Roman"/>
          <w:sz w:val="24"/>
          <w:szCs w:val="24"/>
          <w:lang w:eastAsia="pl-PL"/>
        </w:rPr>
      </w:pPr>
      <w:bookmarkStart w:id="379" w:name="_Toc452542312"/>
      <w:bookmarkStart w:id="380" w:name="_Toc453330169"/>
      <w:bookmarkStart w:id="381" w:name="_Toc453331497"/>
      <w:r w:rsidRPr="00626BBF">
        <w:rPr>
          <w:rFonts w:ascii="Times New Roman" w:eastAsia="Times New Roman" w:hAnsi="Times New Roman" w:cs="Times New Roman"/>
          <w:sz w:val="24"/>
          <w:szCs w:val="24"/>
          <w:lang w:eastAsia="pl-PL"/>
        </w:rPr>
        <w:t>Gierzałd– wieś</w:t>
      </w:r>
      <w:bookmarkEnd w:id="379"/>
      <w:bookmarkEnd w:id="380"/>
      <w:bookmarkEnd w:id="381"/>
    </w:p>
    <w:p w14:paraId="015075B6"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Kitnowo – wieś</w:t>
      </w:r>
    </w:p>
    <w:p w14:paraId="06C07B45"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Szczepankowo– wieś</w:t>
      </w:r>
    </w:p>
    <w:p w14:paraId="2145C9BB"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Korsztyn – wieś </w:t>
      </w:r>
    </w:p>
    <w:p w14:paraId="0D58CABD"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Zapieka – wieś </w:t>
      </w:r>
    </w:p>
    <w:p w14:paraId="22666E8B"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Dylewo – wieś,</w:t>
      </w:r>
    </w:p>
    <w:p w14:paraId="4EAB9D54"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Dylewko- wieś, </w:t>
      </w:r>
    </w:p>
    <w:p w14:paraId="28BF8502"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Glądy – wieś,</w:t>
      </w:r>
    </w:p>
    <w:p w14:paraId="565E65A8" w14:textId="77777777" w:rsidR="003D525D" w:rsidRPr="00626BBF" w:rsidRDefault="003D525D"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Domkowo – wieś </w:t>
      </w:r>
    </w:p>
    <w:p w14:paraId="7E6EC641" w14:textId="77777777" w:rsidR="003D525D" w:rsidRPr="00626BBF" w:rsidRDefault="003D525D" w:rsidP="00D814B1">
      <w:pPr>
        <w:spacing w:after="0"/>
        <w:jc w:val="both"/>
        <w:rPr>
          <w:rFonts w:ascii="Times New Roman" w:eastAsia="Times New Roman" w:hAnsi="Times New Roman" w:cs="Times New Roman"/>
          <w:sz w:val="24"/>
          <w:szCs w:val="24"/>
          <w:lang w:eastAsia="pl-PL"/>
        </w:rPr>
      </w:pPr>
    </w:p>
    <w:p w14:paraId="7AB89EDA"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Długość tej sieci wynosi:</w:t>
      </w:r>
    </w:p>
    <w:p w14:paraId="17B2F920" w14:textId="77777777" w:rsidR="00D814B1" w:rsidRPr="00626BBF" w:rsidRDefault="00D814B1" w:rsidP="0011006F">
      <w:pPr>
        <w:numPr>
          <w:ilvl w:val="0"/>
          <w:numId w:val="48"/>
        </w:numPr>
        <w:spacing w:after="0"/>
        <w:jc w:val="both"/>
        <w:rPr>
          <w:rFonts w:ascii="Times New Roman" w:eastAsia="Times New Roman" w:hAnsi="Times New Roman" w:cs="Times New Roman"/>
          <w:sz w:val="24"/>
          <w:szCs w:val="24"/>
          <w:lang w:eastAsia="pl-PL"/>
        </w:rPr>
      </w:pPr>
      <w:smartTag w:uri="urn:schemas-microsoft-com:office:smarttags" w:element="metricconverter">
        <w:smartTagPr>
          <w:attr w:name="ProductID" w:val="3,6 km"/>
        </w:smartTagPr>
        <w:r w:rsidRPr="00626BBF">
          <w:rPr>
            <w:rFonts w:ascii="Times New Roman" w:eastAsia="Times New Roman" w:hAnsi="Times New Roman" w:cs="Times New Roman"/>
            <w:sz w:val="24"/>
            <w:szCs w:val="24"/>
            <w:lang w:eastAsia="pl-PL"/>
          </w:rPr>
          <w:t>3,6 km</w:t>
        </w:r>
      </w:smartTag>
      <w:r w:rsidRPr="00626BBF">
        <w:rPr>
          <w:rFonts w:ascii="Times New Roman" w:eastAsia="Times New Roman" w:hAnsi="Times New Roman" w:cs="Times New Roman"/>
          <w:sz w:val="24"/>
          <w:szCs w:val="24"/>
          <w:lang w:eastAsia="pl-PL"/>
        </w:rPr>
        <w:t xml:space="preserve"> - sieć wodociągowa magistralna </w:t>
      </w:r>
    </w:p>
    <w:p w14:paraId="480BF1B4" w14:textId="77777777" w:rsidR="00D814B1" w:rsidRPr="00626BBF" w:rsidRDefault="00D814B1" w:rsidP="0011006F">
      <w:pPr>
        <w:numPr>
          <w:ilvl w:val="0"/>
          <w:numId w:val="48"/>
        </w:numPr>
        <w:spacing w:after="0"/>
        <w:jc w:val="both"/>
        <w:rPr>
          <w:rFonts w:ascii="Times New Roman" w:eastAsia="Times New Roman" w:hAnsi="Times New Roman" w:cs="Times New Roman"/>
          <w:sz w:val="24"/>
          <w:szCs w:val="24"/>
          <w:lang w:eastAsia="pl-PL"/>
        </w:rPr>
      </w:pPr>
      <w:smartTag w:uri="urn:schemas-microsoft-com:office:smarttags" w:element="metricconverter">
        <w:smartTagPr>
          <w:attr w:name="ProductID" w:val="16,562 km"/>
        </w:smartTagPr>
        <w:r w:rsidRPr="00626BBF">
          <w:rPr>
            <w:rFonts w:ascii="Times New Roman" w:eastAsia="Times New Roman" w:hAnsi="Times New Roman" w:cs="Times New Roman"/>
            <w:sz w:val="24"/>
            <w:szCs w:val="24"/>
            <w:lang w:eastAsia="pl-PL"/>
          </w:rPr>
          <w:t>16,562 km</w:t>
        </w:r>
      </w:smartTag>
      <w:r w:rsidRPr="00626BBF">
        <w:rPr>
          <w:rFonts w:ascii="Times New Roman" w:eastAsia="Times New Roman" w:hAnsi="Times New Roman" w:cs="Times New Roman"/>
          <w:sz w:val="24"/>
          <w:szCs w:val="24"/>
          <w:lang w:eastAsia="pl-PL"/>
        </w:rPr>
        <w:t xml:space="preserve"> sieć wodociągowa rozdzielcza</w:t>
      </w:r>
    </w:p>
    <w:p w14:paraId="0D445F42"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Stan techniczny tej sieci jest dobry. </w:t>
      </w:r>
    </w:p>
    <w:p w14:paraId="13072ACA" w14:textId="77777777" w:rsidR="003D525D" w:rsidRPr="00626BBF" w:rsidRDefault="003D525D" w:rsidP="0063718A">
      <w:pPr>
        <w:keepNext/>
        <w:spacing w:after="0"/>
        <w:jc w:val="both"/>
        <w:outlineLvl w:val="0"/>
        <w:rPr>
          <w:rFonts w:ascii="Times New Roman" w:eastAsia="Times New Roman" w:hAnsi="Times New Roman" w:cs="Times New Roman"/>
          <w:bCs/>
          <w:sz w:val="24"/>
          <w:szCs w:val="24"/>
          <w:lang w:eastAsia="pl-PL"/>
        </w:rPr>
      </w:pPr>
      <w:bookmarkStart w:id="382" w:name="_Toc452542313"/>
      <w:bookmarkStart w:id="383" w:name="_Toc453330170"/>
      <w:bookmarkStart w:id="384" w:name="_Toc453331498"/>
    </w:p>
    <w:p w14:paraId="1501499F"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385" w:name="_Toc464040227"/>
      <w:r w:rsidRPr="00626BBF">
        <w:rPr>
          <w:rFonts w:ascii="Times New Roman" w:eastAsia="Times New Roman" w:hAnsi="Times New Roman" w:cs="Times New Roman"/>
          <w:bCs/>
          <w:sz w:val="24"/>
          <w:szCs w:val="24"/>
          <w:lang w:eastAsia="pl-PL"/>
        </w:rPr>
        <w:t>Ujęcie wody w Gierzwałdzie składa się z 3-ch studni wierconych o wydajnościach:</w:t>
      </w:r>
      <w:r w:rsidRPr="00626BBF">
        <w:rPr>
          <w:rFonts w:ascii="Times New Roman" w:eastAsia="Times New Roman" w:hAnsi="Times New Roman" w:cs="Times New Roman"/>
          <w:bCs/>
          <w:sz w:val="24"/>
          <w:szCs w:val="24"/>
          <w:lang w:eastAsia="pl-PL"/>
        </w:rPr>
        <w:br/>
        <w:t>St nr 1 Q = 43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 xml:space="preserve">/h przy 89 H = </w:t>
      </w:r>
      <w:smartTag w:uri="urn:schemas-microsoft-com:office:smarttags" w:element="metricconverter">
        <w:smartTagPr>
          <w:attr w:name="ProductID" w:val="86 m"/>
        </w:smartTagPr>
        <w:r w:rsidRPr="00626BBF">
          <w:rPr>
            <w:rFonts w:ascii="Times New Roman" w:eastAsia="Times New Roman" w:hAnsi="Times New Roman" w:cs="Times New Roman"/>
            <w:bCs/>
            <w:sz w:val="24"/>
            <w:szCs w:val="24"/>
            <w:lang w:eastAsia="pl-PL"/>
          </w:rPr>
          <w:t>86 m</w:t>
        </w:r>
      </w:smartTag>
      <w:bookmarkEnd w:id="382"/>
      <w:bookmarkEnd w:id="383"/>
      <w:bookmarkEnd w:id="384"/>
      <w:bookmarkEnd w:id="385"/>
    </w:p>
    <w:p w14:paraId="6D72221D" w14:textId="77777777" w:rsidR="00D814B1" w:rsidRPr="00626BBF" w:rsidRDefault="00D814B1" w:rsidP="0011006F">
      <w:pPr>
        <w:keepNext/>
        <w:numPr>
          <w:ilvl w:val="0"/>
          <w:numId w:val="47"/>
        </w:numPr>
        <w:spacing w:after="0"/>
        <w:ind w:left="0" w:firstLine="0"/>
        <w:jc w:val="both"/>
        <w:outlineLvl w:val="0"/>
        <w:rPr>
          <w:rFonts w:ascii="Times New Roman" w:eastAsia="Times New Roman" w:hAnsi="Times New Roman" w:cs="Times New Roman"/>
          <w:bCs/>
          <w:sz w:val="24"/>
          <w:szCs w:val="24"/>
          <w:lang w:eastAsia="pl-PL"/>
        </w:rPr>
      </w:pPr>
      <w:bookmarkStart w:id="386" w:name="_Toc452542314"/>
      <w:bookmarkStart w:id="387" w:name="_Toc453330171"/>
      <w:bookmarkStart w:id="388" w:name="_Toc453331499"/>
      <w:bookmarkStart w:id="389" w:name="_Toc464040228"/>
      <w:r w:rsidRPr="00626BBF">
        <w:rPr>
          <w:rFonts w:ascii="Times New Roman" w:eastAsia="Times New Roman" w:hAnsi="Times New Roman" w:cs="Times New Roman"/>
          <w:bCs/>
          <w:sz w:val="24"/>
          <w:szCs w:val="24"/>
          <w:lang w:eastAsia="pl-PL"/>
        </w:rPr>
        <w:t>St nr 2 Q = 43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 xml:space="preserve">/h przy H = </w:t>
      </w:r>
      <w:smartTag w:uri="urn:schemas-microsoft-com:office:smarttags" w:element="metricconverter">
        <w:smartTagPr>
          <w:attr w:name="ProductID" w:val="79 m"/>
        </w:smartTagPr>
        <w:r w:rsidRPr="00626BBF">
          <w:rPr>
            <w:rFonts w:ascii="Times New Roman" w:eastAsia="Times New Roman" w:hAnsi="Times New Roman" w:cs="Times New Roman"/>
            <w:bCs/>
            <w:sz w:val="24"/>
            <w:szCs w:val="24"/>
            <w:lang w:eastAsia="pl-PL"/>
          </w:rPr>
          <w:t>79 m</w:t>
        </w:r>
      </w:smartTag>
      <w:bookmarkEnd w:id="386"/>
      <w:bookmarkEnd w:id="387"/>
      <w:bookmarkEnd w:id="388"/>
      <w:bookmarkEnd w:id="389"/>
    </w:p>
    <w:p w14:paraId="4E93AC11" w14:textId="77777777" w:rsidR="00D814B1" w:rsidRPr="00626BBF" w:rsidRDefault="00D814B1" w:rsidP="0011006F">
      <w:pPr>
        <w:keepNext/>
        <w:numPr>
          <w:ilvl w:val="0"/>
          <w:numId w:val="47"/>
        </w:numPr>
        <w:spacing w:after="0"/>
        <w:ind w:left="0" w:firstLine="0"/>
        <w:jc w:val="both"/>
        <w:outlineLvl w:val="0"/>
        <w:rPr>
          <w:rFonts w:ascii="Times New Roman" w:eastAsia="Times New Roman" w:hAnsi="Times New Roman" w:cs="Times New Roman"/>
          <w:bCs/>
          <w:sz w:val="24"/>
          <w:szCs w:val="24"/>
          <w:lang w:eastAsia="pl-PL"/>
        </w:rPr>
      </w:pPr>
      <w:bookmarkStart w:id="390" w:name="_Toc452542315"/>
      <w:bookmarkStart w:id="391" w:name="_Toc453330172"/>
      <w:bookmarkStart w:id="392" w:name="_Toc453331500"/>
      <w:bookmarkStart w:id="393" w:name="_Toc464040229"/>
      <w:r w:rsidRPr="00626BBF">
        <w:rPr>
          <w:rFonts w:ascii="Times New Roman" w:eastAsia="Times New Roman" w:hAnsi="Times New Roman" w:cs="Times New Roman"/>
          <w:bCs/>
          <w:sz w:val="24"/>
          <w:szCs w:val="24"/>
          <w:lang w:eastAsia="pl-PL"/>
        </w:rPr>
        <w:t>St nr 3 Q = 36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 xml:space="preserve">/h przy H = </w:t>
      </w:r>
      <w:smartTag w:uri="urn:schemas-microsoft-com:office:smarttags" w:element="metricconverter">
        <w:smartTagPr>
          <w:attr w:name="ProductID" w:val="156 m"/>
        </w:smartTagPr>
        <w:r w:rsidRPr="00626BBF">
          <w:rPr>
            <w:rFonts w:ascii="Times New Roman" w:eastAsia="Times New Roman" w:hAnsi="Times New Roman" w:cs="Times New Roman"/>
            <w:bCs/>
            <w:sz w:val="24"/>
            <w:szCs w:val="24"/>
            <w:lang w:eastAsia="pl-PL"/>
          </w:rPr>
          <w:t>156 m</w:t>
        </w:r>
      </w:smartTag>
      <w:bookmarkEnd w:id="390"/>
      <w:bookmarkEnd w:id="391"/>
      <w:bookmarkEnd w:id="392"/>
      <w:bookmarkEnd w:id="393"/>
    </w:p>
    <w:p w14:paraId="123CF9FF" w14:textId="77777777" w:rsidR="00D814B1" w:rsidRPr="00626BBF" w:rsidRDefault="00D814B1" w:rsidP="00D814B1">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Studnie powyższe posiadają strefy bezpośredniej ochrony sanitarnej wynoszące </w:t>
      </w:r>
      <w:smartTag w:uri="urn:schemas-microsoft-com:office:smarttags" w:element="metricconverter">
        <w:smartTagPr>
          <w:attr w:name="ProductID" w:val="10 m"/>
        </w:smartTagPr>
        <w:r w:rsidRPr="00626BBF">
          <w:rPr>
            <w:rFonts w:ascii="Times New Roman" w:eastAsia="Times New Roman" w:hAnsi="Times New Roman" w:cs="Times New Roman"/>
            <w:bCs/>
            <w:sz w:val="24"/>
            <w:szCs w:val="24"/>
            <w:lang w:eastAsia="pl-PL"/>
          </w:rPr>
          <w:t>10 m</w:t>
        </w:r>
      </w:smartTag>
      <w:r w:rsidRPr="00626BBF">
        <w:rPr>
          <w:rFonts w:ascii="Times New Roman" w:eastAsia="Times New Roman" w:hAnsi="Times New Roman" w:cs="Times New Roman"/>
          <w:bCs/>
          <w:sz w:val="24"/>
          <w:szCs w:val="24"/>
          <w:lang w:eastAsia="pl-PL"/>
        </w:rPr>
        <w:t xml:space="preserve">. </w:t>
      </w:r>
    </w:p>
    <w:p w14:paraId="484F5BBE"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394" w:name="_Toc452542316"/>
      <w:bookmarkStart w:id="395" w:name="_Toc453330173"/>
      <w:bookmarkStart w:id="396" w:name="_Toc453331501"/>
      <w:bookmarkStart w:id="397" w:name="_Toc464040230"/>
      <w:r w:rsidRPr="00626BBF">
        <w:rPr>
          <w:rFonts w:ascii="Times New Roman" w:eastAsia="Times New Roman" w:hAnsi="Times New Roman" w:cs="Times New Roman"/>
          <w:bCs/>
          <w:sz w:val="24"/>
          <w:szCs w:val="24"/>
          <w:lang w:eastAsia="pl-PL"/>
        </w:rPr>
        <w:t>Przy powyższym ujęciu wody znajduje się stacja uzdatniania wody , której wydajność wynosi wg pozwolenia wodnoprawnego 1460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/d.</w:t>
      </w:r>
      <w:bookmarkEnd w:id="394"/>
      <w:bookmarkEnd w:id="395"/>
      <w:bookmarkEnd w:id="396"/>
      <w:bookmarkEnd w:id="397"/>
    </w:p>
    <w:p w14:paraId="277F5307" w14:textId="77777777" w:rsidR="003D525D" w:rsidRPr="00626BBF" w:rsidRDefault="003D525D" w:rsidP="003D525D">
      <w:pPr>
        <w:keepNext/>
        <w:tabs>
          <w:tab w:val="left" w:pos="2410"/>
        </w:tabs>
        <w:spacing w:after="0"/>
        <w:jc w:val="both"/>
        <w:outlineLvl w:val="0"/>
        <w:rPr>
          <w:rFonts w:ascii="Times New Roman" w:eastAsia="Times New Roman" w:hAnsi="Times New Roman" w:cs="Times New Roman"/>
          <w:bCs/>
          <w:sz w:val="24"/>
          <w:szCs w:val="24"/>
          <w:lang w:eastAsia="pl-PL"/>
        </w:rPr>
      </w:pPr>
      <w:bookmarkStart w:id="398" w:name="_Toc464040231"/>
      <w:bookmarkStart w:id="399" w:name="_Toc452542317"/>
      <w:bookmarkStart w:id="400" w:name="_Toc453330174"/>
      <w:bookmarkStart w:id="401" w:name="_Toc453331502"/>
      <w:r w:rsidRPr="00626BBF">
        <w:rPr>
          <w:rFonts w:ascii="Times New Roman" w:eastAsia="Times New Roman" w:hAnsi="Times New Roman" w:cs="Times New Roman"/>
          <w:bCs/>
          <w:sz w:val="24"/>
          <w:szCs w:val="24"/>
          <w:lang w:eastAsia="pl-PL"/>
        </w:rPr>
        <w:t>Obecnie produkcja wody wynosi -500 m3/d</w:t>
      </w:r>
      <w:bookmarkEnd w:id="398"/>
    </w:p>
    <w:p w14:paraId="5AA10690" w14:textId="77777777" w:rsidR="003D525D" w:rsidRPr="00626BBF" w:rsidRDefault="003D525D" w:rsidP="0063718A">
      <w:pPr>
        <w:keepNext/>
        <w:tabs>
          <w:tab w:val="left" w:pos="2410"/>
        </w:tabs>
        <w:spacing w:after="0"/>
        <w:jc w:val="both"/>
        <w:outlineLvl w:val="0"/>
        <w:rPr>
          <w:rFonts w:ascii="Times New Roman" w:eastAsia="Times New Roman" w:hAnsi="Times New Roman" w:cs="Times New Roman"/>
          <w:b/>
          <w:sz w:val="24"/>
          <w:szCs w:val="24"/>
          <w:lang w:eastAsia="pl-PL"/>
        </w:rPr>
      </w:pPr>
    </w:p>
    <w:p w14:paraId="6E85A60A" w14:textId="77777777" w:rsidR="00D814B1" w:rsidRPr="00626BBF" w:rsidRDefault="00D814B1" w:rsidP="0063718A">
      <w:pPr>
        <w:keepNext/>
        <w:tabs>
          <w:tab w:val="left" w:pos="2410"/>
        </w:tabs>
        <w:spacing w:after="0"/>
        <w:jc w:val="both"/>
        <w:outlineLvl w:val="0"/>
        <w:rPr>
          <w:rFonts w:ascii="Times New Roman" w:eastAsia="Times New Roman" w:hAnsi="Times New Roman" w:cs="Times New Roman"/>
          <w:bCs/>
          <w:sz w:val="24"/>
          <w:szCs w:val="24"/>
          <w:lang w:eastAsia="pl-PL"/>
        </w:rPr>
      </w:pPr>
      <w:bookmarkStart w:id="402" w:name="_Toc464040232"/>
      <w:r w:rsidRPr="00626BBF">
        <w:rPr>
          <w:rFonts w:ascii="Times New Roman" w:eastAsia="Times New Roman" w:hAnsi="Times New Roman" w:cs="Times New Roman"/>
          <w:b/>
          <w:sz w:val="24"/>
          <w:szCs w:val="24"/>
          <w:lang w:eastAsia="pl-PL"/>
        </w:rPr>
        <w:t>Grunwald</w:t>
      </w:r>
      <w:r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
          <w:sz w:val="24"/>
          <w:szCs w:val="24"/>
          <w:lang w:eastAsia="pl-PL"/>
        </w:rPr>
        <w:t xml:space="preserve">– </w:t>
      </w:r>
      <w:r w:rsidRPr="00626BBF">
        <w:rPr>
          <w:rFonts w:ascii="Times New Roman" w:eastAsia="Times New Roman" w:hAnsi="Times New Roman" w:cs="Times New Roman"/>
          <w:bCs/>
          <w:sz w:val="24"/>
          <w:szCs w:val="24"/>
          <w:lang w:eastAsia="pl-PL"/>
        </w:rPr>
        <w:t>miejscowość zwodociągowana w 100% siecią wodociągową rozdzielczą z ujęcia wody w Grunwaldzie.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Z powyższego ujęcia</w:t>
      </w:r>
      <w:r w:rsidRPr="00626BBF">
        <w:rPr>
          <w:rFonts w:ascii="Times New Roman" w:eastAsia="Times New Roman" w:hAnsi="Times New Roman" w:cs="Times New Roman"/>
          <w:b/>
          <w:sz w:val="24"/>
          <w:szCs w:val="24"/>
          <w:lang w:eastAsia="pl-PL"/>
        </w:rPr>
        <w:t xml:space="preserve"> </w:t>
      </w:r>
      <w:r w:rsidRPr="00626BBF">
        <w:rPr>
          <w:rFonts w:ascii="Times New Roman" w:eastAsia="Times New Roman" w:hAnsi="Times New Roman" w:cs="Times New Roman"/>
          <w:bCs/>
          <w:sz w:val="24"/>
          <w:szCs w:val="24"/>
          <w:lang w:eastAsia="pl-PL"/>
        </w:rPr>
        <w:t>zaopatrywane są miejscowości:</w:t>
      </w:r>
      <w:bookmarkEnd w:id="399"/>
      <w:bookmarkEnd w:id="400"/>
      <w:bookmarkEnd w:id="401"/>
      <w:bookmarkEnd w:id="402"/>
    </w:p>
    <w:p w14:paraId="183FC4C6"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Grunwald – wieś</w:t>
      </w:r>
    </w:p>
    <w:p w14:paraId="616C8C36"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Frygnowo– wieś</w:t>
      </w:r>
    </w:p>
    <w:p w14:paraId="1C4BDADF"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Marcinkowo – wieś</w:t>
      </w:r>
    </w:p>
    <w:p w14:paraId="25185C07"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Łodwigowo kol. – wieś</w:t>
      </w:r>
    </w:p>
    <w:p w14:paraId="328F492B"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Stębark – wieś</w:t>
      </w:r>
    </w:p>
    <w:p w14:paraId="3DF6BB2E"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Zybułtowo – wieś</w:t>
      </w:r>
    </w:p>
    <w:p w14:paraId="3D77B545"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Mielno – wieś</w:t>
      </w:r>
    </w:p>
    <w:p w14:paraId="3471DE93"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Omin– wieś</w:t>
      </w:r>
    </w:p>
    <w:p w14:paraId="0F748453"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Pola Grunwaldzkie</w:t>
      </w:r>
    </w:p>
    <w:p w14:paraId="04050C3E"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Łącko – wieś,</w:t>
      </w:r>
    </w:p>
    <w:p w14:paraId="50B360D1"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Tymawa – wieś, </w:t>
      </w:r>
    </w:p>
    <w:p w14:paraId="0C9617E8"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Ulnowo – wieś,</w:t>
      </w:r>
    </w:p>
    <w:p w14:paraId="751FDAEC" w14:textId="77777777" w:rsidR="003D525D" w:rsidRPr="00626BBF" w:rsidRDefault="003D525D" w:rsidP="00D814B1">
      <w:pPr>
        <w:spacing w:after="0"/>
        <w:jc w:val="both"/>
        <w:rPr>
          <w:rFonts w:ascii="Times New Roman" w:eastAsia="Times New Roman" w:hAnsi="Times New Roman" w:cs="Times New Roman"/>
          <w:sz w:val="24"/>
          <w:szCs w:val="24"/>
          <w:lang w:eastAsia="pl-PL"/>
        </w:rPr>
      </w:pPr>
    </w:p>
    <w:p w14:paraId="621E800D"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Długość tej sieci wynosi:</w:t>
      </w:r>
    </w:p>
    <w:p w14:paraId="4723575A" w14:textId="77777777" w:rsidR="00D814B1" w:rsidRPr="00626BBF" w:rsidRDefault="00D814B1" w:rsidP="003D525D">
      <w:pPr>
        <w:spacing w:after="0"/>
        <w:ind w:left="142"/>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- 12,92km - sieć wodociągowa magistralna </w:t>
      </w:r>
    </w:p>
    <w:p w14:paraId="31DAEF5D" w14:textId="77777777" w:rsidR="00D814B1" w:rsidRPr="00626BBF" w:rsidRDefault="00460D32"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D814B1" w:rsidRPr="00626BBF">
        <w:rPr>
          <w:rFonts w:ascii="Times New Roman" w:eastAsia="Times New Roman" w:hAnsi="Times New Roman" w:cs="Times New Roman"/>
          <w:sz w:val="24"/>
          <w:szCs w:val="24"/>
          <w:lang w:eastAsia="pl-PL"/>
        </w:rPr>
        <w:t xml:space="preserve"> - </w:t>
      </w:r>
      <w:smartTag w:uri="urn:schemas-microsoft-com:office:smarttags" w:element="metricconverter">
        <w:smartTagPr>
          <w:attr w:name="ProductID" w:val="24,53 km"/>
        </w:smartTagPr>
        <w:r w:rsidR="00D814B1" w:rsidRPr="00626BBF">
          <w:rPr>
            <w:rFonts w:ascii="Times New Roman" w:eastAsia="Times New Roman" w:hAnsi="Times New Roman" w:cs="Times New Roman"/>
            <w:sz w:val="24"/>
            <w:szCs w:val="24"/>
            <w:lang w:eastAsia="pl-PL"/>
          </w:rPr>
          <w:t>24,53 km</w:t>
        </w:r>
      </w:smartTag>
      <w:r w:rsidR="00D814B1" w:rsidRPr="00626BBF">
        <w:rPr>
          <w:rFonts w:ascii="Times New Roman" w:eastAsia="Times New Roman" w:hAnsi="Times New Roman" w:cs="Times New Roman"/>
          <w:sz w:val="24"/>
          <w:szCs w:val="24"/>
          <w:lang w:eastAsia="pl-PL"/>
        </w:rPr>
        <w:t xml:space="preserve"> sieć wodociągowa rozdzielcza </w:t>
      </w:r>
    </w:p>
    <w:p w14:paraId="371D8A31" w14:textId="77777777" w:rsidR="00D814B1" w:rsidRPr="00626BBF" w:rsidRDefault="00D814B1" w:rsidP="00D814B1">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Stan techniczny tej sieci jest dobry. Ujęcie wody w Grunwaldzie składa się z 4-ch studni wierconych o wydajnościach:</w:t>
      </w:r>
    </w:p>
    <w:p w14:paraId="034B579D" w14:textId="77777777" w:rsidR="0063718A" w:rsidRPr="00626BBF" w:rsidRDefault="00D814B1" w:rsidP="00D814B1">
      <w:pPr>
        <w:spacing w:after="0"/>
        <w:jc w:val="both"/>
        <w:rPr>
          <w:rFonts w:ascii="Times New Roman" w:eastAsia="Times New Roman" w:hAnsi="Times New Roman" w:cs="Times New Roman"/>
          <w:bCs/>
          <w:sz w:val="24"/>
          <w:szCs w:val="24"/>
          <w:lang w:val="en-US" w:eastAsia="pl-PL"/>
        </w:rPr>
      </w:pPr>
      <w:r w:rsidRPr="00626BBF">
        <w:rPr>
          <w:rFonts w:ascii="Times New Roman" w:eastAsia="Times New Roman" w:hAnsi="Times New Roman" w:cs="Times New Roman"/>
          <w:bCs/>
          <w:sz w:val="24"/>
          <w:szCs w:val="24"/>
          <w:lang w:val="en-US" w:eastAsia="pl-PL"/>
        </w:rPr>
        <w:t>St nr 1 Q = 54 m</w:t>
      </w:r>
      <w:r w:rsidRPr="00626BBF">
        <w:rPr>
          <w:rFonts w:ascii="Times New Roman" w:eastAsia="Times New Roman" w:hAnsi="Times New Roman" w:cs="Times New Roman"/>
          <w:bCs/>
          <w:sz w:val="24"/>
          <w:szCs w:val="24"/>
          <w:vertAlign w:val="superscript"/>
          <w:lang w:val="en-US" w:eastAsia="pl-PL"/>
        </w:rPr>
        <w:t>3</w:t>
      </w:r>
      <w:r w:rsidRPr="00626BBF">
        <w:rPr>
          <w:rFonts w:ascii="Times New Roman" w:eastAsia="Times New Roman" w:hAnsi="Times New Roman" w:cs="Times New Roman"/>
          <w:bCs/>
          <w:sz w:val="24"/>
          <w:szCs w:val="24"/>
          <w:lang w:val="en-US" w:eastAsia="pl-PL"/>
        </w:rPr>
        <w:t>/h przy H = 97 m</w:t>
      </w:r>
    </w:p>
    <w:p w14:paraId="7C6CE564" w14:textId="77777777" w:rsidR="0063718A" w:rsidRPr="00626BBF" w:rsidRDefault="00D814B1" w:rsidP="00D814B1">
      <w:pPr>
        <w:spacing w:after="0"/>
        <w:jc w:val="both"/>
        <w:rPr>
          <w:rFonts w:ascii="Times New Roman" w:eastAsia="Times New Roman" w:hAnsi="Times New Roman" w:cs="Times New Roman"/>
          <w:bCs/>
          <w:sz w:val="24"/>
          <w:szCs w:val="24"/>
          <w:lang w:val="en-US" w:eastAsia="pl-PL"/>
        </w:rPr>
      </w:pPr>
      <w:r w:rsidRPr="00626BBF">
        <w:rPr>
          <w:rFonts w:ascii="Times New Roman" w:eastAsia="Times New Roman" w:hAnsi="Times New Roman" w:cs="Times New Roman"/>
          <w:bCs/>
          <w:sz w:val="24"/>
          <w:szCs w:val="24"/>
          <w:lang w:val="en-US" w:eastAsia="pl-PL"/>
        </w:rPr>
        <w:t>St nr 2 Q = 200 m</w:t>
      </w:r>
      <w:r w:rsidRPr="00626BBF">
        <w:rPr>
          <w:rFonts w:ascii="Times New Roman" w:eastAsia="Times New Roman" w:hAnsi="Times New Roman" w:cs="Times New Roman"/>
          <w:bCs/>
          <w:sz w:val="24"/>
          <w:szCs w:val="24"/>
          <w:vertAlign w:val="superscript"/>
          <w:lang w:val="en-US" w:eastAsia="pl-PL"/>
        </w:rPr>
        <w:t>3</w:t>
      </w:r>
      <w:r w:rsidRPr="00626BBF">
        <w:rPr>
          <w:rFonts w:ascii="Times New Roman" w:eastAsia="Times New Roman" w:hAnsi="Times New Roman" w:cs="Times New Roman"/>
          <w:bCs/>
          <w:sz w:val="24"/>
          <w:szCs w:val="24"/>
          <w:lang w:val="en-US" w:eastAsia="pl-PL"/>
        </w:rPr>
        <w:t>/h przy H = 84 m</w:t>
      </w:r>
    </w:p>
    <w:p w14:paraId="78A938D8" w14:textId="77777777" w:rsidR="0063718A" w:rsidRPr="00626BBF" w:rsidRDefault="00D814B1" w:rsidP="00D814B1">
      <w:pPr>
        <w:spacing w:after="0"/>
        <w:jc w:val="both"/>
        <w:rPr>
          <w:rFonts w:ascii="Times New Roman" w:eastAsia="Times New Roman" w:hAnsi="Times New Roman" w:cs="Times New Roman"/>
          <w:bCs/>
          <w:sz w:val="24"/>
          <w:szCs w:val="24"/>
          <w:lang w:val="en-US" w:eastAsia="pl-PL"/>
        </w:rPr>
      </w:pPr>
      <w:r w:rsidRPr="00626BBF">
        <w:rPr>
          <w:rFonts w:ascii="Times New Roman" w:eastAsia="Times New Roman" w:hAnsi="Times New Roman" w:cs="Times New Roman"/>
          <w:bCs/>
          <w:sz w:val="24"/>
          <w:szCs w:val="24"/>
          <w:lang w:val="en-US" w:eastAsia="pl-PL"/>
        </w:rPr>
        <w:t>St nr 3 Q = 33 m</w:t>
      </w:r>
      <w:r w:rsidRPr="00626BBF">
        <w:rPr>
          <w:rFonts w:ascii="Times New Roman" w:eastAsia="Times New Roman" w:hAnsi="Times New Roman" w:cs="Times New Roman"/>
          <w:bCs/>
          <w:sz w:val="24"/>
          <w:szCs w:val="24"/>
          <w:vertAlign w:val="superscript"/>
          <w:lang w:val="en-US" w:eastAsia="pl-PL"/>
        </w:rPr>
        <w:t>3</w:t>
      </w:r>
      <w:r w:rsidRPr="00626BBF">
        <w:rPr>
          <w:rFonts w:ascii="Times New Roman" w:eastAsia="Times New Roman" w:hAnsi="Times New Roman" w:cs="Times New Roman"/>
          <w:bCs/>
          <w:sz w:val="24"/>
          <w:szCs w:val="24"/>
          <w:lang w:val="en-US" w:eastAsia="pl-PL"/>
        </w:rPr>
        <w:t>/h H = 31,5 m</w:t>
      </w:r>
    </w:p>
    <w:p w14:paraId="0EF6AFA2" w14:textId="77777777" w:rsidR="0063718A" w:rsidRPr="00626BBF" w:rsidRDefault="00D814B1" w:rsidP="00D814B1">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St nr 4 Q = 200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 xml:space="preserve">/h H = </w:t>
      </w:r>
      <w:smartTag w:uri="urn:schemas-microsoft-com:office:smarttags" w:element="metricconverter">
        <w:smartTagPr>
          <w:attr w:name="ProductID" w:val="101,5 m"/>
        </w:smartTagPr>
        <w:r w:rsidRPr="00626BBF">
          <w:rPr>
            <w:rFonts w:ascii="Times New Roman" w:eastAsia="Times New Roman" w:hAnsi="Times New Roman" w:cs="Times New Roman"/>
            <w:bCs/>
            <w:sz w:val="24"/>
            <w:szCs w:val="24"/>
            <w:lang w:eastAsia="pl-PL"/>
          </w:rPr>
          <w:t>101,5 m</w:t>
        </w:r>
      </w:smartTag>
      <w:r w:rsidRPr="00626BBF">
        <w:rPr>
          <w:rFonts w:ascii="Times New Roman" w:eastAsia="Times New Roman" w:hAnsi="Times New Roman" w:cs="Times New Roman"/>
          <w:bCs/>
          <w:sz w:val="24"/>
          <w:szCs w:val="24"/>
          <w:lang w:eastAsia="pl-PL"/>
        </w:rPr>
        <w:t xml:space="preserve"> </w:t>
      </w:r>
    </w:p>
    <w:p w14:paraId="28BC8264" w14:textId="77777777" w:rsidR="00D814B1" w:rsidRPr="00626BBF" w:rsidRDefault="00D814B1" w:rsidP="00D814B1">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Studnie powyższe posiadają strefy bezpośredniej ochrony sanitarnej 20 i </w:t>
      </w:r>
      <w:smartTag w:uri="urn:schemas-microsoft-com:office:smarttags" w:element="metricconverter">
        <w:smartTagPr>
          <w:attr w:name="ProductID" w:val="25 m"/>
        </w:smartTagPr>
        <w:r w:rsidRPr="00626BBF">
          <w:rPr>
            <w:rFonts w:ascii="Times New Roman" w:eastAsia="Times New Roman" w:hAnsi="Times New Roman" w:cs="Times New Roman"/>
            <w:bCs/>
            <w:sz w:val="24"/>
            <w:szCs w:val="24"/>
            <w:lang w:eastAsia="pl-PL"/>
          </w:rPr>
          <w:t>25 m</w:t>
        </w:r>
      </w:smartTag>
      <w:r w:rsidRPr="00626BBF">
        <w:rPr>
          <w:rFonts w:ascii="Times New Roman" w:eastAsia="Times New Roman" w:hAnsi="Times New Roman" w:cs="Times New Roman"/>
          <w:bCs/>
          <w:sz w:val="24"/>
          <w:szCs w:val="24"/>
          <w:lang w:eastAsia="pl-PL"/>
        </w:rPr>
        <w:t>.</w:t>
      </w:r>
    </w:p>
    <w:p w14:paraId="62E2F411"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403" w:name="_Toc452542318"/>
      <w:bookmarkStart w:id="404" w:name="_Toc453330175"/>
      <w:bookmarkStart w:id="405" w:name="_Toc453331503"/>
      <w:bookmarkStart w:id="406" w:name="_Toc464040233"/>
      <w:r w:rsidRPr="00626BBF">
        <w:rPr>
          <w:rFonts w:ascii="Times New Roman" w:eastAsia="Times New Roman" w:hAnsi="Times New Roman" w:cs="Times New Roman"/>
          <w:bCs/>
          <w:sz w:val="24"/>
          <w:szCs w:val="24"/>
          <w:lang w:eastAsia="pl-PL"/>
        </w:rPr>
        <w:t>Przy powyższym ujęciu wody znajduje się stacja uzdatniania wody , której wydajność wynosi wg pozwolenia wodnoprawnego 1100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/d.</w:t>
      </w:r>
      <w:bookmarkEnd w:id="403"/>
      <w:bookmarkEnd w:id="404"/>
      <w:bookmarkEnd w:id="405"/>
      <w:bookmarkEnd w:id="406"/>
    </w:p>
    <w:p w14:paraId="37BA23CA" w14:textId="77777777" w:rsidR="003D525D" w:rsidRPr="00626BBF" w:rsidRDefault="003D525D"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Obecnie produkcja wody wynosi – 500 m3/d, </w:t>
      </w:r>
    </w:p>
    <w:p w14:paraId="7AFBE0A2" w14:textId="77777777" w:rsidR="00D814B1" w:rsidRPr="00626BBF" w:rsidRDefault="00D814B1" w:rsidP="00D814B1">
      <w:pPr>
        <w:spacing w:after="0"/>
        <w:jc w:val="both"/>
        <w:rPr>
          <w:rFonts w:ascii="Times New Roman" w:eastAsia="Times New Roman" w:hAnsi="Times New Roman" w:cs="Times New Roman"/>
          <w:sz w:val="24"/>
          <w:szCs w:val="24"/>
          <w:lang w:eastAsia="pl-PL"/>
        </w:rPr>
      </w:pPr>
    </w:p>
    <w:p w14:paraId="2BE5A867"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407" w:name="_Toc452542319"/>
      <w:bookmarkStart w:id="408" w:name="_Toc453330176"/>
      <w:bookmarkStart w:id="409" w:name="_Toc453331504"/>
      <w:bookmarkStart w:id="410" w:name="_Toc464040234"/>
      <w:r w:rsidRPr="00626BBF">
        <w:rPr>
          <w:rFonts w:ascii="Times New Roman" w:eastAsia="Times New Roman" w:hAnsi="Times New Roman" w:cs="Times New Roman"/>
          <w:b/>
          <w:sz w:val="24"/>
          <w:szCs w:val="24"/>
          <w:lang w:eastAsia="pl-PL"/>
        </w:rPr>
        <w:t>Kiersztanowo -</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miejscowość zwodociągowana w 100% siecią wodociągową rozdzielczą z ujęcia wody w Kiersztanowie. Z powyższego ujęcia zaopatrywane są miejscowości:</w:t>
      </w:r>
      <w:bookmarkEnd w:id="407"/>
      <w:bookmarkEnd w:id="408"/>
      <w:bookmarkEnd w:id="409"/>
      <w:bookmarkEnd w:id="410"/>
    </w:p>
    <w:p w14:paraId="247A5382"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Kiersztanowo – wieś</w:t>
      </w:r>
    </w:p>
    <w:p w14:paraId="03E25EC6"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Kiersztanówko – wieś</w:t>
      </w:r>
    </w:p>
    <w:p w14:paraId="1E5A7C6B"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Rychnowo – wieś</w:t>
      </w:r>
    </w:p>
    <w:p w14:paraId="1063C7FA"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Wróble– wieś</w:t>
      </w:r>
    </w:p>
    <w:p w14:paraId="5EFB70A6"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Długość tej sieci wynosi:</w:t>
      </w:r>
    </w:p>
    <w:p w14:paraId="6F1D7E4C" w14:textId="77777777" w:rsidR="00D814B1" w:rsidRPr="00626BBF" w:rsidRDefault="00D814B1" w:rsidP="003D525D">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 </w:t>
      </w:r>
      <w:smartTag w:uri="urn:schemas-microsoft-com:office:smarttags" w:element="metricconverter">
        <w:smartTagPr>
          <w:attr w:name="ProductID" w:val="2,23 km"/>
        </w:smartTagPr>
        <w:r w:rsidRPr="00626BBF">
          <w:rPr>
            <w:rFonts w:ascii="Times New Roman" w:eastAsia="Times New Roman" w:hAnsi="Times New Roman" w:cs="Times New Roman"/>
            <w:sz w:val="24"/>
            <w:szCs w:val="24"/>
            <w:lang w:eastAsia="pl-PL"/>
          </w:rPr>
          <w:t>2,23 km</w:t>
        </w:r>
      </w:smartTag>
      <w:r w:rsidRPr="00626BBF">
        <w:rPr>
          <w:rFonts w:ascii="Times New Roman" w:eastAsia="Times New Roman" w:hAnsi="Times New Roman" w:cs="Times New Roman"/>
          <w:sz w:val="24"/>
          <w:szCs w:val="24"/>
          <w:lang w:eastAsia="pl-PL"/>
        </w:rPr>
        <w:t xml:space="preserve"> - sieć wodociągowa magistralna </w:t>
      </w:r>
    </w:p>
    <w:p w14:paraId="59831C53"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 </w:t>
      </w:r>
      <w:smartTag w:uri="urn:schemas-microsoft-com:office:smarttags" w:element="metricconverter">
        <w:smartTagPr>
          <w:attr w:name="ProductID" w:val="14,92 km"/>
        </w:smartTagPr>
        <w:r w:rsidRPr="00626BBF">
          <w:rPr>
            <w:rFonts w:ascii="Times New Roman" w:eastAsia="Times New Roman" w:hAnsi="Times New Roman" w:cs="Times New Roman"/>
            <w:sz w:val="24"/>
            <w:szCs w:val="24"/>
            <w:lang w:eastAsia="pl-PL"/>
          </w:rPr>
          <w:t>14,92 km</w:t>
        </w:r>
      </w:smartTag>
      <w:r w:rsidRPr="00626BBF">
        <w:rPr>
          <w:rFonts w:ascii="Times New Roman" w:eastAsia="Times New Roman" w:hAnsi="Times New Roman" w:cs="Times New Roman"/>
          <w:sz w:val="24"/>
          <w:szCs w:val="24"/>
          <w:lang w:eastAsia="pl-PL"/>
        </w:rPr>
        <w:t xml:space="preserve"> sieć wodociągowa rozdzielcza </w:t>
      </w:r>
    </w:p>
    <w:p w14:paraId="15E27997"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Stan techniczny tej sieci jest dobry.</w:t>
      </w:r>
    </w:p>
    <w:p w14:paraId="2C5F5CBD"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411" w:name="_Toc452542320"/>
      <w:bookmarkStart w:id="412" w:name="_Toc453330177"/>
      <w:bookmarkStart w:id="413" w:name="_Toc453331505"/>
      <w:bookmarkStart w:id="414" w:name="_Toc464040235"/>
      <w:r w:rsidRPr="00626BBF">
        <w:rPr>
          <w:rFonts w:ascii="Times New Roman" w:eastAsia="Times New Roman" w:hAnsi="Times New Roman" w:cs="Times New Roman"/>
          <w:bCs/>
          <w:sz w:val="24"/>
          <w:szCs w:val="24"/>
          <w:lang w:eastAsia="pl-PL"/>
        </w:rPr>
        <w:t>Ujęcie wody w Kiersztanowie składa się z 2-ch studni wierconych o wydajnościach:</w:t>
      </w:r>
      <w:r w:rsidRPr="00626BBF">
        <w:rPr>
          <w:rFonts w:ascii="Times New Roman" w:eastAsia="Times New Roman" w:hAnsi="Times New Roman" w:cs="Times New Roman"/>
          <w:bCs/>
          <w:sz w:val="24"/>
          <w:szCs w:val="24"/>
          <w:lang w:eastAsia="pl-PL"/>
        </w:rPr>
        <w:br/>
        <w:t>St nr 1 Q = 14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 xml:space="preserve">/h przy H = </w:t>
      </w:r>
      <w:smartTag w:uri="urn:schemas-microsoft-com:office:smarttags" w:element="metricconverter">
        <w:smartTagPr>
          <w:attr w:name="ProductID" w:val="41,672 m"/>
        </w:smartTagPr>
        <w:r w:rsidRPr="00626BBF">
          <w:rPr>
            <w:rFonts w:ascii="Times New Roman" w:eastAsia="Times New Roman" w:hAnsi="Times New Roman" w:cs="Times New Roman"/>
            <w:bCs/>
            <w:sz w:val="24"/>
            <w:szCs w:val="24"/>
            <w:lang w:eastAsia="pl-PL"/>
          </w:rPr>
          <w:t>41,672 m</w:t>
        </w:r>
      </w:smartTag>
      <w:r w:rsidRPr="00626BBF">
        <w:rPr>
          <w:rFonts w:ascii="Times New Roman" w:eastAsia="Times New Roman" w:hAnsi="Times New Roman" w:cs="Times New Roman"/>
          <w:bCs/>
          <w:sz w:val="24"/>
          <w:szCs w:val="24"/>
          <w:lang w:eastAsia="pl-PL"/>
        </w:rPr>
        <w:t>, s = 4,3m</w:t>
      </w:r>
      <w:bookmarkEnd w:id="411"/>
      <w:bookmarkEnd w:id="412"/>
      <w:bookmarkEnd w:id="413"/>
      <w:bookmarkEnd w:id="414"/>
    </w:p>
    <w:p w14:paraId="6175920E" w14:textId="77777777" w:rsidR="00D814B1" w:rsidRPr="00626BBF" w:rsidRDefault="00D814B1" w:rsidP="0011006F">
      <w:pPr>
        <w:keepNext/>
        <w:numPr>
          <w:ilvl w:val="0"/>
          <w:numId w:val="47"/>
        </w:numPr>
        <w:spacing w:after="0"/>
        <w:ind w:left="0" w:firstLine="0"/>
        <w:jc w:val="both"/>
        <w:outlineLvl w:val="0"/>
        <w:rPr>
          <w:rFonts w:ascii="Times New Roman" w:eastAsia="Times New Roman" w:hAnsi="Times New Roman" w:cs="Times New Roman"/>
          <w:bCs/>
          <w:sz w:val="24"/>
          <w:szCs w:val="24"/>
          <w:lang w:val="en-US" w:eastAsia="pl-PL"/>
        </w:rPr>
      </w:pPr>
      <w:bookmarkStart w:id="415" w:name="_Toc452542321"/>
      <w:bookmarkStart w:id="416" w:name="_Toc453330178"/>
      <w:bookmarkStart w:id="417" w:name="_Toc453331506"/>
      <w:bookmarkStart w:id="418" w:name="_Toc464040236"/>
      <w:r w:rsidRPr="00626BBF">
        <w:rPr>
          <w:rFonts w:ascii="Times New Roman" w:eastAsia="Times New Roman" w:hAnsi="Times New Roman" w:cs="Times New Roman"/>
          <w:bCs/>
          <w:sz w:val="24"/>
          <w:szCs w:val="24"/>
          <w:lang w:val="en-US" w:eastAsia="pl-PL"/>
        </w:rPr>
        <w:t>St nr 2 Q = 38 m</w:t>
      </w:r>
      <w:r w:rsidRPr="00626BBF">
        <w:rPr>
          <w:rFonts w:ascii="Times New Roman" w:eastAsia="Times New Roman" w:hAnsi="Times New Roman" w:cs="Times New Roman"/>
          <w:bCs/>
          <w:sz w:val="24"/>
          <w:szCs w:val="24"/>
          <w:vertAlign w:val="superscript"/>
          <w:lang w:val="en-US" w:eastAsia="pl-PL"/>
        </w:rPr>
        <w:t>3</w:t>
      </w:r>
      <w:r w:rsidRPr="00626BBF">
        <w:rPr>
          <w:rFonts w:ascii="Times New Roman" w:eastAsia="Times New Roman" w:hAnsi="Times New Roman" w:cs="Times New Roman"/>
          <w:bCs/>
          <w:sz w:val="24"/>
          <w:szCs w:val="24"/>
          <w:lang w:val="en-US" w:eastAsia="pl-PL"/>
        </w:rPr>
        <w:t xml:space="preserve">/h H = </w:t>
      </w:r>
      <w:smartTag w:uri="urn:schemas-microsoft-com:office:smarttags" w:element="metricconverter">
        <w:smartTagPr>
          <w:attr w:name="ProductID" w:val="61,5 m"/>
        </w:smartTagPr>
        <w:r w:rsidRPr="00626BBF">
          <w:rPr>
            <w:rFonts w:ascii="Times New Roman" w:eastAsia="Times New Roman" w:hAnsi="Times New Roman" w:cs="Times New Roman"/>
            <w:bCs/>
            <w:sz w:val="24"/>
            <w:szCs w:val="24"/>
            <w:lang w:val="en-US" w:eastAsia="pl-PL"/>
          </w:rPr>
          <w:t>61,5 m</w:t>
        </w:r>
      </w:smartTag>
      <w:bookmarkEnd w:id="415"/>
      <w:bookmarkEnd w:id="416"/>
      <w:bookmarkEnd w:id="417"/>
      <w:bookmarkEnd w:id="418"/>
    </w:p>
    <w:p w14:paraId="7671034A"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Studnie powyższe posiadają strefy bezpośredniej ochrony sanitarnej </w:t>
      </w:r>
      <w:smartTag w:uri="urn:schemas-microsoft-com:office:smarttags" w:element="metricconverter">
        <w:smartTagPr>
          <w:attr w:name="ProductID" w:val="10 m"/>
        </w:smartTagPr>
        <w:r w:rsidRPr="00626BBF">
          <w:rPr>
            <w:rFonts w:ascii="Times New Roman" w:eastAsia="Times New Roman" w:hAnsi="Times New Roman" w:cs="Times New Roman"/>
            <w:sz w:val="24"/>
            <w:szCs w:val="24"/>
            <w:lang w:eastAsia="pl-PL"/>
          </w:rPr>
          <w:t>10 m</w:t>
        </w:r>
      </w:smartTag>
      <w:r w:rsidRPr="00626BBF">
        <w:rPr>
          <w:rFonts w:ascii="Times New Roman" w:eastAsia="Times New Roman" w:hAnsi="Times New Roman" w:cs="Times New Roman"/>
          <w:sz w:val="24"/>
          <w:szCs w:val="24"/>
          <w:lang w:eastAsia="pl-PL"/>
        </w:rPr>
        <w:t>.</w:t>
      </w:r>
    </w:p>
    <w:p w14:paraId="689836C6"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419" w:name="_Toc452542322"/>
      <w:bookmarkStart w:id="420" w:name="_Toc453330179"/>
      <w:bookmarkStart w:id="421" w:name="_Toc453331507"/>
      <w:bookmarkStart w:id="422" w:name="_Toc464040237"/>
      <w:r w:rsidRPr="00626BBF">
        <w:rPr>
          <w:rFonts w:ascii="Times New Roman" w:eastAsia="Times New Roman" w:hAnsi="Times New Roman" w:cs="Times New Roman"/>
          <w:bCs/>
          <w:sz w:val="24"/>
          <w:szCs w:val="24"/>
          <w:lang w:eastAsia="pl-PL"/>
        </w:rPr>
        <w:t>Przy powyższym ujęciu wody znajduje się stacja uzdatniania wody , której wydajność wynosi wg pozwolenia wodnoprawnego 52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/d.</w:t>
      </w:r>
      <w:bookmarkEnd w:id="419"/>
      <w:bookmarkEnd w:id="420"/>
      <w:bookmarkEnd w:id="421"/>
      <w:bookmarkEnd w:id="422"/>
    </w:p>
    <w:p w14:paraId="327A44BD"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Obecnie produkcja wody wynosi 1,96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/h, a sprzedaż wody 1,79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/h.</w:t>
      </w:r>
    </w:p>
    <w:p w14:paraId="17ABD556"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Należy stwierdzić, że odczuwalny jest deficyt wody.</w:t>
      </w:r>
    </w:p>
    <w:p w14:paraId="36241371" w14:textId="77777777" w:rsidR="00D814B1" w:rsidRPr="00626BBF" w:rsidRDefault="00D814B1" w:rsidP="00D814B1">
      <w:pPr>
        <w:spacing w:after="0"/>
        <w:jc w:val="both"/>
        <w:rPr>
          <w:rFonts w:ascii="Times New Roman" w:eastAsia="Times New Roman" w:hAnsi="Times New Roman" w:cs="Times New Roman"/>
          <w:sz w:val="24"/>
          <w:szCs w:val="24"/>
          <w:lang w:eastAsia="pl-PL"/>
        </w:rPr>
      </w:pPr>
    </w:p>
    <w:p w14:paraId="210AAFAB"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423" w:name="_Toc452542323"/>
      <w:bookmarkStart w:id="424" w:name="_Toc453330180"/>
      <w:bookmarkStart w:id="425" w:name="_Toc453331508"/>
      <w:bookmarkStart w:id="426" w:name="_Toc464040238"/>
      <w:r w:rsidRPr="00626BBF">
        <w:rPr>
          <w:rFonts w:ascii="Times New Roman" w:eastAsia="Times New Roman" w:hAnsi="Times New Roman" w:cs="Times New Roman"/>
          <w:b/>
          <w:sz w:val="24"/>
          <w:szCs w:val="24"/>
          <w:lang w:eastAsia="pl-PL"/>
        </w:rPr>
        <w:t>Łodwigowo -</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miejscowość zwodociągowana w 100% siecią wodociągową rozdzielczą z ujęcia wody w Łodwigowie. Z powyższego ujęcia zaopatrywane są:</w:t>
      </w:r>
      <w:bookmarkEnd w:id="423"/>
      <w:bookmarkEnd w:id="424"/>
      <w:bookmarkEnd w:id="425"/>
      <w:bookmarkEnd w:id="426"/>
    </w:p>
    <w:p w14:paraId="3201EFE4" w14:textId="77777777" w:rsidR="00D814B1" w:rsidRPr="00626BBF" w:rsidRDefault="00D814B1" w:rsidP="00D814B1">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Łodwigowo – wieś</w:t>
      </w:r>
    </w:p>
    <w:p w14:paraId="0F5CBD39" w14:textId="77777777" w:rsidR="00D814B1" w:rsidRPr="00626BBF" w:rsidRDefault="00D814B1" w:rsidP="0063718A">
      <w:pPr>
        <w:keepNext/>
        <w:spacing w:after="0"/>
        <w:jc w:val="both"/>
        <w:outlineLvl w:val="0"/>
        <w:rPr>
          <w:rFonts w:ascii="Times New Roman" w:eastAsia="Times New Roman" w:hAnsi="Times New Roman" w:cs="Times New Roman"/>
          <w:b/>
          <w:sz w:val="24"/>
          <w:szCs w:val="24"/>
          <w:lang w:eastAsia="pl-PL"/>
        </w:rPr>
      </w:pPr>
      <w:bookmarkStart w:id="427" w:name="_Toc452542324"/>
      <w:bookmarkStart w:id="428" w:name="_Toc453330181"/>
      <w:bookmarkStart w:id="429" w:name="_Toc453331509"/>
      <w:bookmarkStart w:id="430" w:name="_Toc464040239"/>
      <w:r w:rsidRPr="00626BBF">
        <w:rPr>
          <w:rFonts w:ascii="Times New Roman" w:eastAsia="Times New Roman" w:hAnsi="Times New Roman" w:cs="Times New Roman"/>
          <w:b/>
          <w:sz w:val="24"/>
          <w:szCs w:val="24"/>
          <w:lang w:eastAsia="pl-PL"/>
        </w:rPr>
        <w:t>Łogdowo – wieś</w:t>
      </w:r>
      <w:bookmarkEnd w:id="427"/>
      <w:bookmarkEnd w:id="428"/>
      <w:bookmarkEnd w:id="429"/>
      <w:bookmarkEnd w:id="430"/>
    </w:p>
    <w:p w14:paraId="73D3DA71"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Długość tej sieci wynosi:</w:t>
      </w:r>
    </w:p>
    <w:p w14:paraId="21701DBC" w14:textId="77777777" w:rsidR="00D814B1" w:rsidRPr="00626BBF" w:rsidRDefault="00D814B1" w:rsidP="00D814B1">
      <w:pPr>
        <w:spacing w:after="0"/>
        <w:ind w:left="36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 </w:t>
      </w:r>
      <w:smartTag w:uri="urn:schemas-microsoft-com:office:smarttags" w:element="metricconverter">
        <w:smartTagPr>
          <w:attr w:name="ProductID" w:val="2,8 km"/>
        </w:smartTagPr>
        <w:r w:rsidRPr="00626BBF">
          <w:rPr>
            <w:rFonts w:ascii="Times New Roman" w:eastAsia="Times New Roman" w:hAnsi="Times New Roman" w:cs="Times New Roman"/>
            <w:sz w:val="24"/>
            <w:szCs w:val="24"/>
            <w:lang w:eastAsia="pl-PL"/>
          </w:rPr>
          <w:t>2,8 km</w:t>
        </w:r>
      </w:smartTag>
      <w:r w:rsidRPr="00626BBF">
        <w:rPr>
          <w:rFonts w:ascii="Times New Roman" w:eastAsia="Times New Roman" w:hAnsi="Times New Roman" w:cs="Times New Roman"/>
          <w:sz w:val="24"/>
          <w:szCs w:val="24"/>
          <w:lang w:eastAsia="pl-PL"/>
        </w:rPr>
        <w:t xml:space="preserve"> - sieć wodociągowa magistralna </w:t>
      </w:r>
    </w:p>
    <w:p w14:paraId="6531725D" w14:textId="77777777" w:rsidR="00D814B1" w:rsidRPr="00626BBF" w:rsidRDefault="00460D32"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 </w:t>
      </w:r>
      <w:r w:rsidR="00D814B1" w:rsidRPr="00626BBF">
        <w:rPr>
          <w:rFonts w:ascii="Times New Roman" w:eastAsia="Times New Roman" w:hAnsi="Times New Roman" w:cs="Times New Roman"/>
          <w:sz w:val="24"/>
          <w:szCs w:val="24"/>
          <w:lang w:eastAsia="pl-PL"/>
        </w:rPr>
        <w:t xml:space="preserve"> - </w:t>
      </w:r>
      <w:smartTag w:uri="urn:schemas-microsoft-com:office:smarttags" w:element="metricconverter">
        <w:smartTagPr>
          <w:attr w:name="ProductID" w:val="5,99 km"/>
        </w:smartTagPr>
        <w:r w:rsidR="00D814B1" w:rsidRPr="00626BBF">
          <w:rPr>
            <w:rFonts w:ascii="Times New Roman" w:eastAsia="Times New Roman" w:hAnsi="Times New Roman" w:cs="Times New Roman"/>
            <w:sz w:val="24"/>
            <w:szCs w:val="24"/>
            <w:lang w:eastAsia="pl-PL"/>
          </w:rPr>
          <w:t>5,99 km</w:t>
        </w:r>
      </w:smartTag>
      <w:r w:rsidR="00D814B1" w:rsidRPr="00626BBF">
        <w:rPr>
          <w:rFonts w:ascii="Times New Roman" w:eastAsia="Times New Roman" w:hAnsi="Times New Roman" w:cs="Times New Roman"/>
          <w:sz w:val="24"/>
          <w:szCs w:val="24"/>
          <w:lang w:eastAsia="pl-PL"/>
        </w:rPr>
        <w:t xml:space="preserve"> sieć wodociągowa rozdzielcza </w:t>
      </w:r>
    </w:p>
    <w:p w14:paraId="34FD350C"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Stan techniczny tej sieci jest dobry. </w:t>
      </w:r>
    </w:p>
    <w:p w14:paraId="70E8F056"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431" w:name="_Toc452542325"/>
      <w:bookmarkStart w:id="432" w:name="_Toc453330182"/>
      <w:bookmarkStart w:id="433" w:name="_Toc453331510"/>
      <w:bookmarkStart w:id="434" w:name="_Toc464040240"/>
      <w:r w:rsidRPr="00626BBF">
        <w:rPr>
          <w:rFonts w:ascii="Times New Roman" w:eastAsia="Times New Roman" w:hAnsi="Times New Roman" w:cs="Times New Roman"/>
          <w:bCs/>
          <w:sz w:val="24"/>
          <w:szCs w:val="24"/>
          <w:lang w:eastAsia="pl-PL"/>
        </w:rPr>
        <w:t>Ujęcie wody w Łodwigowie składa się z 1-nej studni wierconej o wydajności:</w:t>
      </w:r>
      <w:r w:rsidRPr="00626BBF">
        <w:rPr>
          <w:rFonts w:ascii="Times New Roman" w:eastAsia="Times New Roman" w:hAnsi="Times New Roman" w:cs="Times New Roman"/>
          <w:bCs/>
          <w:sz w:val="24"/>
          <w:szCs w:val="24"/>
          <w:lang w:eastAsia="pl-PL"/>
        </w:rPr>
        <w:br/>
        <w:t xml:space="preserve"> Q = 18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przy H = 95,5m</w:t>
      </w:r>
      <w:bookmarkEnd w:id="431"/>
      <w:bookmarkEnd w:id="432"/>
      <w:bookmarkEnd w:id="433"/>
      <w:bookmarkEnd w:id="434"/>
    </w:p>
    <w:p w14:paraId="3359116C"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Studnia powyższa posiada strefę bezpośredniej ochrony sanitarnej 10m.</w:t>
      </w:r>
    </w:p>
    <w:p w14:paraId="7AFE3193" w14:textId="77777777" w:rsidR="00D814B1" w:rsidRPr="00626BBF" w:rsidRDefault="00D814B1" w:rsidP="0063718A">
      <w:pPr>
        <w:keepNext/>
        <w:spacing w:after="0"/>
        <w:jc w:val="both"/>
        <w:outlineLvl w:val="0"/>
        <w:rPr>
          <w:rFonts w:ascii="Times New Roman" w:eastAsia="Times New Roman" w:hAnsi="Times New Roman" w:cs="Times New Roman"/>
          <w:b/>
          <w:sz w:val="24"/>
          <w:szCs w:val="24"/>
          <w:lang w:eastAsia="pl-PL"/>
        </w:rPr>
      </w:pPr>
      <w:bookmarkStart w:id="435" w:name="_Toc452542326"/>
      <w:bookmarkStart w:id="436" w:name="_Toc453330183"/>
      <w:bookmarkStart w:id="437" w:name="_Toc453331511"/>
      <w:bookmarkStart w:id="438" w:name="_Toc464040241"/>
      <w:r w:rsidRPr="00626BBF">
        <w:rPr>
          <w:rFonts w:ascii="Times New Roman" w:eastAsia="Times New Roman" w:hAnsi="Times New Roman" w:cs="Times New Roman"/>
          <w:sz w:val="24"/>
          <w:szCs w:val="24"/>
          <w:lang w:eastAsia="pl-PL"/>
        </w:rPr>
        <w:t>Przy powyższym ujęciu wody znajduje się stacja uzdatniania wody , której wydajność wynosi wg pozwolenia wodnoprawnego 23,5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/d.</w:t>
      </w:r>
      <w:bookmarkEnd w:id="435"/>
      <w:bookmarkEnd w:id="436"/>
      <w:bookmarkEnd w:id="437"/>
      <w:bookmarkEnd w:id="438"/>
    </w:p>
    <w:p w14:paraId="04C0D056"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Obecnie produkcja wody wynosi 2,03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/h, a sprzedaż wody 1,41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/h.</w:t>
      </w:r>
    </w:p>
    <w:p w14:paraId="74053780"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Należy stwierdzić, że odczuwalny jest deficyt wody.</w:t>
      </w:r>
    </w:p>
    <w:p w14:paraId="072F158D" w14:textId="77777777" w:rsidR="00D814B1" w:rsidRPr="00626BBF" w:rsidRDefault="00D814B1" w:rsidP="00405120">
      <w:pPr>
        <w:pStyle w:val="Nagwek3"/>
        <w:rPr>
          <w:rFonts w:ascii="Times New Roman" w:hAnsi="Times New Roman"/>
          <w:sz w:val="24"/>
          <w:szCs w:val="24"/>
          <w:lang w:eastAsia="pl-PL"/>
        </w:rPr>
      </w:pPr>
      <w:bookmarkStart w:id="439" w:name="_Toc452542327"/>
      <w:bookmarkStart w:id="440" w:name="_Toc453330184"/>
      <w:bookmarkStart w:id="441" w:name="_Toc464040242"/>
      <w:r w:rsidRPr="00626BBF">
        <w:rPr>
          <w:rFonts w:ascii="Times New Roman" w:hAnsi="Times New Roman"/>
          <w:sz w:val="24"/>
          <w:szCs w:val="24"/>
          <w:lang w:eastAsia="pl-PL"/>
        </w:rPr>
        <w:t>Wodociągi wiejskie</w:t>
      </w:r>
      <w:bookmarkEnd w:id="439"/>
      <w:bookmarkEnd w:id="440"/>
      <w:bookmarkEnd w:id="441"/>
    </w:p>
    <w:p w14:paraId="345A7301"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b/>
          <w:bCs/>
          <w:sz w:val="24"/>
          <w:szCs w:val="24"/>
          <w:lang w:eastAsia="pl-PL"/>
        </w:rPr>
        <w:t>Rychnowska Wola</w:t>
      </w:r>
      <w:r w:rsidRPr="00626BBF">
        <w:rPr>
          <w:rFonts w:ascii="Times New Roman" w:eastAsia="Times New Roman" w:hAnsi="Times New Roman" w:cs="Times New Roman"/>
          <w:sz w:val="24"/>
          <w:szCs w:val="24"/>
          <w:lang w:eastAsia="pl-PL"/>
        </w:rPr>
        <w:t xml:space="preserve"> – miejscowość zwodociągowana w 100% siecią wodociągową rozdzielczą z ujęcia wody w Rychnowskiej Woli. Z powyższego ujęcia zaopatrywana jest w wodę jedynie powyższa wieś.</w:t>
      </w:r>
    </w:p>
    <w:p w14:paraId="0CFAAA5C"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Długość sieci wodociągowej rozdzielczej wynosi </w:t>
      </w:r>
      <w:smartTag w:uri="urn:schemas-microsoft-com:office:smarttags" w:element="metricconverter">
        <w:smartTagPr>
          <w:attr w:name="ProductID" w:val="1,89 km"/>
        </w:smartTagPr>
        <w:r w:rsidRPr="00626BBF">
          <w:rPr>
            <w:rFonts w:ascii="Times New Roman" w:eastAsia="Times New Roman" w:hAnsi="Times New Roman" w:cs="Times New Roman"/>
            <w:sz w:val="24"/>
            <w:szCs w:val="24"/>
            <w:lang w:eastAsia="pl-PL"/>
          </w:rPr>
          <w:t>1,89 km</w:t>
        </w:r>
      </w:smartTag>
      <w:r w:rsidRPr="00626BBF">
        <w:rPr>
          <w:rFonts w:ascii="Times New Roman" w:eastAsia="Times New Roman" w:hAnsi="Times New Roman" w:cs="Times New Roman"/>
          <w:sz w:val="24"/>
          <w:szCs w:val="24"/>
          <w:lang w:eastAsia="pl-PL"/>
        </w:rPr>
        <w:t xml:space="preserve">. </w:t>
      </w:r>
    </w:p>
    <w:p w14:paraId="0766395B" w14:textId="77777777" w:rsidR="00D814B1" w:rsidRPr="00626BBF" w:rsidRDefault="00D814B1" w:rsidP="00D814B1">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Stan techniczny tej sieci jest dobry. </w:t>
      </w:r>
    </w:p>
    <w:p w14:paraId="77B318CB"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Ujęcie wody w Rychnowskiej Woli składa się z 2-ch studni wierconych o Q</w:t>
      </w:r>
      <w:r w:rsidRPr="00626BBF">
        <w:rPr>
          <w:rFonts w:ascii="Times New Roman" w:eastAsia="Times New Roman" w:hAnsi="Times New Roman" w:cs="Times New Roman"/>
          <w:sz w:val="24"/>
          <w:szCs w:val="24"/>
          <w:vertAlign w:val="subscript"/>
          <w:lang w:eastAsia="pl-PL"/>
        </w:rPr>
        <w:t>expl</w:t>
      </w:r>
      <w:r w:rsidRPr="00626BBF">
        <w:rPr>
          <w:rFonts w:ascii="Times New Roman" w:eastAsia="Times New Roman" w:hAnsi="Times New Roman" w:cs="Times New Roman"/>
          <w:sz w:val="24"/>
          <w:szCs w:val="24"/>
          <w:lang w:eastAsia="pl-PL"/>
        </w:rPr>
        <w:t xml:space="preserve"> = 23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/h</w:t>
      </w:r>
      <w:r w:rsidR="00460D32" w:rsidRPr="00626BBF">
        <w:rPr>
          <w:rFonts w:ascii="Times New Roman" w:eastAsia="Times New Roman" w:hAnsi="Times New Roman" w:cs="Times New Roman"/>
          <w:sz w:val="24"/>
          <w:szCs w:val="24"/>
          <w:lang w:eastAsia="pl-PL"/>
        </w:rPr>
        <w:t xml:space="preserve"> </w:t>
      </w:r>
      <w:r w:rsidRPr="00626BBF">
        <w:rPr>
          <w:rFonts w:ascii="Times New Roman" w:eastAsia="Times New Roman" w:hAnsi="Times New Roman" w:cs="Times New Roman"/>
          <w:sz w:val="24"/>
          <w:szCs w:val="24"/>
          <w:lang w:eastAsia="pl-PL"/>
        </w:rPr>
        <w:t>dla tych 2 –ch studni.</w:t>
      </w:r>
    </w:p>
    <w:p w14:paraId="2CCB218D"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Powyższe 2 studnie ujmują wodę z jednego poziomu wodonośnego.</w:t>
      </w:r>
    </w:p>
    <w:p w14:paraId="07D2F72B"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Studnia posiada strefę bezpośredniej ochrony sanitarnej 10x50 m.</w:t>
      </w:r>
    </w:p>
    <w:p w14:paraId="4360D109" w14:textId="77777777" w:rsidR="00D814B1" w:rsidRPr="00626BBF" w:rsidRDefault="00D814B1" w:rsidP="0011006F">
      <w:pPr>
        <w:keepNext/>
        <w:numPr>
          <w:ilvl w:val="0"/>
          <w:numId w:val="47"/>
        </w:numPr>
        <w:spacing w:after="0"/>
        <w:ind w:left="0" w:firstLine="0"/>
        <w:jc w:val="both"/>
        <w:outlineLvl w:val="0"/>
        <w:rPr>
          <w:rFonts w:ascii="Times New Roman" w:eastAsia="Times New Roman" w:hAnsi="Times New Roman" w:cs="Times New Roman"/>
          <w:bCs/>
          <w:sz w:val="24"/>
          <w:szCs w:val="24"/>
          <w:lang w:eastAsia="pl-PL"/>
        </w:rPr>
      </w:pPr>
      <w:bookmarkStart w:id="442" w:name="_Toc452542328"/>
      <w:bookmarkStart w:id="443" w:name="_Toc453330185"/>
      <w:bookmarkStart w:id="444" w:name="_Toc453331513"/>
      <w:bookmarkStart w:id="445" w:name="_Toc464040243"/>
      <w:r w:rsidRPr="00626BBF">
        <w:rPr>
          <w:rFonts w:ascii="Times New Roman" w:eastAsia="Times New Roman" w:hAnsi="Times New Roman" w:cs="Times New Roman"/>
          <w:bCs/>
          <w:sz w:val="24"/>
          <w:szCs w:val="24"/>
          <w:lang w:eastAsia="pl-PL"/>
        </w:rPr>
        <w:t>Wg pozwolenia wodnoprawnego w kat. „B” wydajność tego ujęcia wynosi: Q = 27m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w:t>
      </w:r>
      <w:bookmarkEnd w:id="442"/>
      <w:bookmarkEnd w:id="443"/>
      <w:bookmarkEnd w:id="444"/>
      <w:bookmarkEnd w:id="445"/>
      <w:r w:rsidRPr="00626BBF">
        <w:rPr>
          <w:rFonts w:ascii="Times New Roman" w:eastAsia="Times New Roman" w:hAnsi="Times New Roman" w:cs="Times New Roman"/>
          <w:bCs/>
          <w:sz w:val="24"/>
          <w:szCs w:val="24"/>
          <w:lang w:eastAsia="pl-PL"/>
        </w:rPr>
        <w:t xml:space="preserve"> </w:t>
      </w:r>
    </w:p>
    <w:p w14:paraId="74402ABF" w14:textId="77777777" w:rsidR="00D814B1" w:rsidRPr="00626BBF" w:rsidRDefault="00D814B1" w:rsidP="0011006F">
      <w:pPr>
        <w:keepNext/>
        <w:numPr>
          <w:ilvl w:val="0"/>
          <w:numId w:val="47"/>
        </w:numPr>
        <w:spacing w:after="0"/>
        <w:ind w:left="0" w:firstLine="0"/>
        <w:jc w:val="both"/>
        <w:outlineLvl w:val="0"/>
        <w:rPr>
          <w:rFonts w:ascii="Times New Roman" w:eastAsia="Times New Roman" w:hAnsi="Times New Roman" w:cs="Times New Roman"/>
          <w:bCs/>
          <w:sz w:val="24"/>
          <w:szCs w:val="24"/>
          <w:lang w:eastAsia="pl-PL"/>
        </w:rPr>
      </w:pPr>
      <w:bookmarkStart w:id="446" w:name="_Toc452542329"/>
      <w:bookmarkStart w:id="447" w:name="_Toc453330186"/>
      <w:bookmarkStart w:id="448" w:name="_Toc453331514"/>
      <w:bookmarkStart w:id="449" w:name="_Toc464040244"/>
      <w:r w:rsidRPr="00626BBF">
        <w:rPr>
          <w:rFonts w:ascii="Times New Roman" w:eastAsia="Times New Roman" w:hAnsi="Times New Roman" w:cs="Times New Roman"/>
          <w:bCs/>
          <w:sz w:val="24"/>
          <w:szCs w:val="24"/>
          <w:lang w:eastAsia="pl-PL"/>
        </w:rPr>
        <w:t>Przy powyższym ujęciu wody znajduje się stacja uzdatniania wody , której wydajność wynosi wg pozwolenia wodnoprawnego 65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/d.</w:t>
      </w:r>
      <w:bookmarkEnd w:id="446"/>
      <w:bookmarkEnd w:id="447"/>
      <w:bookmarkEnd w:id="448"/>
      <w:bookmarkEnd w:id="449"/>
    </w:p>
    <w:p w14:paraId="5CB4D17A" w14:textId="77777777" w:rsidR="00D814B1" w:rsidRPr="00626BBF" w:rsidRDefault="00D814B1" w:rsidP="00D814B1">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Obecnie produkcja wody wynosi 0,31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 a sprzedaż wody 0,31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w:t>
      </w:r>
    </w:p>
    <w:p w14:paraId="1FD52B56" w14:textId="77777777" w:rsidR="00D814B1" w:rsidRPr="00626BBF" w:rsidRDefault="00D814B1" w:rsidP="00D814B1">
      <w:pPr>
        <w:spacing w:after="0"/>
        <w:ind w:right="-284"/>
        <w:jc w:val="both"/>
        <w:rPr>
          <w:rFonts w:ascii="Times New Roman" w:eastAsia="Times New Roman" w:hAnsi="Times New Roman" w:cs="Times New Roman"/>
          <w:b/>
          <w:sz w:val="24"/>
          <w:szCs w:val="24"/>
          <w:lang w:eastAsia="pl-PL"/>
        </w:rPr>
      </w:pPr>
    </w:p>
    <w:p w14:paraId="4FEC38F0" w14:textId="77777777" w:rsidR="00D814B1" w:rsidRPr="00626BBF" w:rsidRDefault="00D814B1" w:rsidP="00D814B1">
      <w:pPr>
        <w:spacing w:after="0"/>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
          <w:sz w:val="24"/>
          <w:szCs w:val="24"/>
          <w:lang w:eastAsia="pl-PL"/>
        </w:rPr>
        <w:t xml:space="preserve">Łubianek - </w:t>
      </w:r>
      <w:r w:rsidRPr="00626BBF">
        <w:rPr>
          <w:rFonts w:ascii="Times New Roman" w:eastAsia="Times New Roman" w:hAnsi="Times New Roman" w:cs="Times New Roman"/>
          <w:bCs/>
          <w:sz w:val="24"/>
          <w:szCs w:val="24"/>
          <w:lang w:eastAsia="pl-PL"/>
        </w:rPr>
        <w:t>obecnie miejscowość zwodociągowana siecią wodociągową rozdzielczą z ujęcia wody zlokalizowanego w Łubianku. Z sieci tej zaopatrywana jest jedynie wieś Łubianek.</w:t>
      </w:r>
    </w:p>
    <w:p w14:paraId="34513FF5" w14:textId="77777777" w:rsidR="00D814B1" w:rsidRPr="00626BBF" w:rsidRDefault="00D814B1" w:rsidP="00D814B1">
      <w:pPr>
        <w:spacing w:after="0"/>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Długość tej sieci wynosi </w:t>
      </w:r>
      <w:smartTag w:uri="urn:schemas-microsoft-com:office:smarttags" w:element="metricconverter">
        <w:smartTagPr>
          <w:attr w:name="ProductID" w:val="1,43 km"/>
        </w:smartTagPr>
        <w:r w:rsidRPr="00626BBF">
          <w:rPr>
            <w:rFonts w:ascii="Times New Roman" w:eastAsia="Times New Roman" w:hAnsi="Times New Roman" w:cs="Times New Roman"/>
            <w:bCs/>
            <w:sz w:val="24"/>
            <w:szCs w:val="24"/>
            <w:lang w:eastAsia="pl-PL"/>
          </w:rPr>
          <w:t>1,43 km</w:t>
        </w:r>
      </w:smartTag>
      <w:r w:rsidRPr="00626BBF">
        <w:rPr>
          <w:rFonts w:ascii="Times New Roman" w:eastAsia="Times New Roman" w:hAnsi="Times New Roman" w:cs="Times New Roman"/>
          <w:bCs/>
          <w:sz w:val="24"/>
          <w:szCs w:val="24"/>
          <w:lang w:eastAsia="pl-PL"/>
        </w:rPr>
        <w:t xml:space="preserve"> i jest to sieć wodociągowa rozdzielcza.</w:t>
      </w:r>
    </w:p>
    <w:p w14:paraId="2C0F5BA5" w14:textId="77777777" w:rsidR="00D814B1" w:rsidRPr="00626BBF" w:rsidRDefault="00D814B1" w:rsidP="00D814B1">
      <w:pPr>
        <w:spacing w:after="0"/>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Stan techniczny tej sieci jest dobry. </w:t>
      </w:r>
    </w:p>
    <w:p w14:paraId="643B80E9" w14:textId="77777777" w:rsidR="0063718A"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Ujęcie wody w Łubianku składa się z 1-nej studni wierconej o wydajności:</w:t>
      </w:r>
      <w:r w:rsidRPr="00626BBF">
        <w:rPr>
          <w:rFonts w:ascii="Times New Roman" w:eastAsia="Times New Roman" w:hAnsi="Times New Roman" w:cs="Times New Roman"/>
          <w:sz w:val="24"/>
          <w:szCs w:val="24"/>
          <w:lang w:eastAsia="pl-PL"/>
        </w:rPr>
        <w:br/>
        <w:t xml:space="preserve"> Q = 0,19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 xml:space="preserve">/h przy H = </w:t>
      </w:r>
      <w:smartTag w:uri="urn:schemas-microsoft-com:office:smarttags" w:element="metricconverter">
        <w:smartTagPr>
          <w:attr w:name="ProductID" w:val="76 m"/>
        </w:smartTagPr>
        <w:r w:rsidRPr="00626BBF">
          <w:rPr>
            <w:rFonts w:ascii="Times New Roman" w:eastAsia="Times New Roman" w:hAnsi="Times New Roman" w:cs="Times New Roman"/>
            <w:sz w:val="24"/>
            <w:szCs w:val="24"/>
            <w:lang w:eastAsia="pl-PL"/>
          </w:rPr>
          <w:t>76 m</w:t>
        </w:r>
      </w:smartTag>
      <w:r w:rsidR="00460D32" w:rsidRPr="00626BBF">
        <w:rPr>
          <w:rFonts w:ascii="Times New Roman" w:eastAsia="Times New Roman" w:hAnsi="Times New Roman" w:cs="Times New Roman"/>
          <w:sz w:val="24"/>
          <w:szCs w:val="24"/>
          <w:lang w:eastAsia="pl-PL"/>
        </w:rPr>
        <w:t xml:space="preserve">  </w:t>
      </w:r>
    </w:p>
    <w:p w14:paraId="59CD5EC8"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Studnia powyższa posiada strefę bezpośredniej ochrony sanitarnej 10m.</w:t>
      </w:r>
    </w:p>
    <w:p w14:paraId="36BA0D54"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450" w:name="_Toc452542333"/>
      <w:bookmarkStart w:id="451" w:name="_Toc453330190"/>
      <w:bookmarkStart w:id="452" w:name="_Toc453331518"/>
      <w:bookmarkStart w:id="453" w:name="_Toc464040245"/>
      <w:r w:rsidRPr="00626BBF">
        <w:rPr>
          <w:rFonts w:ascii="Times New Roman" w:eastAsia="Times New Roman" w:hAnsi="Times New Roman" w:cs="Times New Roman"/>
          <w:bCs/>
          <w:sz w:val="24"/>
          <w:szCs w:val="24"/>
          <w:lang w:eastAsia="pl-PL"/>
        </w:rPr>
        <w:t>Przy powyższym ujęciu wody znajduje się stacja uzdatniania wody , której wydajność wynosi wg pozwolenia wodnoprawnego 21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/d.</w:t>
      </w:r>
      <w:bookmarkEnd w:id="450"/>
      <w:bookmarkEnd w:id="451"/>
      <w:bookmarkEnd w:id="452"/>
      <w:bookmarkEnd w:id="453"/>
    </w:p>
    <w:p w14:paraId="1A9E0DDC"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Obecnie produkcja wody wynosi 0,11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/h, a sprzedaż wody 0,11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/h.</w:t>
      </w:r>
    </w:p>
    <w:p w14:paraId="3C866932" w14:textId="77777777" w:rsidR="00D814B1" w:rsidRPr="00626BBF" w:rsidRDefault="00D814B1" w:rsidP="00D814B1">
      <w:pPr>
        <w:spacing w:after="0"/>
        <w:jc w:val="both"/>
        <w:rPr>
          <w:rFonts w:ascii="Times New Roman" w:eastAsia="Times New Roman" w:hAnsi="Times New Roman" w:cs="Times New Roman"/>
          <w:sz w:val="24"/>
          <w:szCs w:val="24"/>
          <w:lang w:eastAsia="pl-PL"/>
        </w:rPr>
      </w:pPr>
    </w:p>
    <w:p w14:paraId="0B7E6674" w14:textId="77777777" w:rsidR="00D814B1" w:rsidRPr="00626BBF" w:rsidRDefault="00D814B1" w:rsidP="00D814B1">
      <w:pPr>
        <w:spacing w:after="0"/>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
          <w:sz w:val="24"/>
          <w:szCs w:val="24"/>
          <w:lang w:eastAsia="pl-PL"/>
        </w:rPr>
        <w:t>Pacółtówko</w:t>
      </w:r>
      <w:r w:rsidRPr="00626BBF">
        <w:rPr>
          <w:rFonts w:ascii="Times New Roman" w:eastAsia="Times New Roman" w:hAnsi="Times New Roman" w:cs="Times New Roman"/>
          <w:bCs/>
          <w:sz w:val="24"/>
          <w:szCs w:val="24"/>
          <w:lang w:eastAsia="pl-PL"/>
        </w:rPr>
        <w:t xml:space="preserve"> - obecnie miejscowość zwodociągowana siecią wodociągową rozdzielczą z ujęcia wody zlokalizowanego w Pacółtówku. Z sieci tej zaopatrywana jest jedynie wieś Pacółtówko.</w:t>
      </w:r>
    </w:p>
    <w:p w14:paraId="0B2D27F7" w14:textId="77777777" w:rsidR="00D814B1" w:rsidRPr="00626BBF" w:rsidRDefault="00D814B1" w:rsidP="00D814B1">
      <w:pPr>
        <w:spacing w:after="0"/>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Długość tej sieci wynosi </w:t>
      </w:r>
      <w:smartTag w:uri="urn:schemas-microsoft-com:office:smarttags" w:element="metricconverter">
        <w:smartTagPr>
          <w:attr w:name="ProductID" w:val="0,95 km"/>
        </w:smartTagPr>
        <w:r w:rsidRPr="00626BBF">
          <w:rPr>
            <w:rFonts w:ascii="Times New Roman" w:eastAsia="Times New Roman" w:hAnsi="Times New Roman" w:cs="Times New Roman"/>
            <w:bCs/>
            <w:sz w:val="24"/>
            <w:szCs w:val="24"/>
            <w:lang w:eastAsia="pl-PL"/>
          </w:rPr>
          <w:t>0,95 km</w:t>
        </w:r>
      </w:smartTag>
      <w:r w:rsidRPr="00626BBF">
        <w:rPr>
          <w:rFonts w:ascii="Times New Roman" w:eastAsia="Times New Roman" w:hAnsi="Times New Roman" w:cs="Times New Roman"/>
          <w:bCs/>
          <w:sz w:val="24"/>
          <w:szCs w:val="24"/>
          <w:lang w:eastAsia="pl-PL"/>
        </w:rPr>
        <w:t xml:space="preserve"> i jest to sieć wodociągowa rozdzielcza.</w:t>
      </w:r>
    </w:p>
    <w:p w14:paraId="5E62EE91" w14:textId="77777777" w:rsidR="00D814B1" w:rsidRPr="00626BBF" w:rsidRDefault="00D814B1" w:rsidP="00D814B1">
      <w:pPr>
        <w:spacing w:after="0"/>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Stan techniczny tej sieci jest dobry. </w:t>
      </w:r>
    </w:p>
    <w:p w14:paraId="14672797" w14:textId="77777777" w:rsidR="0063718A"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Ujęcie wody w Pacółtówku składa się z 1-nej studni wierconej o głębokości H = </w:t>
      </w:r>
      <w:smartTag w:uri="urn:schemas-microsoft-com:office:smarttags" w:element="metricconverter">
        <w:smartTagPr>
          <w:attr w:name="ProductID" w:val="76 m"/>
        </w:smartTagPr>
        <w:r w:rsidRPr="00626BBF">
          <w:rPr>
            <w:rFonts w:ascii="Times New Roman" w:eastAsia="Times New Roman" w:hAnsi="Times New Roman" w:cs="Times New Roman"/>
            <w:sz w:val="24"/>
            <w:szCs w:val="24"/>
            <w:lang w:eastAsia="pl-PL"/>
          </w:rPr>
          <w:t>76 m</w:t>
        </w:r>
      </w:smartTag>
      <w:r w:rsidRPr="00626BBF">
        <w:rPr>
          <w:rFonts w:ascii="Times New Roman" w:eastAsia="Times New Roman" w:hAnsi="Times New Roman" w:cs="Times New Roman"/>
          <w:sz w:val="24"/>
          <w:szCs w:val="24"/>
          <w:lang w:eastAsia="pl-PL"/>
        </w:rPr>
        <w:t xml:space="preserve"> . Brak danych dot. wydajności studni.</w:t>
      </w:r>
      <w:r w:rsidR="00460D32" w:rsidRPr="00626BBF">
        <w:rPr>
          <w:rFonts w:ascii="Times New Roman" w:eastAsia="Times New Roman" w:hAnsi="Times New Roman" w:cs="Times New Roman"/>
          <w:sz w:val="24"/>
          <w:szCs w:val="24"/>
          <w:lang w:eastAsia="pl-PL"/>
        </w:rPr>
        <w:t xml:space="preserve"> </w:t>
      </w:r>
    </w:p>
    <w:p w14:paraId="54668972"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Studnia powyższa posiada strefę bezpośredniej ochrony sanitarnej 10m.</w:t>
      </w:r>
    </w:p>
    <w:p w14:paraId="7CB3C017" w14:textId="77777777" w:rsidR="003D525D" w:rsidRPr="00626BBF" w:rsidRDefault="003D525D" w:rsidP="003D525D">
      <w:pPr>
        <w:keepNext/>
        <w:tabs>
          <w:tab w:val="left" w:pos="708"/>
        </w:tabs>
        <w:spacing w:after="0"/>
        <w:jc w:val="both"/>
        <w:outlineLvl w:val="1"/>
        <w:rPr>
          <w:rFonts w:ascii="Times New Roman" w:eastAsia="Times New Roman" w:hAnsi="Times New Roman" w:cs="Times New Roman"/>
          <w:bCs/>
          <w:sz w:val="24"/>
          <w:szCs w:val="24"/>
          <w:lang w:eastAsia="pl-PL"/>
        </w:rPr>
      </w:pPr>
      <w:bookmarkStart w:id="454" w:name="_Toc452542334"/>
      <w:bookmarkStart w:id="455" w:name="_Toc453330191"/>
      <w:bookmarkStart w:id="456" w:name="_Toc453331519"/>
      <w:bookmarkStart w:id="457" w:name="_Toc464040246"/>
      <w:r w:rsidRPr="00626BBF">
        <w:rPr>
          <w:rFonts w:ascii="Times New Roman" w:eastAsia="Times New Roman" w:hAnsi="Times New Roman" w:cs="Times New Roman"/>
          <w:bCs/>
          <w:sz w:val="24"/>
          <w:szCs w:val="24"/>
          <w:lang w:eastAsia="pl-PL"/>
        </w:rPr>
        <w:t>Przy powyższym ujęciu wody znajduje się stacja uzdatniania wody , której wydajność wynosi wg pozwolenia wodnoprawnego 2.8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/d.</w:t>
      </w:r>
      <w:bookmarkEnd w:id="454"/>
      <w:bookmarkEnd w:id="455"/>
      <w:bookmarkEnd w:id="456"/>
      <w:bookmarkEnd w:id="457"/>
    </w:p>
    <w:p w14:paraId="16DD1EDB" w14:textId="77777777" w:rsidR="003D525D" w:rsidRPr="00626BBF" w:rsidRDefault="003D525D" w:rsidP="003D525D">
      <w:pPr>
        <w:keepNext/>
        <w:tabs>
          <w:tab w:val="left" w:pos="708"/>
        </w:tabs>
        <w:spacing w:after="0"/>
        <w:jc w:val="both"/>
        <w:outlineLvl w:val="1"/>
        <w:rPr>
          <w:rFonts w:ascii="Times New Roman" w:eastAsia="Times New Roman" w:hAnsi="Times New Roman" w:cs="Times New Roman"/>
          <w:bCs/>
          <w:sz w:val="24"/>
          <w:szCs w:val="24"/>
          <w:lang w:eastAsia="pl-PL"/>
        </w:rPr>
      </w:pPr>
      <w:bookmarkStart w:id="458" w:name="_Toc464040247"/>
      <w:r w:rsidRPr="00626BBF">
        <w:rPr>
          <w:rFonts w:ascii="Times New Roman" w:eastAsia="Times New Roman" w:hAnsi="Times New Roman" w:cs="Times New Roman"/>
          <w:bCs/>
          <w:sz w:val="24"/>
          <w:szCs w:val="24"/>
          <w:lang w:eastAsia="pl-PL"/>
        </w:rPr>
        <w:t>Obecnie produkcja wody wynosi 0,14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 a sprzedaż wody 0,13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w:t>
      </w:r>
      <w:bookmarkEnd w:id="458"/>
    </w:p>
    <w:p w14:paraId="3BF56BA2" w14:textId="77777777" w:rsidR="00D814B1" w:rsidRPr="00626BBF" w:rsidRDefault="00D814B1" w:rsidP="0063718A">
      <w:pPr>
        <w:keepNext/>
        <w:tabs>
          <w:tab w:val="left" w:pos="708"/>
        </w:tabs>
        <w:spacing w:after="0"/>
        <w:jc w:val="both"/>
        <w:outlineLvl w:val="1"/>
        <w:rPr>
          <w:rFonts w:ascii="Times New Roman" w:eastAsia="Times New Roman" w:hAnsi="Times New Roman" w:cs="Times New Roman"/>
          <w:b/>
          <w:sz w:val="24"/>
          <w:szCs w:val="24"/>
          <w:lang w:eastAsia="pl-PL"/>
        </w:rPr>
      </w:pPr>
    </w:p>
    <w:p w14:paraId="512F08E8" w14:textId="77777777" w:rsidR="00D814B1" w:rsidRPr="00626BBF" w:rsidRDefault="00D814B1" w:rsidP="00D814B1">
      <w:pPr>
        <w:spacing w:after="0"/>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
          <w:sz w:val="24"/>
          <w:szCs w:val="24"/>
          <w:lang w:eastAsia="pl-PL"/>
        </w:rPr>
        <w:t>Pacółtowo</w:t>
      </w:r>
      <w:r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
          <w:sz w:val="24"/>
          <w:szCs w:val="24"/>
          <w:lang w:eastAsia="pl-PL"/>
        </w:rPr>
        <w:t xml:space="preserve">- </w:t>
      </w:r>
      <w:r w:rsidRPr="00626BBF">
        <w:rPr>
          <w:rFonts w:ascii="Times New Roman" w:eastAsia="Times New Roman" w:hAnsi="Times New Roman" w:cs="Times New Roman"/>
          <w:bCs/>
          <w:sz w:val="24"/>
          <w:szCs w:val="24"/>
          <w:lang w:eastAsia="pl-PL"/>
        </w:rPr>
        <w:t>obecnie miejscowość zwodociągowana siecią wodociągową rozdzielczą z ujęcia wody zlokalizowanego w Pacółtowie. Z sieci tej zaopatrywana jest jedynie wieś Pacółtowo.</w:t>
      </w:r>
    </w:p>
    <w:p w14:paraId="14758B12"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Długość tej sieci wynosi </w:t>
      </w:r>
      <w:smartTag w:uri="urn:schemas-microsoft-com:office:smarttags" w:element="metricconverter">
        <w:smartTagPr>
          <w:attr w:name="ProductID" w:val="1,96 km"/>
        </w:smartTagPr>
        <w:r w:rsidRPr="00626BBF">
          <w:rPr>
            <w:rFonts w:ascii="Times New Roman" w:eastAsia="Times New Roman" w:hAnsi="Times New Roman" w:cs="Times New Roman"/>
            <w:sz w:val="24"/>
            <w:szCs w:val="24"/>
            <w:lang w:eastAsia="pl-PL"/>
          </w:rPr>
          <w:t>1,96 km</w:t>
        </w:r>
      </w:smartTag>
      <w:r w:rsidRPr="00626BBF">
        <w:rPr>
          <w:rFonts w:ascii="Times New Roman" w:eastAsia="Times New Roman" w:hAnsi="Times New Roman" w:cs="Times New Roman"/>
          <w:sz w:val="24"/>
          <w:szCs w:val="24"/>
          <w:lang w:eastAsia="pl-PL"/>
        </w:rPr>
        <w:t xml:space="preserve"> i jest to sieć wodociągowa rozdzielcza </w:t>
      </w:r>
    </w:p>
    <w:p w14:paraId="7C64DC65"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Stan techniczny tej sieci jest dobry. </w:t>
      </w:r>
    </w:p>
    <w:p w14:paraId="44680AFF" w14:textId="77777777" w:rsidR="00D814B1" w:rsidRPr="00626BBF" w:rsidRDefault="00D814B1" w:rsidP="0011006F">
      <w:pPr>
        <w:keepNext/>
        <w:numPr>
          <w:ilvl w:val="0"/>
          <w:numId w:val="47"/>
        </w:numPr>
        <w:spacing w:after="0"/>
        <w:ind w:left="0" w:firstLine="0"/>
        <w:jc w:val="both"/>
        <w:outlineLvl w:val="0"/>
        <w:rPr>
          <w:rFonts w:ascii="Times New Roman" w:eastAsia="Times New Roman" w:hAnsi="Times New Roman" w:cs="Times New Roman"/>
          <w:bCs/>
          <w:sz w:val="24"/>
          <w:szCs w:val="24"/>
          <w:lang w:eastAsia="pl-PL"/>
        </w:rPr>
      </w:pPr>
      <w:bookmarkStart w:id="459" w:name="_Toc452542335"/>
      <w:bookmarkStart w:id="460" w:name="_Toc453330192"/>
      <w:bookmarkStart w:id="461" w:name="_Toc453331520"/>
      <w:bookmarkStart w:id="462" w:name="_Toc464040248"/>
      <w:r w:rsidRPr="00626BBF">
        <w:rPr>
          <w:rFonts w:ascii="Times New Roman" w:eastAsia="Times New Roman" w:hAnsi="Times New Roman" w:cs="Times New Roman"/>
          <w:bCs/>
          <w:sz w:val="24"/>
          <w:szCs w:val="24"/>
          <w:lang w:eastAsia="pl-PL"/>
        </w:rPr>
        <w:t>Ujęcie wody w Ulnowie składa się z 2-ch studni wierconych o wydajnościach:</w:t>
      </w:r>
      <w:bookmarkEnd w:id="459"/>
      <w:bookmarkEnd w:id="460"/>
      <w:bookmarkEnd w:id="461"/>
      <w:bookmarkEnd w:id="462"/>
    </w:p>
    <w:p w14:paraId="667ABFA9" w14:textId="77777777" w:rsidR="00D814B1" w:rsidRPr="00626BBF" w:rsidRDefault="00D814B1" w:rsidP="0011006F">
      <w:pPr>
        <w:keepNext/>
        <w:numPr>
          <w:ilvl w:val="0"/>
          <w:numId w:val="47"/>
        </w:numPr>
        <w:spacing w:after="0"/>
        <w:ind w:left="0" w:firstLine="0"/>
        <w:jc w:val="both"/>
        <w:outlineLvl w:val="0"/>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bookmarkStart w:id="463" w:name="_Toc452542336"/>
      <w:bookmarkStart w:id="464" w:name="_Toc453330193"/>
      <w:bookmarkStart w:id="465" w:name="_Toc453331521"/>
      <w:bookmarkStart w:id="466" w:name="_Toc464040249"/>
      <w:r w:rsidRPr="00626BBF">
        <w:rPr>
          <w:rFonts w:ascii="Times New Roman" w:eastAsia="Times New Roman" w:hAnsi="Times New Roman" w:cs="Times New Roman"/>
          <w:bCs/>
          <w:sz w:val="24"/>
          <w:szCs w:val="24"/>
          <w:lang w:eastAsia="pl-PL"/>
        </w:rPr>
        <w:t>St nr 1 Q = 34,5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 xml:space="preserve">przy H = </w:t>
      </w:r>
      <w:smartTag w:uri="urn:schemas-microsoft-com:office:smarttags" w:element="metricconverter">
        <w:smartTagPr>
          <w:attr w:name="ProductID" w:val="103 m"/>
        </w:smartTagPr>
        <w:r w:rsidRPr="00626BBF">
          <w:rPr>
            <w:rFonts w:ascii="Times New Roman" w:eastAsia="Times New Roman" w:hAnsi="Times New Roman" w:cs="Times New Roman"/>
            <w:bCs/>
            <w:sz w:val="24"/>
            <w:szCs w:val="24"/>
            <w:lang w:eastAsia="pl-PL"/>
          </w:rPr>
          <w:t>103 m</w:t>
        </w:r>
      </w:smartTag>
      <w:bookmarkEnd w:id="463"/>
      <w:bookmarkEnd w:id="464"/>
      <w:bookmarkEnd w:id="465"/>
      <w:bookmarkEnd w:id="466"/>
    </w:p>
    <w:p w14:paraId="0E17AD3C" w14:textId="77777777" w:rsidR="00D814B1" w:rsidRPr="00626BBF" w:rsidRDefault="00D814B1" w:rsidP="0011006F">
      <w:pPr>
        <w:keepNext/>
        <w:numPr>
          <w:ilvl w:val="0"/>
          <w:numId w:val="47"/>
        </w:numPr>
        <w:spacing w:after="0"/>
        <w:ind w:left="0" w:firstLine="0"/>
        <w:jc w:val="both"/>
        <w:outlineLvl w:val="0"/>
        <w:rPr>
          <w:rFonts w:ascii="Times New Roman" w:eastAsia="Times New Roman" w:hAnsi="Times New Roman" w:cs="Times New Roman"/>
          <w:bCs/>
          <w:sz w:val="24"/>
          <w:szCs w:val="24"/>
          <w:lang w:eastAsia="pl-PL"/>
        </w:rPr>
      </w:pPr>
      <w:bookmarkStart w:id="467" w:name="_Toc452542337"/>
      <w:bookmarkStart w:id="468" w:name="_Toc453330194"/>
      <w:bookmarkStart w:id="469" w:name="_Toc453331522"/>
      <w:bookmarkStart w:id="470" w:name="_Toc464040250"/>
      <w:r w:rsidRPr="00626BBF">
        <w:rPr>
          <w:rFonts w:ascii="Times New Roman" w:eastAsia="Times New Roman" w:hAnsi="Times New Roman" w:cs="Times New Roman"/>
          <w:bCs/>
          <w:sz w:val="24"/>
          <w:szCs w:val="24"/>
          <w:lang w:eastAsia="pl-PL"/>
        </w:rPr>
        <w:t>St nr 2 Q = 26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 xml:space="preserve">przy H = </w:t>
      </w:r>
      <w:smartTag w:uri="urn:schemas-microsoft-com:office:smarttags" w:element="metricconverter">
        <w:smartTagPr>
          <w:attr w:name="ProductID" w:val="104 m"/>
        </w:smartTagPr>
        <w:r w:rsidRPr="00626BBF">
          <w:rPr>
            <w:rFonts w:ascii="Times New Roman" w:eastAsia="Times New Roman" w:hAnsi="Times New Roman" w:cs="Times New Roman"/>
            <w:bCs/>
            <w:sz w:val="24"/>
            <w:szCs w:val="24"/>
            <w:lang w:eastAsia="pl-PL"/>
          </w:rPr>
          <w:t>104 m</w:t>
        </w:r>
      </w:smartTag>
      <w:bookmarkEnd w:id="467"/>
      <w:bookmarkEnd w:id="468"/>
      <w:bookmarkEnd w:id="469"/>
      <w:bookmarkEnd w:id="470"/>
    </w:p>
    <w:p w14:paraId="3D5D8D6C"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Studnie powyższe posiadają strefy bezpośredniej ochrony sanitarnej 30m.</w:t>
      </w:r>
      <w:r w:rsidRPr="00626BBF">
        <w:rPr>
          <w:rFonts w:ascii="Times New Roman" w:eastAsia="Times New Roman" w:hAnsi="Times New Roman" w:cs="Times New Roman"/>
          <w:sz w:val="24"/>
          <w:szCs w:val="24"/>
          <w:lang w:eastAsia="pl-PL"/>
        </w:rPr>
        <w:br/>
        <w:t>Przy powyższym ujęciu wody znajduje się stacja uzdatniania wody , której wydajność wynosi wg pozwolenia wodnoprawnego 70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/d.</w:t>
      </w:r>
    </w:p>
    <w:p w14:paraId="49072BAB" w14:textId="77777777" w:rsidR="00D814B1" w:rsidRPr="00626BBF" w:rsidRDefault="00D814B1" w:rsidP="00D814B1">
      <w:pPr>
        <w:spacing w:after="0"/>
        <w:jc w:val="both"/>
        <w:rPr>
          <w:rFonts w:ascii="Times New Roman" w:eastAsia="Times New Roman" w:hAnsi="Times New Roman" w:cs="Times New Roman"/>
          <w:iCs/>
          <w:sz w:val="24"/>
          <w:szCs w:val="24"/>
          <w:lang w:eastAsia="pl-PL"/>
        </w:rPr>
      </w:pPr>
      <w:r w:rsidRPr="00626BBF">
        <w:rPr>
          <w:rFonts w:ascii="Times New Roman" w:eastAsia="Times New Roman" w:hAnsi="Times New Roman" w:cs="Times New Roman"/>
          <w:sz w:val="24"/>
          <w:szCs w:val="24"/>
          <w:lang w:eastAsia="pl-PL"/>
        </w:rPr>
        <w:t>Obecnie produkcja wody wynosi 0,45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/h, a sprzedaż wody 0,37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/h.</w:t>
      </w:r>
    </w:p>
    <w:p w14:paraId="33232B3E" w14:textId="77777777" w:rsidR="00981074" w:rsidRPr="00626BBF" w:rsidRDefault="00981074" w:rsidP="00981074">
      <w:pPr>
        <w:spacing w:after="0"/>
        <w:ind w:right="-284"/>
        <w:jc w:val="both"/>
        <w:rPr>
          <w:rFonts w:ascii="Times New Roman" w:eastAsia="Times New Roman" w:hAnsi="Times New Roman" w:cs="Times New Roman"/>
          <w:b/>
          <w:iCs/>
          <w:sz w:val="24"/>
          <w:szCs w:val="24"/>
          <w:lang w:eastAsia="pl-PL"/>
        </w:rPr>
      </w:pPr>
    </w:p>
    <w:p w14:paraId="673EC77B" w14:textId="77777777" w:rsidR="00D814B1" w:rsidRPr="00626BBF" w:rsidRDefault="00D814B1" w:rsidP="00405120">
      <w:pPr>
        <w:pStyle w:val="Nagwek3"/>
        <w:rPr>
          <w:rFonts w:ascii="Times New Roman" w:hAnsi="Times New Roman"/>
          <w:sz w:val="24"/>
          <w:szCs w:val="24"/>
          <w:lang w:val="pl-PL" w:eastAsia="pl-PL"/>
        </w:rPr>
      </w:pPr>
      <w:bookmarkStart w:id="471" w:name="_Toc464040251"/>
      <w:r w:rsidRPr="00626BBF">
        <w:rPr>
          <w:rFonts w:ascii="Times New Roman" w:hAnsi="Times New Roman"/>
          <w:sz w:val="24"/>
          <w:szCs w:val="24"/>
          <w:lang w:val="pl-PL" w:eastAsia="pl-PL"/>
        </w:rPr>
        <w:t>Ujęcia wody zakładowe i przy ośrodkach wypoczynkowych</w:t>
      </w:r>
      <w:bookmarkEnd w:id="471"/>
      <w:r w:rsidRPr="00626BBF">
        <w:rPr>
          <w:rFonts w:ascii="Times New Roman" w:hAnsi="Times New Roman"/>
          <w:sz w:val="24"/>
          <w:szCs w:val="24"/>
          <w:lang w:val="pl-PL" w:eastAsia="pl-PL"/>
        </w:rPr>
        <w:t xml:space="preserve"> </w:t>
      </w:r>
    </w:p>
    <w:p w14:paraId="6E77B157"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b/>
          <w:bCs/>
          <w:sz w:val="24"/>
          <w:szCs w:val="24"/>
          <w:lang w:eastAsia="pl-PL"/>
        </w:rPr>
        <w:t xml:space="preserve">Tymawa </w:t>
      </w:r>
      <w:r w:rsidRPr="00626BBF">
        <w:rPr>
          <w:rFonts w:ascii="Times New Roman" w:eastAsia="Times New Roman" w:hAnsi="Times New Roman" w:cs="Times New Roman"/>
          <w:sz w:val="24"/>
          <w:szCs w:val="24"/>
          <w:lang w:eastAsia="pl-PL"/>
        </w:rPr>
        <w:t xml:space="preserve">- obecnie miejscowość zwodociągowana siecią wodociągową rozdzielczą z ujęcia wody zlokalizowanego w Tymawie – Właściciel DWÓR POLSKI Tymawa. Z sieci tej zaopatrywana jest jedynie wieś Tymawa. </w:t>
      </w:r>
    </w:p>
    <w:p w14:paraId="00DB59E2"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Długość tej sieci wynosi </w:t>
      </w:r>
      <w:smartTag w:uri="urn:schemas-microsoft-com:office:smarttags" w:element="metricconverter">
        <w:smartTagPr>
          <w:attr w:name="ProductID" w:val="1,6 km"/>
        </w:smartTagPr>
        <w:r w:rsidRPr="00626BBF">
          <w:rPr>
            <w:rFonts w:ascii="Times New Roman" w:eastAsia="Times New Roman" w:hAnsi="Times New Roman" w:cs="Times New Roman"/>
            <w:sz w:val="24"/>
            <w:szCs w:val="24"/>
            <w:lang w:eastAsia="pl-PL"/>
          </w:rPr>
          <w:t>1,6 km</w:t>
        </w:r>
      </w:smartTag>
      <w:r w:rsidRPr="00626BBF">
        <w:rPr>
          <w:rFonts w:ascii="Times New Roman" w:eastAsia="Times New Roman" w:hAnsi="Times New Roman" w:cs="Times New Roman"/>
          <w:sz w:val="24"/>
          <w:szCs w:val="24"/>
          <w:lang w:eastAsia="pl-PL"/>
        </w:rPr>
        <w:t xml:space="preserve"> i jest to sieć wodociągowa rozdzielcza.</w:t>
      </w:r>
      <w:r w:rsidRPr="00626BBF">
        <w:rPr>
          <w:rFonts w:ascii="Times New Roman" w:eastAsia="Times New Roman" w:hAnsi="Times New Roman" w:cs="Times New Roman"/>
          <w:sz w:val="24"/>
          <w:szCs w:val="24"/>
          <w:lang w:eastAsia="pl-PL"/>
        </w:rPr>
        <w:br/>
        <w:t>Brak danych dot. wydajności ujęcia i ilości studni.</w:t>
      </w:r>
    </w:p>
    <w:p w14:paraId="7A13EF91" w14:textId="77777777" w:rsidR="00D814B1" w:rsidRPr="00626BBF" w:rsidRDefault="00D814B1" w:rsidP="00D814B1">
      <w:pPr>
        <w:spacing w:after="0"/>
        <w:ind w:right="-284"/>
        <w:jc w:val="both"/>
        <w:rPr>
          <w:rFonts w:ascii="Times New Roman" w:eastAsia="Times New Roman" w:hAnsi="Times New Roman" w:cs="Times New Roman"/>
          <w:b/>
          <w:sz w:val="24"/>
          <w:szCs w:val="24"/>
          <w:lang w:eastAsia="pl-PL"/>
        </w:rPr>
      </w:pPr>
      <w:r w:rsidRPr="00626BBF">
        <w:rPr>
          <w:rFonts w:ascii="Times New Roman" w:eastAsia="Times New Roman" w:hAnsi="Times New Roman" w:cs="Times New Roman"/>
          <w:bCs/>
          <w:sz w:val="24"/>
          <w:szCs w:val="24"/>
          <w:lang w:eastAsia="pl-PL"/>
        </w:rPr>
        <w:t>Brak stacji uzdatniania wody SUW</w:t>
      </w:r>
      <w:r w:rsidRPr="00626BBF">
        <w:rPr>
          <w:rFonts w:ascii="Times New Roman" w:eastAsia="Times New Roman" w:hAnsi="Times New Roman" w:cs="Times New Roman"/>
          <w:b/>
          <w:sz w:val="24"/>
          <w:szCs w:val="24"/>
          <w:lang w:eastAsia="pl-PL"/>
        </w:rPr>
        <w:t xml:space="preserve">. </w:t>
      </w:r>
    </w:p>
    <w:p w14:paraId="69DA7DEB"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Obecnie sprzedaż wody wynosi 0,31 m</w:t>
      </w:r>
      <w:r w:rsidRPr="00626BBF">
        <w:rPr>
          <w:rFonts w:ascii="Times New Roman" w:eastAsia="Times New Roman" w:hAnsi="Times New Roman" w:cs="Times New Roman"/>
          <w:sz w:val="24"/>
          <w:szCs w:val="24"/>
          <w:vertAlign w:val="superscript"/>
          <w:lang w:eastAsia="pl-PL"/>
        </w:rPr>
        <w:t>3</w:t>
      </w:r>
      <w:r w:rsidRPr="00626BBF">
        <w:rPr>
          <w:rFonts w:ascii="Times New Roman" w:eastAsia="Times New Roman" w:hAnsi="Times New Roman" w:cs="Times New Roman"/>
          <w:sz w:val="24"/>
          <w:szCs w:val="24"/>
          <w:lang w:eastAsia="pl-PL"/>
        </w:rPr>
        <w:t>/h.</w:t>
      </w:r>
    </w:p>
    <w:p w14:paraId="7E1D897E" w14:textId="77777777" w:rsidR="00D814B1" w:rsidRPr="00626BBF" w:rsidRDefault="00D814B1" w:rsidP="00D814B1">
      <w:pPr>
        <w:spacing w:after="0"/>
        <w:jc w:val="both"/>
        <w:rPr>
          <w:rFonts w:ascii="Times New Roman" w:eastAsia="Times New Roman" w:hAnsi="Times New Roman" w:cs="Times New Roman"/>
          <w:sz w:val="24"/>
          <w:szCs w:val="24"/>
          <w:lang w:eastAsia="pl-PL"/>
        </w:rPr>
      </w:pPr>
    </w:p>
    <w:p w14:paraId="4E30A0E8" w14:textId="77777777" w:rsidR="00D814B1" w:rsidRPr="00626BBF" w:rsidRDefault="00D814B1" w:rsidP="00D814B1">
      <w:pPr>
        <w:spacing w:after="0"/>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
          <w:sz w:val="24"/>
          <w:szCs w:val="24"/>
          <w:lang w:eastAsia="pl-PL"/>
        </w:rPr>
        <w:t>Wiśniówek</w:t>
      </w:r>
      <w:r w:rsidRPr="00626BBF">
        <w:rPr>
          <w:rFonts w:ascii="Times New Roman" w:eastAsia="Times New Roman" w:hAnsi="Times New Roman" w:cs="Times New Roman"/>
          <w:bCs/>
          <w:sz w:val="24"/>
          <w:szCs w:val="24"/>
          <w:lang w:eastAsia="pl-PL"/>
        </w:rPr>
        <w:t xml:space="preserve"> – gospodarstwo rolne – z powyższego ujęcia zaopatrywane jest w wodę gospodarstwo rolne. Długość sieci wodociągowej rozdzielczej wynosi </w:t>
      </w:r>
      <w:smartTag w:uri="urn:schemas-microsoft-com:office:smarttags" w:element="metricconverter">
        <w:smartTagPr>
          <w:attr w:name="ProductID" w:val="110 m"/>
        </w:smartTagPr>
        <w:r w:rsidRPr="00626BBF">
          <w:rPr>
            <w:rFonts w:ascii="Times New Roman" w:eastAsia="Times New Roman" w:hAnsi="Times New Roman" w:cs="Times New Roman"/>
            <w:bCs/>
            <w:sz w:val="24"/>
            <w:szCs w:val="24"/>
            <w:lang w:eastAsia="pl-PL"/>
          </w:rPr>
          <w:t>110 m</w:t>
        </w:r>
      </w:smartTag>
      <w:r w:rsidRPr="00626BBF">
        <w:rPr>
          <w:rFonts w:ascii="Times New Roman" w:eastAsia="Times New Roman" w:hAnsi="Times New Roman" w:cs="Times New Roman"/>
          <w:bCs/>
          <w:sz w:val="24"/>
          <w:szCs w:val="24"/>
          <w:lang w:eastAsia="pl-PL"/>
        </w:rPr>
        <w:t xml:space="preserve">. Stan techniczny tej sieci jest dobry. </w:t>
      </w:r>
    </w:p>
    <w:p w14:paraId="3A99C11E" w14:textId="77777777" w:rsidR="00D814B1" w:rsidRPr="00626BBF" w:rsidRDefault="00D814B1" w:rsidP="00D814B1">
      <w:pPr>
        <w:spacing w:after="0"/>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Ujęcie wody w Łubianku składa się z 1-nej studni wierconej o wydajności:</w:t>
      </w:r>
      <w:r w:rsidRPr="00626BBF">
        <w:rPr>
          <w:rFonts w:ascii="Times New Roman" w:eastAsia="Times New Roman" w:hAnsi="Times New Roman" w:cs="Times New Roman"/>
          <w:bCs/>
          <w:sz w:val="24"/>
          <w:szCs w:val="24"/>
          <w:lang w:eastAsia="pl-PL"/>
        </w:rPr>
        <w:br/>
        <w:t xml:space="preserve"> Q = 9,0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 xml:space="preserve">/h przy H = </w:t>
      </w:r>
      <w:smartTag w:uri="urn:schemas-microsoft-com:office:smarttags" w:element="metricconverter">
        <w:smartTagPr>
          <w:attr w:name="ProductID" w:val="76 m"/>
        </w:smartTagPr>
        <w:r w:rsidRPr="00626BBF">
          <w:rPr>
            <w:rFonts w:ascii="Times New Roman" w:eastAsia="Times New Roman" w:hAnsi="Times New Roman" w:cs="Times New Roman"/>
            <w:bCs/>
            <w:sz w:val="24"/>
            <w:szCs w:val="24"/>
            <w:lang w:eastAsia="pl-PL"/>
          </w:rPr>
          <w:t>76 m</w:t>
        </w:r>
      </w:smartTag>
      <w:r w:rsidR="00460D32" w:rsidRPr="00626BBF">
        <w:rPr>
          <w:rFonts w:ascii="Times New Roman" w:eastAsia="Times New Roman" w:hAnsi="Times New Roman" w:cs="Times New Roman"/>
          <w:bCs/>
          <w:sz w:val="24"/>
          <w:szCs w:val="24"/>
          <w:lang w:eastAsia="pl-PL"/>
        </w:rPr>
        <w:t xml:space="preserve"> </w:t>
      </w:r>
    </w:p>
    <w:p w14:paraId="379277C3" w14:textId="77777777" w:rsidR="00D814B1" w:rsidRPr="00626BBF" w:rsidRDefault="00D814B1" w:rsidP="00D814B1">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Brak danych dot. produkcji i sprzedaży wody.</w:t>
      </w:r>
    </w:p>
    <w:p w14:paraId="090941D8" w14:textId="77777777" w:rsidR="00D814B1" w:rsidRPr="00626BBF" w:rsidRDefault="00D814B1" w:rsidP="00D814B1">
      <w:pPr>
        <w:spacing w:after="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br/>
      </w:r>
      <w:r w:rsidRPr="00626BBF">
        <w:rPr>
          <w:rFonts w:ascii="Times New Roman" w:eastAsia="Times New Roman" w:hAnsi="Times New Roman" w:cs="Times New Roman"/>
          <w:b/>
          <w:bCs/>
          <w:sz w:val="24"/>
          <w:szCs w:val="24"/>
          <w:lang w:eastAsia="pl-PL"/>
        </w:rPr>
        <w:t xml:space="preserve">Dylewo </w:t>
      </w:r>
      <w:r w:rsidRPr="00626BBF">
        <w:rPr>
          <w:rFonts w:ascii="Times New Roman" w:eastAsia="Times New Roman" w:hAnsi="Times New Roman" w:cs="Times New Roman"/>
          <w:sz w:val="24"/>
          <w:szCs w:val="24"/>
          <w:lang w:eastAsia="pl-PL"/>
        </w:rPr>
        <w:t xml:space="preserve">- obecnie miejscowość zwodociągowana siecią wodociągową rozdzielczą z ujęcia wody zlokalizowanego w Dylewie przy A.W.R.S.P. Z sieci tej zaopatrywana jest jedynie wieś Dylewo. </w:t>
      </w:r>
    </w:p>
    <w:p w14:paraId="432FB251" w14:textId="77777777" w:rsidR="00D814B1" w:rsidRPr="00626BBF" w:rsidRDefault="00D814B1" w:rsidP="00D814B1">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Długość tej sieci wynosi </w:t>
      </w:r>
      <w:smartTag w:uri="urn:schemas-microsoft-com:office:smarttags" w:element="metricconverter">
        <w:smartTagPr>
          <w:attr w:name="ProductID" w:val="1,95 km"/>
        </w:smartTagPr>
        <w:r w:rsidRPr="00626BBF">
          <w:rPr>
            <w:rFonts w:ascii="Times New Roman" w:eastAsia="Times New Roman" w:hAnsi="Times New Roman" w:cs="Times New Roman"/>
            <w:bCs/>
            <w:sz w:val="24"/>
            <w:szCs w:val="24"/>
            <w:lang w:eastAsia="pl-PL"/>
          </w:rPr>
          <w:t>1,95 km</w:t>
        </w:r>
      </w:smartTag>
      <w:r w:rsidRPr="00626BBF">
        <w:rPr>
          <w:rFonts w:ascii="Times New Roman" w:eastAsia="Times New Roman" w:hAnsi="Times New Roman" w:cs="Times New Roman"/>
          <w:bCs/>
          <w:sz w:val="24"/>
          <w:szCs w:val="24"/>
          <w:lang w:eastAsia="pl-PL"/>
        </w:rPr>
        <w:t xml:space="preserve"> i jest to sieć wodociągowa rozdzielcza.</w:t>
      </w:r>
    </w:p>
    <w:p w14:paraId="17D8A5C5" w14:textId="77777777" w:rsidR="00D814B1" w:rsidRPr="00626BBF" w:rsidRDefault="00D814B1" w:rsidP="0063718A">
      <w:pPr>
        <w:keepNext/>
        <w:spacing w:after="0"/>
        <w:jc w:val="both"/>
        <w:outlineLvl w:val="0"/>
        <w:rPr>
          <w:rFonts w:ascii="Times New Roman" w:eastAsia="Times New Roman" w:hAnsi="Times New Roman" w:cs="Times New Roman"/>
          <w:bCs/>
          <w:sz w:val="24"/>
          <w:szCs w:val="24"/>
          <w:lang w:eastAsia="pl-PL"/>
        </w:rPr>
      </w:pPr>
      <w:bookmarkStart w:id="472" w:name="_Toc452542338"/>
      <w:bookmarkStart w:id="473" w:name="_Toc453330195"/>
      <w:bookmarkStart w:id="474" w:name="_Toc453331524"/>
      <w:bookmarkStart w:id="475" w:name="_Toc464040252"/>
      <w:r w:rsidRPr="00626BBF">
        <w:rPr>
          <w:rFonts w:ascii="Times New Roman" w:eastAsia="Times New Roman" w:hAnsi="Times New Roman" w:cs="Times New Roman"/>
          <w:bCs/>
          <w:sz w:val="24"/>
          <w:szCs w:val="24"/>
          <w:lang w:eastAsia="pl-PL"/>
        </w:rPr>
        <w:t>Ujęcie wody w Dylewie składa się z 2-ch studni wierconych o wydajnościach:</w:t>
      </w:r>
      <w:bookmarkEnd w:id="472"/>
      <w:bookmarkEnd w:id="473"/>
      <w:bookmarkEnd w:id="474"/>
      <w:bookmarkEnd w:id="475"/>
    </w:p>
    <w:p w14:paraId="6D5C2FF6" w14:textId="77777777" w:rsidR="00D814B1" w:rsidRPr="00626BBF" w:rsidRDefault="00D814B1" w:rsidP="0011006F">
      <w:pPr>
        <w:keepNext/>
        <w:numPr>
          <w:ilvl w:val="0"/>
          <w:numId w:val="47"/>
        </w:numPr>
        <w:spacing w:after="0"/>
        <w:ind w:left="0" w:firstLine="0"/>
        <w:jc w:val="both"/>
        <w:outlineLvl w:val="0"/>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bookmarkStart w:id="476" w:name="_Toc452542339"/>
      <w:bookmarkStart w:id="477" w:name="_Toc453330196"/>
      <w:bookmarkStart w:id="478" w:name="_Toc453331525"/>
      <w:bookmarkStart w:id="479" w:name="_Toc464040253"/>
      <w:r w:rsidRPr="00626BBF">
        <w:rPr>
          <w:rFonts w:ascii="Times New Roman" w:eastAsia="Times New Roman" w:hAnsi="Times New Roman" w:cs="Times New Roman"/>
          <w:bCs/>
          <w:sz w:val="24"/>
          <w:szCs w:val="24"/>
          <w:lang w:eastAsia="pl-PL"/>
        </w:rPr>
        <w:t>St nr 1 Q = 86,0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 xml:space="preserve">przy H = </w:t>
      </w:r>
      <w:smartTag w:uri="urn:schemas-microsoft-com:office:smarttags" w:element="metricconverter">
        <w:smartTagPr>
          <w:attr w:name="ProductID" w:val="76,0 m"/>
        </w:smartTagPr>
        <w:r w:rsidRPr="00626BBF">
          <w:rPr>
            <w:rFonts w:ascii="Times New Roman" w:eastAsia="Times New Roman" w:hAnsi="Times New Roman" w:cs="Times New Roman"/>
            <w:bCs/>
            <w:sz w:val="24"/>
            <w:szCs w:val="24"/>
            <w:lang w:eastAsia="pl-PL"/>
          </w:rPr>
          <w:t>76,0 m</w:t>
        </w:r>
      </w:smartTag>
      <w:bookmarkEnd w:id="476"/>
      <w:bookmarkEnd w:id="477"/>
      <w:bookmarkEnd w:id="478"/>
      <w:bookmarkEnd w:id="479"/>
    </w:p>
    <w:p w14:paraId="04A8CF75" w14:textId="77777777" w:rsidR="00D814B1" w:rsidRPr="00626BBF" w:rsidRDefault="00D814B1" w:rsidP="0011006F">
      <w:pPr>
        <w:keepNext/>
        <w:numPr>
          <w:ilvl w:val="0"/>
          <w:numId w:val="47"/>
        </w:numPr>
        <w:spacing w:after="0"/>
        <w:ind w:left="0" w:firstLine="0"/>
        <w:jc w:val="both"/>
        <w:outlineLvl w:val="0"/>
        <w:rPr>
          <w:rFonts w:ascii="Times New Roman" w:eastAsia="Times New Roman" w:hAnsi="Times New Roman" w:cs="Times New Roman"/>
          <w:bCs/>
          <w:sz w:val="24"/>
          <w:szCs w:val="24"/>
          <w:lang w:eastAsia="pl-PL"/>
        </w:rPr>
      </w:pPr>
      <w:bookmarkStart w:id="480" w:name="_Toc452542340"/>
      <w:bookmarkStart w:id="481" w:name="_Toc453330197"/>
      <w:bookmarkStart w:id="482" w:name="_Toc453331526"/>
      <w:bookmarkStart w:id="483" w:name="_Toc464040254"/>
      <w:r w:rsidRPr="00626BBF">
        <w:rPr>
          <w:rFonts w:ascii="Times New Roman" w:eastAsia="Times New Roman" w:hAnsi="Times New Roman" w:cs="Times New Roman"/>
          <w:bCs/>
          <w:sz w:val="24"/>
          <w:szCs w:val="24"/>
          <w:lang w:eastAsia="pl-PL"/>
        </w:rPr>
        <w:t>St nr 2 Q = 41,0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 xml:space="preserve">przy H = </w:t>
      </w:r>
      <w:smartTag w:uri="urn:schemas-microsoft-com:office:smarttags" w:element="metricconverter">
        <w:smartTagPr>
          <w:attr w:name="ProductID" w:val="70,5 m"/>
        </w:smartTagPr>
        <w:r w:rsidRPr="00626BBF">
          <w:rPr>
            <w:rFonts w:ascii="Times New Roman" w:eastAsia="Times New Roman" w:hAnsi="Times New Roman" w:cs="Times New Roman"/>
            <w:bCs/>
            <w:sz w:val="24"/>
            <w:szCs w:val="24"/>
            <w:lang w:eastAsia="pl-PL"/>
          </w:rPr>
          <w:t>70,5 m</w:t>
        </w:r>
      </w:smartTag>
      <w:bookmarkEnd w:id="480"/>
      <w:bookmarkEnd w:id="481"/>
      <w:bookmarkEnd w:id="482"/>
      <w:bookmarkEnd w:id="483"/>
    </w:p>
    <w:p w14:paraId="5B2B5BF2" w14:textId="77777777" w:rsidR="00D814B1" w:rsidRPr="00626BBF" w:rsidRDefault="00D814B1" w:rsidP="00D814B1">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Studnie powyższe posiadają strefy bezpośredniej ochrony sanitarnej 10m.</w:t>
      </w:r>
    </w:p>
    <w:p w14:paraId="297345B5" w14:textId="77777777" w:rsidR="00D814B1" w:rsidRPr="00626BBF" w:rsidRDefault="00D814B1" w:rsidP="00D814B1">
      <w:pPr>
        <w:spacing w:after="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Brak stacji uzdatniania wody SUW. Brak danych dot. produkcji i sprzedaży wody. </w:t>
      </w:r>
    </w:p>
    <w:p w14:paraId="4645EEB8" w14:textId="77777777" w:rsidR="00D814B1" w:rsidRPr="00626BBF" w:rsidRDefault="00D814B1" w:rsidP="00D814B1">
      <w:pPr>
        <w:spacing w:after="0"/>
        <w:ind w:right="7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
          <w:sz w:val="24"/>
          <w:szCs w:val="24"/>
          <w:lang w:eastAsia="pl-PL"/>
        </w:rPr>
        <w:br/>
      </w:r>
      <w:r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
          <w:sz w:val="24"/>
          <w:szCs w:val="24"/>
          <w:lang w:eastAsia="pl-PL"/>
        </w:rPr>
        <w:t xml:space="preserve">Mielno </w:t>
      </w:r>
      <w:r w:rsidRPr="00626BBF">
        <w:rPr>
          <w:rFonts w:ascii="Times New Roman" w:eastAsia="Times New Roman" w:hAnsi="Times New Roman" w:cs="Times New Roman"/>
          <w:bCs/>
          <w:sz w:val="24"/>
          <w:szCs w:val="24"/>
          <w:lang w:eastAsia="pl-PL"/>
        </w:rPr>
        <w:t>- obecnie kompleks domków rekreacyjnych (Ośrodek wypoczynkowy) zwodociągowane są</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 xml:space="preserve">siecią wodociągową rozdzielczą z ujęcia wody zlokalizowanego przy ośrodku wypoczynkowym. Długość tej sieci wynosi </w:t>
      </w:r>
      <w:smartTag w:uri="urn:schemas-microsoft-com:office:smarttags" w:element="metricconverter">
        <w:smartTagPr>
          <w:attr w:name="ProductID" w:val="0,5 km"/>
        </w:smartTagPr>
        <w:r w:rsidRPr="00626BBF">
          <w:rPr>
            <w:rFonts w:ascii="Times New Roman" w:eastAsia="Times New Roman" w:hAnsi="Times New Roman" w:cs="Times New Roman"/>
            <w:bCs/>
            <w:sz w:val="24"/>
            <w:szCs w:val="24"/>
            <w:lang w:eastAsia="pl-PL"/>
          </w:rPr>
          <w:t>0,5 km</w:t>
        </w:r>
      </w:smartTag>
      <w:r w:rsidRPr="00626BBF">
        <w:rPr>
          <w:rFonts w:ascii="Times New Roman" w:eastAsia="Times New Roman" w:hAnsi="Times New Roman" w:cs="Times New Roman"/>
          <w:bCs/>
          <w:sz w:val="24"/>
          <w:szCs w:val="24"/>
          <w:lang w:eastAsia="pl-PL"/>
        </w:rPr>
        <w:t xml:space="preserve"> i jest to sieć wodociągowa rozdzielcza.</w:t>
      </w:r>
    </w:p>
    <w:p w14:paraId="03E3EB01" w14:textId="77777777" w:rsidR="00D814B1" w:rsidRPr="00626BBF" w:rsidRDefault="00D814B1" w:rsidP="00D814B1">
      <w:pPr>
        <w:spacing w:after="0"/>
        <w:ind w:right="7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Stan techniczny tej sieci jest zadowalający. </w:t>
      </w:r>
    </w:p>
    <w:p w14:paraId="59BB36E4" w14:textId="77777777" w:rsidR="00D814B1" w:rsidRPr="00626BBF" w:rsidRDefault="00D814B1" w:rsidP="0063718A">
      <w:pPr>
        <w:keepNext/>
        <w:spacing w:after="0"/>
        <w:ind w:right="70"/>
        <w:jc w:val="both"/>
        <w:outlineLvl w:val="0"/>
        <w:rPr>
          <w:rFonts w:ascii="Times New Roman" w:eastAsia="Times New Roman" w:hAnsi="Times New Roman" w:cs="Times New Roman"/>
          <w:bCs/>
          <w:sz w:val="24"/>
          <w:szCs w:val="24"/>
          <w:lang w:eastAsia="pl-PL"/>
        </w:rPr>
      </w:pPr>
      <w:bookmarkStart w:id="484" w:name="_Toc452542341"/>
      <w:bookmarkStart w:id="485" w:name="_Toc453330198"/>
      <w:bookmarkStart w:id="486" w:name="_Toc453331527"/>
      <w:bookmarkStart w:id="487" w:name="_Toc464040255"/>
      <w:r w:rsidRPr="00626BBF">
        <w:rPr>
          <w:rFonts w:ascii="Times New Roman" w:eastAsia="Times New Roman" w:hAnsi="Times New Roman" w:cs="Times New Roman"/>
          <w:bCs/>
          <w:sz w:val="24"/>
          <w:szCs w:val="24"/>
          <w:lang w:eastAsia="pl-PL"/>
        </w:rPr>
        <w:t>Ujęcie wody w ośrodku</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składa się z 2-ch studni wierconych o wydajnościach:</w:t>
      </w:r>
      <w:bookmarkEnd w:id="484"/>
      <w:bookmarkEnd w:id="485"/>
      <w:bookmarkEnd w:id="486"/>
      <w:bookmarkEnd w:id="487"/>
    </w:p>
    <w:p w14:paraId="7E35A523" w14:textId="77777777" w:rsidR="00D814B1" w:rsidRPr="00626BBF" w:rsidRDefault="00D814B1" w:rsidP="0011006F">
      <w:pPr>
        <w:keepNext/>
        <w:numPr>
          <w:ilvl w:val="0"/>
          <w:numId w:val="47"/>
        </w:numPr>
        <w:spacing w:after="0"/>
        <w:ind w:left="0" w:right="70" w:firstLine="0"/>
        <w:jc w:val="both"/>
        <w:outlineLvl w:val="0"/>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bookmarkStart w:id="488" w:name="_Toc452542342"/>
      <w:bookmarkStart w:id="489" w:name="_Toc453330199"/>
      <w:bookmarkStart w:id="490" w:name="_Toc453331528"/>
      <w:bookmarkStart w:id="491" w:name="_Toc464040256"/>
      <w:r w:rsidRPr="00626BBF">
        <w:rPr>
          <w:rFonts w:ascii="Times New Roman" w:eastAsia="Times New Roman" w:hAnsi="Times New Roman" w:cs="Times New Roman"/>
          <w:bCs/>
          <w:sz w:val="24"/>
          <w:szCs w:val="24"/>
          <w:lang w:eastAsia="pl-PL"/>
        </w:rPr>
        <w:t>St nr 1 Q = 29,5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 xml:space="preserve">przy H = </w:t>
      </w:r>
      <w:smartTag w:uri="urn:schemas-microsoft-com:office:smarttags" w:element="metricconverter">
        <w:smartTagPr>
          <w:attr w:name="ProductID" w:val="37,0 m"/>
        </w:smartTagPr>
        <w:r w:rsidRPr="00626BBF">
          <w:rPr>
            <w:rFonts w:ascii="Times New Roman" w:eastAsia="Times New Roman" w:hAnsi="Times New Roman" w:cs="Times New Roman"/>
            <w:bCs/>
            <w:sz w:val="24"/>
            <w:szCs w:val="24"/>
            <w:lang w:eastAsia="pl-PL"/>
          </w:rPr>
          <w:t>37,0 m</w:t>
        </w:r>
      </w:smartTag>
      <w:bookmarkEnd w:id="488"/>
      <w:bookmarkEnd w:id="489"/>
      <w:bookmarkEnd w:id="490"/>
      <w:bookmarkEnd w:id="491"/>
    </w:p>
    <w:p w14:paraId="6B0D2786" w14:textId="77777777" w:rsidR="00D814B1" w:rsidRPr="00626BBF" w:rsidRDefault="00D814B1" w:rsidP="0011006F">
      <w:pPr>
        <w:keepNext/>
        <w:numPr>
          <w:ilvl w:val="0"/>
          <w:numId w:val="47"/>
        </w:numPr>
        <w:spacing w:after="0"/>
        <w:ind w:left="0" w:right="70" w:firstLine="0"/>
        <w:jc w:val="both"/>
        <w:outlineLvl w:val="0"/>
        <w:rPr>
          <w:rFonts w:ascii="Times New Roman" w:eastAsia="Times New Roman" w:hAnsi="Times New Roman" w:cs="Times New Roman"/>
          <w:bCs/>
          <w:sz w:val="24"/>
          <w:szCs w:val="24"/>
          <w:lang w:eastAsia="pl-PL"/>
        </w:rPr>
      </w:pPr>
      <w:bookmarkStart w:id="492" w:name="_Toc452542343"/>
      <w:bookmarkStart w:id="493" w:name="_Toc453330200"/>
      <w:bookmarkStart w:id="494" w:name="_Toc453331529"/>
      <w:bookmarkStart w:id="495" w:name="_Toc464040257"/>
      <w:r w:rsidRPr="00626BBF">
        <w:rPr>
          <w:rFonts w:ascii="Times New Roman" w:eastAsia="Times New Roman" w:hAnsi="Times New Roman" w:cs="Times New Roman"/>
          <w:bCs/>
          <w:sz w:val="24"/>
          <w:szCs w:val="24"/>
          <w:lang w:eastAsia="pl-PL"/>
        </w:rPr>
        <w:t>St nr 2 Q = 31,0 m</w:t>
      </w:r>
      <w:r w:rsidRPr="00626BBF">
        <w:rPr>
          <w:rFonts w:ascii="Times New Roman" w:eastAsia="Times New Roman" w:hAnsi="Times New Roman" w:cs="Times New Roman"/>
          <w:bCs/>
          <w:sz w:val="24"/>
          <w:szCs w:val="24"/>
          <w:vertAlign w:val="superscript"/>
          <w:lang w:eastAsia="pl-PL"/>
        </w:rPr>
        <w:t>3</w:t>
      </w:r>
      <w:r w:rsidRPr="00626BBF">
        <w:rPr>
          <w:rFonts w:ascii="Times New Roman" w:eastAsia="Times New Roman" w:hAnsi="Times New Roman" w:cs="Times New Roman"/>
          <w:bCs/>
          <w:sz w:val="24"/>
          <w:szCs w:val="24"/>
          <w:lang w:eastAsia="pl-PL"/>
        </w:rPr>
        <w:t>/h</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 xml:space="preserve">przy H = </w:t>
      </w:r>
      <w:smartTag w:uri="urn:schemas-microsoft-com:office:smarttags" w:element="metricconverter">
        <w:smartTagPr>
          <w:attr w:name="ProductID" w:val="15,0 m"/>
        </w:smartTagPr>
        <w:r w:rsidRPr="00626BBF">
          <w:rPr>
            <w:rFonts w:ascii="Times New Roman" w:eastAsia="Times New Roman" w:hAnsi="Times New Roman" w:cs="Times New Roman"/>
            <w:bCs/>
            <w:sz w:val="24"/>
            <w:szCs w:val="24"/>
            <w:lang w:eastAsia="pl-PL"/>
          </w:rPr>
          <w:t>15,0 m</w:t>
        </w:r>
      </w:smartTag>
      <w:bookmarkEnd w:id="492"/>
      <w:bookmarkEnd w:id="493"/>
      <w:bookmarkEnd w:id="494"/>
      <w:bookmarkEnd w:id="495"/>
    </w:p>
    <w:p w14:paraId="72B22A99" w14:textId="77777777" w:rsidR="00D814B1" w:rsidRPr="00626BBF" w:rsidRDefault="00D814B1" w:rsidP="00D814B1">
      <w:pPr>
        <w:spacing w:after="0"/>
        <w:ind w:right="7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Studnie powyższe posiadają strefy bezpośredniej ochrony sanitarnej 10m.</w:t>
      </w:r>
    </w:p>
    <w:p w14:paraId="38193794" w14:textId="77777777" w:rsidR="00D814B1" w:rsidRPr="00626BBF" w:rsidRDefault="00D814B1" w:rsidP="00D814B1">
      <w:pPr>
        <w:spacing w:after="0"/>
        <w:ind w:right="70"/>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Brak stacji uzdatniania wody SUW. Brak danych dot. produkcji i sprzedaży wody. </w:t>
      </w:r>
    </w:p>
    <w:p w14:paraId="3A75F651" w14:textId="77777777" w:rsidR="00D814B1" w:rsidRPr="00626BBF" w:rsidRDefault="00D814B1" w:rsidP="00D814B1">
      <w:pPr>
        <w:spacing w:after="0"/>
        <w:ind w:right="70"/>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 xml:space="preserve">Powyższy wodociąg obsługuje jedynie ośrodek wypoczynkowy. </w:t>
      </w:r>
    </w:p>
    <w:p w14:paraId="5A775B30" w14:textId="77777777" w:rsidR="00D814B1" w:rsidRPr="00626BBF" w:rsidRDefault="00D814B1" w:rsidP="00D814B1">
      <w:pPr>
        <w:spacing w:after="0"/>
        <w:ind w:right="70" w:firstLine="708"/>
        <w:jc w:val="both"/>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Na terenie pozostałych miejscowości zaopatrzenie wodę odbywa się z ujęć indywidualnych studni wierconych bez zbiorczych sieci wodociągowych.</w:t>
      </w:r>
    </w:p>
    <w:p w14:paraId="2FF23181" w14:textId="77777777" w:rsidR="00D814B1" w:rsidRPr="00626BBF" w:rsidRDefault="00D814B1" w:rsidP="00D814B1">
      <w:pPr>
        <w:spacing w:after="0" w:line="240" w:lineRule="auto"/>
        <w:rPr>
          <w:rFonts w:ascii="Times New Roman" w:eastAsia="Times New Roman" w:hAnsi="Times New Roman" w:cs="Times New Roman"/>
          <w:sz w:val="24"/>
          <w:szCs w:val="24"/>
          <w:lang w:eastAsia="pl-PL"/>
        </w:rPr>
      </w:pPr>
    </w:p>
    <w:tbl>
      <w:tblPr>
        <w:tblW w:w="94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4"/>
        <w:gridCol w:w="1496"/>
        <w:gridCol w:w="1003"/>
        <w:gridCol w:w="1241"/>
        <w:gridCol w:w="748"/>
        <w:gridCol w:w="935"/>
        <w:gridCol w:w="935"/>
        <w:gridCol w:w="935"/>
        <w:gridCol w:w="748"/>
        <w:gridCol w:w="1005"/>
      </w:tblGrid>
      <w:tr w:rsidR="00D814B1" w:rsidRPr="00626BBF" w14:paraId="530474D0" w14:textId="77777777" w:rsidTr="00D814B1">
        <w:trPr>
          <w:cantSplit/>
          <w:trHeight w:val="200"/>
        </w:trPr>
        <w:tc>
          <w:tcPr>
            <w:tcW w:w="374" w:type="dxa"/>
            <w:vMerge w:val="restart"/>
            <w:tcBorders>
              <w:top w:val="single" w:sz="4" w:space="0" w:color="auto"/>
              <w:left w:val="single" w:sz="4" w:space="0" w:color="auto"/>
              <w:bottom w:val="single" w:sz="4" w:space="0" w:color="auto"/>
              <w:right w:val="single" w:sz="4" w:space="0" w:color="auto"/>
            </w:tcBorders>
          </w:tcPr>
          <w:p w14:paraId="7961FF5F" w14:textId="77777777" w:rsidR="00D814B1" w:rsidRPr="00626BBF" w:rsidRDefault="00D814B1" w:rsidP="00D814B1">
            <w:pPr>
              <w:spacing w:after="0" w:line="240" w:lineRule="auto"/>
              <w:ind w:right="-284"/>
              <w:rPr>
                <w:rFonts w:ascii="Times New Roman" w:eastAsia="Times New Roman" w:hAnsi="Times New Roman" w:cs="Times New Roman"/>
                <w:bCs/>
                <w:sz w:val="24"/>
                <w:szCs w:val="24"/>
                <w:u w:val="single"/>
                <w:lang w:eastAsia="pl-PL"/>
              </w:rPr>
            </w:pPr>
            <w:r w:rsidRPr="00626BBF">
              <w:rPr>
                <w:rFonts w:ascii="Times New Roman" w:eastAsia="Times New Roman" w:hAnsi="Times New Roman" w:cs="Times New Roman"/>
                <w:bCs/>
                <w:sz w:val="24"/>
                <w:szCs w:val="24"/>
                <w:u w:val="single"/>
                <w:lang w:eastAsia="pl-PL"/>
              </w:rPr>
              <w:t>Lp</w:t>
            </w:r>
            <w:r w:rsidR="00460D32" w:rsidRPr="00626BBF">
              <w:rPr>
                <w:rFonts w:ascii="Times New Roman" w:eastAsia="Times New Roman" w:hAnsi="Times New Roman" w:cs="Times New Roman"/>
                <w:bCs/>
                <w:sz w:val="24"/>
                <w:szCs w:val="24"/>
                <w:u w:val="single"/>
                <w:lang w:eastAsia="pl-PL"/>
              </w:rPr>
              <w:t xml:space="preserve"> </w:t>
            </w:r>
          </w:p>
        </w:tc>
        <w:tc>
          <w:tcPr>
            <w:tcW w:w="1496" w:type="dxa"/>
            <w:vMerge w:val="restart"/>
            <w:tcBorders>
              <w:top w:val="single" w:sz="4" w:space="0" w:color="auto"/>
              <w:left w:val="single" w:sz="4" w:space="0" w:color="auto"/>
              <w:bottom w:val="single" w:sz="4" w:space="0" w:color="auto"/>
              <w:right w:val="single" w:sz="4" w:space="0" w:color="auto"/>
            </w:tcBorders>
          </w:tcPr>
          <w:p w14:paraId="3F8ED3BA" w14:textId="77777777" w:rsidR="00D814B1" w:rsidRPr="00626BBF" w:rsidRDefault="00D814B1" w:rsidP="00D814B1">
            <w:pPr>
              <w:spacing w:after="0" w:line="240" w:lineRule="auto"/>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Miejscowość</w:t>
            </w:r>
          </w:p>
        </w:tc>
        <w:tc>
          <w:tcPr>
            <w:tcW w:w="1003" w:type="dxa"/>
            <w:vMerge w:val="restart"/>
            <w:tcBorders>
              <w:top w:val="single" w:sz="4" w:space="0" w:color="auto"/>
              <w:left w:val="single" w:sz="4" w:space="0" w:color="auto"/>
              <w:bottom w:val="single" w:sz="4" w:space="0" w:color="auto"/>
              <w:right w:val="single" w:sz="4" w:space="0" w:color="auto"/>
            </w:tcBorders>
          </w:tcPr>
          <w:p w14:paraId="655D55EB" w14:textId="77777777" w:rsidR="00D814B1" w:rsidRPr="00626BBF" w:rsidRDefault="00D814B1" w:rsidP="00D814B1">
            <w:pPr>
              <w:spacing w:after="0" w:line="240" w:lineRule="auto"/>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Właściciel </w:t>
            </w:r>
            <w:r w:rsidRPr="00626BBF">
              <w:rPr>
                <w:rFonts w:ascii="Times New Roman" w:eastAsia="Times New Roman" w:hAnsi="Times New Roman" w:cs="Times New Roman"/>
                <w:bCs/>
                <w:sz w:val="24"/>
                <w:szCs w:val="24"/>
                <w:lang w:eastAsia="pl-PL"/>
              </w:rPr>
              <w:br/>
              <w:t>Ujęcia</w:t>
            </w:r>
          </w:p>
        </w:tc>
        <w:tc>
          <w:tcPr>
            <w:tcW w:w="1989" w:type="dxa"/>
            <w:gridSpan w:val="2"/>
            <w:tcBorders>
              <w:top w:val="single" w:sz="4" w:space="0" w:color="auto"/>
              <w:left w:val="single" w:sz="4" w:space="0" w:color="auto"/>
              <w:bottom w:val="single" w:sz="4" w:space="0" w:color="auto"/>
              <w:right w:val="single" w:sz="4" w:space="0" w:color="auto"/>
            </w:tcBorders>
          </w:tcPr>
          <w:p w14:paraId="48B5FFEC" w14:textId="77777777" w:rsidR="00D814B1" w:rsidRPr="00626BBF" w:rsidRDefault="00460D32" w:rsidP="00D814B1">
            <w:pPr>
              <w:spacing w:after="0" w:line="240" w:lineRule="auto"/>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Parametry ujęcia</w:t>
            </w:r>
          </w:p>
        </w:tc>
        <w:tc>
          <w:tcPr>
            <w:tcW w:w="935" w:type="dxa"/>
            <w:vMerge w:val="restart"/>
            <w:tcBorders>
              <w:top w:val="single" w:sz="4" w:space="0" w:color="auto"/>
              <w:left w:val="single" w:sz="4" w:space="0" w:color="auto"/>
              <w:bottom w:val="single" w:sz="4" w:space="0" w:color="auto"/>
              <w:right w:val="single" w:sz="4" w:space="0" w:color="auto"/>
            </w:tcBorders>
          </w:tcPr>
          <w:p w14:paraId="0927DBA0" w14:textId="77777777" w:rsidR="00D814B1" w:rsidRPr="00626BBF" w:rsidRDefault="00460D32" w:rsidP="00D814B1">
            <w:pPr>
              <w:spacing w:after="0" w:line="240" w:lineRule="auto"/>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Prod.</w:t>
            </w:r>
          </w:p>
          <w:p w14:paraId="59214943" w14:textId="77777777" w:rsidR="00D814B1" w:rsidRPr="00626BBF" w:rsidRDefault="00460D32" w:rsidP="00D814B1">
            <w:pPr>
              <w:spacing w:after="0" w:line="240" w:lineRule="auto"/>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Wody</w:t>
            </w:r>
          </w:p>
          <w:p w14:paraId="6D047BC2" w14:textId="77777777" w:rsidR="00D814B1" w:rsidRPr="00626BBF" w:rsidRDefault="00460D32" w:rsidP="00D814B1">
            <w:pPr>
              <w:spacing w:after="0" w:line="240" w:lineRule="auto"/>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M</w:t>
            </w:r>
            <w:r w:rsidR="00D814B1" w:rsidRPr="00626BBF">
              <w:rPr>
                <w:rFonts w:ascii="Times New Roman" w:eastAsia="Times New Roman" w:hAnsi="Times New Roman" w:cs="Times New Roman"/>
                <w:bCs/>
                <w:sz w:val="24"/>
                <w:szCs w:val="24"/>
                <w:vertAlign w:val="superscript"/>
                <w:lang w:eastAsia="pl-PL"/>
              </w:rPr>
              <w:t xml:space="preserve">3 </w:t>
            </w:r>
            <w:r w:rsidR="00D814B1" w:rsidRPr="00626BBF">
              <w:rPr>
                <w:rFonts w:ascii="Times New Roman" w:eastAsia="Times New Roman" w:hAnsi="Times New Roman" w:cs="Times New Roman"/>
                <w:bCs/>
                <w:sz w:val="24"/>
                <w:szCs w:val="24"/>
                <w:lang w:eastAsia="pl-PL"/>
              </w:rPr>
              <w:t>/h</w:t>
            </w:r>
          </w:p>
        </w:tc>
        <w:tc>
          <w:tcPr>
            <w:tcW w:w="935" w:type="dxa"/>
            <w:vMerge w:val="restart"/>
            <w:tcBorders>
              <w:top w:val="single" w:sz="4" w:space="0" w:color="auto"/>
              <w:left w:val="single" w:sz="4" w:space="0" w:color="auto"/>
              <w:bottom w:val="single" w:sz="4" w:space="0" w:color="auto"/>
              <w:right w:val="single" w:sz="4" w:space="0" w:color="auto"/>
            </w:tcBorders>
          </w:tcPr>
          <w:p w14:paraId="600CBB4F" w14:textId="77777777" w:rsidR="00D814B1" w:rsidRPr="00626BBF" w:rsidRDefault="00D814B1"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Sprzedaż </w:t>
            </w:r>
            <w:r w:rsidRPr="00626BBF">
              <w:rPr>
                <w:rFonts w:ascii="Times New Roman" w:eastAsia="Times New Roman" w:hAnsi="Times New Roman" w:cs="Times New Roman"/>
                <w:bCs/>
                <w:sz w:val="24"/>
                <w:szCs w:val="24"/>
                <w:lang w:eastAsia="pl-PL"/>
              </w:rPr>
              <w:br/>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wody</w:t>
            </w:r>
          </w:p>
          <w:p w14:paraId="637AAD06" w14:textId="77777777" w:rsidR="00D814B1" w:rsidRPr="00626BBF" w:rsidRDefault="00D814B1" w:rsidP="00D814B1">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M</w:t>
            </w:r>
            <w:r w:rsidRPr="00626BBF">
              <w:rPr>
                <w:rFonts w:ascii="Times New Roman" w:eastAsia="Times New Roman" w:hAnsi="Times New Roman" w:cs="Times New Roman"/>
                <w:b/>
                <w:bCs/>
                <w:sz w:val="24"/>
                <w:szCs w:val="24"/>
                <w:vertAlign w:val="superscript"/>
                <w:lang w:eastAsia="pl-PL"/>
              </w:rPr>
              <w:t>3</w:t>
            </w:r>
            <w:r w:rsidRPr="00626BBF">
              <w:rPr>
                <w:rFonts w:ascii="Times New Roman" w:eastAsia="Times New Roman" w:hAnsi="Times New Roman" w:cs="Times New Roman"/>
                <w:b/>
                <w:bCs/>
                <w:sz w:val="24"/>
                <w:szCs w:val="24"/>
                <w:lang w:eastAsia="pl-PL"/>
              </w:rPr>
              <w:t>/h</w:t>
            </w:r>
          </w:p>
        </w:tc>
        <w:tc>
          <w:tcPr>
            <w:tcW w:w="935" w:type="dxa"/>
            <w:vMerge w:val="restart"/>
            <w:tcBorders>
              <w:top w:val="single" w:sz="4" w:space="0" w:color="auto"/>
              <w:left w:val="single" w:sz="4" w:space="0" w:color="auto"/>
              <w:bottom w:val="single" w:sz="4" w:space="0" w:color="auto"/>
              <w:right w:val="single" w:sz="4" w:space="0" w:color="auto"/>
            </w:tcBorders>
          </w:tcPr>
          <w:p w14:paraId="744CAB86" w14:textId="77777777" w:rsidR="00D814B1" w:rsidRPr="00626BBF" w:rsidRDefault="00D814B1"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Uzdatnia-</w:t>
            </w:r>
          </w:p>
          <w:p w14:paraId="3C5D268C"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nie </w:t>
            </w:r>
            <w:r w:rsidRPr="00626BBF">
              <w:rPr>
                <w:rFonts w:ascii="Times New Roman" w:eastAsia="Times New Roman" w:hAnsi="Times New Roman" w:cs="Times New Roman"/>
                <w:bCs/>
                <w:sz w:val="24"/>
                <w:szCs w:val="24"/>
                <w:lang w:eastAsia="pl-PL"/>
              </w:rPr>
              <w:br/>
              <w:t xml:space="preserve"> wody</w:t>
            </w:r>
          </w:p>
          <w:p w14:paraId="5C9C8DDE"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M</w:t>
            </w:r>
            <w:r w:rsidRPr="00626BBF">
              <w:rPr>
                <w:rFonts w:ascii="Times New Roman" w:eastAsia="Times New Roman" w:hAnsi="Times New Roman" w:cs="Times New Roman"/>
                <w:bCs/>
                <w:sz w:val="24"/>
                <w:szCs w:val="24"/>
                <w:vertAlign w:val="superscript"/>
                <w:lang w:eastAsia="pl-PL"/>
              </w:rPr>
              <w:t xml:space="preserve">3 </w:t>
            </w:r>
            <w:r w:rsidRPr="00626BBF">
              <w:rPr>
                <w:rFonts w:ascii="Times New Roman" w:eastAsia="Times New Roman" w:hAnsi="Times New Roman" w:cs="Times New Roman"/>
                <w:bCs/>
                <w:sz w:val="24"/>
                <w:szCs w:val="24"/>
                <w:lang w:eastAsia="pl-PL"/>
              </w:rPr>
              <w:t>/d</w:t>
            </w:r>
          </w:p>
        </w:tc>
        <w:tc>
          <w:tcPr>
            <w:tcW w:w="1753" w:type="dxa"/>
            <w:gridSpan w:val="2"/>
            <w:tcBorders>
              <w:top w:val="single" w:sz="4" w:space="0" w:color="auto"/>
              <w:left w:val="single" w:sz="4" w:space="0" w:color="auto"/>
              <w:bottom w:val="single" w:sz="4" w:space="0" w:color="auto"/>
              <w:right w:val="single" w:sz="4" w:space="0" w:color="auto"/>
            </w:tcBorders>
          </w:tcPr>
          <w:p w14:paraId="7CFB62A6" w14:textId="77777777" w:rsidR="00D814B1" w:rsidRPr="00626BBF" w:rsidRDefault="00D814B1" w:rsidP="00D814B1">
            <w:pPr>
              <w:spacing w:after="0" w:line="240" w:lineRule="auto"/>
              <w:ind w:right="-284"/>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Sieć wodociągowa</w:t>
            </w:r>
          </w:p>
        </w:tc>
      </w:tr>
      <w:tr w:rsidR="00D814B1" w:rsidRPr="00626BBF" w14:paraId="6CF89082" w14:textId="77777777" w:rsidTr="00D814B1">
        <w:trPr>
          <w:cantSplit/>
          <w:trHeight w:val="274"/>
        </w:trPr>
        <w:tc>
          <w:tcPr>
            <w:tcW w:w="374" w:type="dxa"/>
            <w:vMerge/>
            <w:tcBorders>
              <w:top w:val="single" w:sz="4" w:space="0" w:color="auto"/>
              <w:left w:val="single" w:sz="4" w:space="0" w:color="auto"/>
              <w:bottom w:val="single" w:sz="4" w:space="0" w:color="auto"/>
              <w:right w:val="single" w:sz="4" w:space="0" w:color="auto"/>
            </w:tcBorders>
            <w:vAlign w:val="center"/>
          </w:tcPr>
          <w:p w14:paraId="6D0228CD" w14:textId="77777777" w:rsidR="00D814B1" w:rsidRPr="00626BBF" w:rsidRDefault="00D814B1" w:rsidP="00D814B1">
            <w:pPr>
              <w:spacing w:after="0" w:line="240" w:lineRule="auto"/>
              <w:rPr>
                <w:rFonts w:ascii="Times New Roman" w:eastAsia="Times New Roman" w:hAnsi="Times New Roman" w:cs="Times New Roman"/>
                <w:b/>
                <w:bCs/>
                <w:sz w:val="24"/>
                <w:szCs w:val="24"/>
                <w:u w:val="single"/>
                <w:lang w:eastAsia="pl-PL"/>
              </w:rPr>
            </w:pPr>
          </w:p>
        </w:tc>
        <w:tc>
          <w:tcPr>
            <w:tcW w:w="1496" w:type="dxa"/>
            <w:vMerge/>
            <w:tcBorders>
              <w:top w:val="single" w:sz="4" w:space="0" w:color="auto"/>
              <w:left w:val="single" w:sz="4" w:space="0" w:color="auto"/>
              <w:bottom w:val="single" w:sz="4" w:space="0" w:color="auto"/>
              <w:right w:val="single" w:sz="4" w:space="0" w:color="auto"/>
            </w:tcBorders>
            <w:vAlign w:val="center"/>
          </w:tcPr>
          <w:p w14:paraId="06E42721" w14:textId="77777777" w:rsidR="00D814B1" w:rsidRPr="00626BBF" w:rsidRDefault="00D814B1" w:rsidP="00D814B1">
            <w:pPr>
              <w:spacing w:after="0" w:line="240" w:lineRule="auto"/>
              <w:rPr>
                <w:rFonts w:ascii="Times New Roman" w:eastAsia="Times New Roman" w:hAnsi="Times New Roman" w:cs="Times New Roman"/>
                <w:b/>
                <w:bCs/>
                <w:sz w:val="24"/>
                <w:szCs w:val="24"/>
                <w:lang w:eastAsia="pl-PL"/>
              </w:rPr>
            </w:pPr>
          </w:p>
        </w:tc>
        <w:tc>
          <w:tcPr>
            <w:tcW w:w="1003" w:type="dxa"/>
            <w:vMerge/>
            <w:tcBorders>
              <w:top w:val="single" w:sz="4" w:space="0" w:color="auto"/>
              <w:left w:val="single" w:sz="4" w:space="0" w:color="auto"/>
              <w:bottom w:val="single" w:sz="4" w:space="0" w:color="auto"/>
              <w:right w:val="single" w:sz="4" w:space="0" w:color="auto"/>
            </w:tcBorders>
            <w:vAlign w:val="center"/>
          </w:tcPr>
          <w:p w14:paraId="79BDCAC4" w14:textId="77777777" w:rsidR="00D814B1" w:rsidRPr="00626BBF" w:rsidRDefault="00D814B1" w:rsidP="00D814B1">
            <w:pPr>
              <w:spacing w:after="0" w:line="240" w:lineRule="auto"/>
              <w:rPr>
                <w:rFonts w:ascii="Times New Roman" w:eastAsia="Times New Roman" w:hAnsi="Times New Roman" w:cs="Times New Roman"/>
                <w:b/>
                <w:bCs/>
                <w:sz w:val="24"/>
                <w:szCs w:val="24"/>
                <w:lang w:eastAsia="pl-PL"/>
              </w:rPr>
            </w:pPr>
          </w:p>
        </w:tc>
        <w:tc>
          <w:tcPr>
            <w:tcW w:w="1241" w:type="dxa"/>
            <w:tcBorders>
              <w:top w:val="single" w:sz="4" w:space="0" w:color="auto"/>
              <w:left w:val="single" w:sz="4" w:space="0" w:color="auto"/>
              <w:bottom w:val="single" w:sz="4" w:space="0" w:color="auto"/>
              <w:right w:val="single" w:sz="4" w:space="0" w:color="auto"/>
            </w:tcBorders>
          </w:tcPr>
          <w:p w14:paraId="0118C0BC" w14:textId="77777777" w:rsidR="00D814B1" w:rsidRPr="00626BBF" w:rsidRDefault="00D814B1"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Q w kat B</w:t>
            </w:r>
          </w:p>
          <w:p w14:paraId="2DA6A5C5" w14:textId="77777777" w:rsidR="00D814B1" w:rsidRPr="00626BBF" w:rsidRDefault="00460D32"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M</w:t>
            </w:r>
            <w:r w:rsidR="00D814B1" w:rsidRPr="00626BBF">
              <w:rPr>
                <w:rFonts w:ascii="Times New Roman" w:eastAsia="Times New Roman" w:hAnsi="Times New Roman" w:cs="Times New Roman"/>
                <w:bCs/>
                <w:sz w:val="24"/>
                <w:szCs w:val="24"/>
                <w:vertAlign w:val="superscript"/>
                <w:lang w:eastAsia="pl-PL"/>
              </w:rPr>
              <w:t xml:space="preserve">3 </w:t>
            </w:r>
            <w:r w:rsidR="00D814B1" w:rsidRPr="00626BBF">
              <w:rPr>
                <w:rFonts w:ascii="Times New Roman" w:eastAsia="Times New Roman" w:hAnsi="Times New Roman" w:cs="Times New Roman"/>
                <w:bCs/>
                <w:sz w:val="24"/>
                <w:szCs w:val="24"/>
                <w:lang w:eastAsia="pl-PL"/>
              </w:rPr>
              <w:t>/h</w:t>
            </w:r>
          </w:p>
        </w:tc>
        <w:tc>
          <w:tcPr>
            <w:tcW w:w="748" w:type="dxa"/>
            <w:tcBorders>
              <w:top w:val="single" w:sz="4" w:space="0" w:color="auto"/>
              <w:left w:val="single" w:sz="4" w:space="0" w:color="auto"/>
              <w:bottom w:val="single" w:sz="4" w:space="0" w:color="auto"/>
              <w:right w:val="single" w:sz="4" w:space="0" w:color="auto"/>
            </w:tcBorders>
          </w:tcPr>
          <w:p w14:paraId="6D323641" w14:textId="77777777" w:rsidR="00D814B1" w:rsidRPr="00626BBF" w:rsidRDefault="00D814B1"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Ilość studni</w:t>
            </w:r>
          </w:p>
          <w:p w14:paraId="3A585017" w14:textId="77777777" w:rsidR="00D814B1" w:rsidRPr="00626BBF" w:rsidRDefault="00460D32"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Szt.</w:t>
            </w:r>
          </w:p>
        </w:tc>
        <w:tc>
          <w:tcPr>
            <w:tcW w:w="935" w:type="dxa"/>
            <w:vMerge/>
            <w:tcBorders>
              <w:top w:val="single" w:sz="4" w:space="0" w:color="auto"/>
              <w:left w:val="single" w:sz="4" w:space="0" w:color="auto"/>
              <w:bottom w:val="single" w:sz="4" w:space="0" w:color="auto"/>
              <w:right w:val="single" w:sz="4" w:space="0" w:color="auto"/>
            </w:tcBorders>
            <w:vAlign w:val="center"/>
          </w:tcPr>
          <w:p w14:paraId="690556F3" w14:textId="77777777" w:rsidR="00D814B1" w:rsidRPr="00626BBF" w:rsidRDefault="00D814B1" w:rsidP="00D814B1">
            <w:pPr>
              <w:spacing w:after="0" w:line="240" w:lineRule="auto"/>
              <w:rPr>
                <w:rFonts w:ascii="Times New Roman" w:eastAsia="Times New Roman" w:hAnsi="Times New Roman" w:cs="Times New Roman"/>
                <w:b/>
                <w:bCs/>
                <w:sz w:val="24"/>
                <w:szCs w:val="24"/>
                <w:lang w:eastAsia="pl-PL"/>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0CE584E4" w14:textId="77777777" w:rsidR="00D814B1" w:rsidRPr="00626BBF" w:rsidRDefault="00D814B1" w:rsidP="00D814B1">
            <w:pPr>
              <w:spacing w:after="0" w:line="240" w:lineRule="auto"/>
              <w:jc w:val="center"/>
              <w:rPr>
                <w:rFonts w:ascii="Times New Roman" w:eastAsia="Times New Roman" w:hAnsi="Times New Roman" w:cs="Times New Roman"/>
                <w:b/>
                <w:bCs/>
                <w:sz w:val="24"/>
                <w:szCs w:val="24"/>
                <w:lang w:eastAsia="pl-PL"/>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5C27E5C9" w14:textId="77777777" w:rsidR="00D814B1" w:rsidRPr="00626BBF" w:rsidRDefault="00D814B1" w:rsidP="00D814B1">
            <w:pPr>
              <w:spacing w:after="0" w:line="240" w:lineRule="auto"/>
              <w:jc w:val="center"/>
              <w:rPr>
                <w:rFonts w:ascii="Times New Roman" w:eastAsia="Times New Roman" w:hAnsi="Times New Roman" w:cs="Times New Roman"/>
                <w:b/>
                <w:bCs/>
                <w:sz w:val="24"/>
                <w:szCs w:val="24"/>
                <w:lang w:eastAsia="pl-PL"/>
              </w:rPr>
            </w:pPr>
          </w:p>
        </w:tc>
        <w:tc>
          <w:tcPr>
            <w:tcW w:w="748" w:type="dxa"/>
            <w:tcBorders>
              <w:top w:val="single" w:sz="4" w:space="0" w:color="auto"/>
              <w:left w:val="single" w:sz="4" w:space="0" w:color="auto"/>
              <w:bottom w:val="single" w:sz="4" w:space="0" w:color="auto"/>
              <w:right w:val="single" w:sz="4" w:space="0" w:color="auto"/>
            </w:tcBorders>
          </w:tcPr>
          <w:p w14:paraId="01A72A63" w14:textId="77777777" w:rsidR="00D814B1" w:rsidRPr="00626BBF" w:rsidRDefault="00D814B1"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Magis-</w:t>
            </w:r>
          </w:p>
          <w:p w14:paraId="0511CDB1" w14:textId="77777777" w:rsidR="00D814B1" w:rsidRPr="00626BBF" w:rsidRDefault="00D814B1"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tralna</w:t>
            </w:r>
          </w:p>
          <w:p w14:paraId="170CBBD9" w14:textId="77777777" w:rsidR="00D814B1" w:rsidRPr="00626BBF" w:rsidRDefault="00D814B1" w:rsidP="00D814B1">
            <w:pPr>
              <w:spacing w:after="0" w:line="240" w:lineRule="auto"/>
              <w:jc w:val="center"/>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km</w:t>
            </w:r>
          </w:p>
        </w:tc>
        <w:tc>
          <w:tcPr>
            <w:tcW w:w="1005" w:type="dxa"/>
            <w:tcBorders>
              <w:top w:val="single" w:sz="4" w:space="0" w:color="auto"/>
              <w:left w:val="single" w:sz="4" w:space="0" w:color="auto"/>
              <w:bottom w:val="single" w:sz="4" w:space="0" w:color="auto"/>
              <w:right w:val="single" w:sz="4" w:space="0" w:color="auto"/>
            </w:tcBorders>
          </w:tcPr>
          <w:p w14:paraId="5E8F29D0" w14:textId="77777777" w:rsidR="00D814B1" w:rsidRPr="00626BBF" w:rsidRDefault="00D814B1" w:rsidP="00D814B1">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Rozdziel</w:t>
            </w:r>
          </w:p>
          <w:p w14:paraId="3543F10D" w14:textId="77777777" w:rsidR="00D814B1" w:rsidRPr="00626BBF" w:rsidRDefault="00D814B1" w:rsidP="00D814B1">
            <w:pPr>
              <w:spacing w:after="0" w:line="240" w:lineRule="auto"/>
              <w:rPr>
                <w:rFonts w:ascii="Times New Roman" w:eastAsia="Times New Roman" w:hAnsi="Times New Roman" w:cs="Times New Roman"/>
                <w:sz w:val="24"/>
                <w:szCs w:val="24"/>
                <w:lang w:eastAsia="pl-PL"/>
              </w:rPr>
            </w:pPr>
            <w:r w:rsidRPr="00626BBF">
              <w:rPr>
                <w:rFonts w:ascii="Times New Roman" w:eastAsia="Times New Roman" w:hAnsi="Times New Roman" w:cs="Times New Roman"/>
                <w:sz w:val="24"/>
                <w:szCs w:val="24"/>
                <w:lang w:eastAsia="pl-PL"/>
              </w:rPr>
              <w:t>cza</w:t>
            </w:r>
          </w:p>
          <w:p w14:paraId="0A835FA2" w14:textId="77777777" w:rsidR="00D814B1" w:rsidRPr="00626BBF" w:rsidRDefault="00460D32" w:rsidP="00D814B1">
            <w:pPr>
              <w:spacing w:after="0" w:line="240" w:lineRule="auto"/>
              <w:rPr>
                <w:rFonts w:ascii="Times New Roman" w:eastAsia="Times New Roman" w:hAnsi="Times New Roman" w:cs="Times New Roman"/>
                <w:b/>
                <w:bCs/>
                <w:sz w:val="24"/>
                <w:szCs w:val="24"/>
                <w:lang w:eastAsia="pl-PL"/>
              </w:rPr>
            </w:pPr>
            <w:r w:rsidRPr="00626BBF">
              <w:rPr>
                <w:rFonts w:ascii="Times New Roman" w:eastAsia="Times New Roman" w:hAnsi="Times New Roman" w:cs="Times New Roman"/>
                <w:b/>
                <w:bCs/>
                <w:sz w:val="24"/>
                <w:szCs w:val="24"/>
                <w:lang w:eastAsia="pl-PL"/>
              </w:rPr>
              <w:t xml:space="preserve"> </w:t>
            </w:r>
            <w:r w:rsidR="00D814B1" w:rsidRPr="00626BBF">
              <w:rPr>
                <w:rFonts w:ascii="Times New Roman" w:eastAsia="Times New Roman" w:hAnsi="Times New Roman" w:cs="Times New Roman"/>
                <w:b/>
                <w:bCs/>
                <w:sz w:val="24"/>
                <w:szCs w:val="24"/>
                <w:lang w:eastAsia="pl-PL"/>
              </w:rPr>
              <w:t xml:space="preserve"> km</w:t>
            </w:r>
          </w:p>
        </w:tc>
      </w:tr>
      <w:tr w:rsidR="00D814B1" w:rsidRPr="00626BBF" w14:paraId="6A8DD6BC" w14:textId="77777777" w:rsidTr="00D814B1">
        <w:trPr>
          <w:trHeight w:val="274"/>
        </w:trPr>
        <w:tc>
          <w:tcPr>
            <w:tcW w:w="374" w:type="dxa"/>
            <w:tcBorders>
              <w:top w:val="single" w:sz="4" w:space="0" w:color="auto"/>
              <w:left w:val="single" w:sz="4" w:space="0" w:color="auto"/>
              <w:bottom w:val="single" w:sz="4" w:space="0" w:color="auto"/>
              <w:right w:val="single" w:sz="4" w:space="0" w:color="auto"/>
            </w:tcBorders>
          </w:tcPr>
          <w:p w14:paraId="16CCB015" w14:textId="77777777" w:rsidR="00D814B1" w:rsidRPr="00626BBF" w:rsidRDefault="00D814B1" w:rsidP="00D814B1">
            <w:pPr>
              <w:spacing w:after="0" w:line="240" w:lineRule="auto"/>
              <w:ind w:right="-284"/>
              <w:rPr>
                <w:rFonts w:ascii="Times New Roman" w:eastAsia="Times New Roman" w:hAnsi="Times New Roman" w:cs="Times New Roman"/>
                <w:bCs/>
                <w:sz w:val="24"/>
                <w:szCs w:val="24"/>
                <w:u w:val="single"/>
                <w:lang w:eastAsia="pl-PL"/>
              </w:rPr>
            </w:pPr>
            <w:r w:rsidRPr="00626BBF">
              <w:rPr>
                <w:rFonts w:ascii="Times New Roman" w:eastAsia="Times New Roman" w:hAnsi="Times New Roman" w:cs="Times New Roman"/>
                <w:bCs/>
                <w:sz w:val="24"/>
                <w:szCs w:val="24"/>
                <w:u w:val="single"/>
                <w:lang w:eastAsia="pl-PL"/>
              </w:rPr>
              <w:t>1</w:t>
            </w:r>
          </w:p>
        </w:tc>
        <w:tc>
          <w:tcPr>
            <w:tcW w:w="1496" w:type="dxa"/>
            <w:tcBorders>
              <w:top w:val="single" w:sz="4" w:space="0" w:color="auto"/>
              <w:left w:val="single" w:sz="4" w:space="0" w:color="auto"/>
              <w:bottom w:val="single" w:sz="4" w:space="0" w:color="auto"/>
              <w:right w:val="single" w:sz="4" w:space="0" w:color="auto"/>
            </w:tcBorders>
          </w:tcPr>
          <w:p w14:paraId="458BDBFD"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Gierzwałd</w:t>
            </w:r>
          </w:p>
        </w:tc>
        <w:tc>
          <w:tcPr>
            <w:tcW w:w="1003" w:type="dxa"/>
            <w:tcBorders>
              <w:top w:val="single" w:sz="4" w:space="0" w:color="auto"/>
              <w:left w:val="single" w:sz="4" w:space="0" w:color="auto"/>
              <w:bottom w:val="single" w:sz="4" w:space="0" w:color="auto"/>
              <w:right w:val="single" w:sz="4" w:space="0" w:color="auto"/>
            </w:tcBorders>
          </w:tcPr>
          <w:p w14:paraId="218341E4"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val="de-DE" w:eastAsia="pl-PL"/>
              </w:rPr>
            </w:pPr>
            <w:r w:rsidRPr="00626BBF">
              <w:rPr>
                <w:rFonts w:ascii="Times New Roman" w:eastAsia="Times New Roman" w:hAnsi="Times New Roman" w:cs="Times New Roman"/>
                <w:bCs/>
                <w:sz w:val="24"/>
                <w:szCs w:val="24"/>
                <w:lang w:val="de-DE" w:eastAsia="pl-PL"/>
              </w:rPr>
              <w:t>UG</w:t>
            </w:r>
          </w:p>
        </w:tc>
        <w:tc>
          <w:tcPr>
            <w:tcW w:w="1241" w:type="dxa"/>
            <w:tcBorders>
              <w:top w:val="single" w:sz="4" w:space="0" w:color="auto"/>
              <w:left w:val="single" w:sz="4" w:space="0" w:color="auto"/>
              <w:bottom w:val="single" w:sz="4" w:space="0" w:color="auto"/>
              <w:right w:val="single" w:sz="4" w:space="0" w:color="auto"/>
            </w:tcBorders>
          </w:tcPr>
          <w:p w14:paraId="43839E85" w14:textId="77777777" w:rsidR="00D814B1" w:rsidRPr="00626BBF" w:rsidRDefault="00D814B1" w:rsidP="00D814B1">
            <w:pPr>
              <w:tabs>
                <w:tab w:val="left" w:pos="246"/>
              </w:tabs>
              <w:spacing w:after="0" w:line="240" w:lineRule="auto"/>
              <w:ind w:right="-284"/>
              <w:jc w:val="center"/>
              <w:rPr>
                <w:rFonts w:ascii="Times New Roman" w:eastAsia="Times New Roman" w:hAnsi="Times New Roman" w:cs="Times New Roman"/>
                <w:bCs/>
                <w:sz w:val="24"/>
                <w:szCs w:val="24"/>
                <w:lang w:val="de-DE" w:eastAsia="pl-PL"/>
              </w:rPr>
            </w:pPr>
            <w:r w:rsidRPr="00626BBF">
              <w:rPr>
                <w:rFonts w:ascii="Times New Roman" w:eastAsia="Times New Roman" w:hAnsi="Times New Roman" w:cs="Times New Roman"/>
                <w:bCs/>
                <w:sz w:val="24"/>
                <w:szCs w:val="24"/>
                <w:lang w:val="de-DE" w:eastAsia="pl-PL"/>
              </w:rPr>
              <w:t>43,43,36</w:t>
            </w:r>
          </w:p>
        </w:tc>
        <w:tc>
          <w:tcPr>
            <w:tcW w:w="748" w:type="dxa"/>
            <w:tcBorders>
              <w:top w:val="single" w:sz="4" w:space="0" w:color="auto"/>
              <w:left w:val="single" w:sz="4" w:space="0" w:color="auto"/>
              <w:bottom w:val="single" w:sz="4" w:space="0" w:color="auto"/>
              <w:right w:val="single" w:sz="4" w:space="0" w:color="auto"/>
            </w:tcBorders>
          </w:tcPr>
          <w:p w14:paraId="2B65343A" w14:textId="77777777" w:rsidR="00D814B1" w:rsidRPr="00626BBF" w:rsidRDefault="00460D32" w:rsidP="00D814B1">
            <w:pPr>
              <w:spacing w:after="0" w:line="240" w:lineRule="auto"/>
              <w:ind w:right="-284"/>
              <w:rPr>
                <w:rFonts w:ascii="Times New Roman" w:eastAsia="Times New Roman" w:hAnsi="Times New Roman" w:cs="Times New Roman"/>
                <w:bCs/>
                <w:sz w:val="24"/>
                <w:szCs w:val="24"/>
                <w:lang w:val="de-DE" w:eastAsia="pl-PL"/>
              </w:rPr>
            </w:pPr>
            <w:r w:rsidRPr="00626BBF">
              <w:rPr>
                <w:rFonts w:ascii="Times New Roman" w:eastAsia="Times New Roman" w:hAnsi="Times New Roman" w:cs="Times New Roman"/>
                <w:bCs/>
                <w:sz w:val="24"/>
                <w:szCs w:val="24"/>
                <w:lang w:val="de-DE" w:eastAsia="pl-PL"/>
              </w:rPr>
              <w:t xml:space="preserve"> </w:t>
            </w:r>
            <w:r w:rsidR="00D814B1" w:rsidRPr="00626BBF">
              <w:rPr>
                <w:rFonts w:ascii="Times New Roman" w:eastAsia="Times New Roman" w:hAnsi="Times New Roman" w:cs="Times New Roman"/>
                <w:bCs/>
                <w:sz w:val="24"/>
                <w:szCs w:val="24"/>
                <w:lang w:val="de-DE" w:eastAsia="pl-PL"/>
              </w:rPr>
              <w:t xml:space="preserve"> 3</w:t>
            </w:r>
          </w:p>
        </w:tc>
        <w:tc>
          <w:tcPr>
            <w:tcW w:w="935" w:type="dxa"/>
            <w:tcBorders>
              <w:top w:val="single" w:sz="4" w:space="0" w:color="auto"/>
              <w:left w:val="single" w:sz="4" w:space="0" w:color="auto"/>
              <w:bottom w:val="single" w:sz="4" w:space="0" w:color="auto"/>
              <w:right w:val="single" w:sz="4" w:space="0" w:color="auto"/>
            </w:tcBorders>
          </w:tcPr>
          <w:p w14:paraId="64915BBA" w14:textId="77777777" w:rsidR="00D814B1" w:rsidRPr="00626BBF" w:rsidRDefault="00460D32" w:rsidP="00D814B1">
            <w:pPr>
              <w:spacing w:after="0" w:line="240" w:lineRule="auto"/>
              <w:ind w:right="-284"/>
              <w:rPr>
                <w:rFonts w:ascii="Times New Roman" w:eastAsia="Times New Roman" w:hAnsi="Times New Roman" w:cs="Times New Roman"/>
                <w:bCs/>
                <w:sz w:val="24"/>
                <w:szCs w:val="24"/>
                <w:lang w:val="de-DE" w:eastAsia="pl-PL"/>
              </w:rPr>
            </w:pPr>
            <w:r w:rsidRPr="00626BBF">
              <w:rPr>
                <w:rFonts w:ascii="Times New Roman" w:eastAsia="Times New Roman" w:hAnsi="Times New Roman" w:cs="Times New Roman"/>
                <w:bCs/>
                <w:sz w:val="24"/>
                <w:szCs w:val="24"/>
                <w:lang w:val="de-DE" w:eastAsia="pl-PL"/>
              </w:rPr>
              <w:t xml:space="preserve"> </w:t>
            </w:r>
            <w:r w:rsidR="00D814B1" w:rsidRPr="00626BBF">
              <w:rPr>
                <w:rFonts w:ascii="Times New Roman" w:eastAsia="Times New Roman" w:hAnsi="Times New Roman" w:cs="Times New Roman"/>
                <w:bCs/>
                <w:sz w:val="24"/>
                <w:szCs w:val="24"/>
                <w:lang w:val="de-DE" w:eastAsia="pl-PL"/>
              </w:rPr>
              <w:t>10,38</w:t>
            </w:r>
          </w:p>
        </w:tc>
        <w:tc>
          <w:tcPr>
            <w:tcW w:w="935" w:type="dxa"/>
            <w:tcBorders>
              <w:top w:val="single" w:sz="4" w:space="0" w:color="auto"/>
              <w:left w:val="single" w:sz="4" w:space="0" w:color="auto"/>
              <w:bottom w:val="single" w:sz="4" w:space="0" w:color="auto"/>
              <w:right w:val="single" w:sz="4" w:space="0" w:color="auto"/>
            </w:tcBorders>
          </w:tcPr>
          <w:p w14:paraId="3778D36D"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val="de-DE" w:eastAsia="pl-PL"/>
              </w:rPr>
            </w:pPr>
            <w:r w:rsidRPr="00626BBF">
              <w:rPr>
                <w:rFonts w:ascii="Times New Roman" w:eastAsia="Times New Roman" w:hAnsi="Times New Roman" w:cs="Times New Roman"/>
                <w:bCs/>
                <w:sz w:val="24"/>
                <w:szCs w:val="24"/>
                <w:lang w:val="de-DE" w:eastAsia="pl-PL"/>
              </w:rPr>
              <w:t>8,38</w:t>
            </w:r>
          </w:p>
        </w:tc>
        <w:tc>
          <w:tcPr>
            <w:tcW w:w="935" w:type="dxa"/>
            <w:tcBorders>
              <w:top w:val="single" w:sz="4" w:space="0" w:color="auto"/>
              <w:left w:val="single" w:sz="4" w:space="0" w:color="auto"/>
              <w:bottom w:val="single" w:sz="4" w:space="0" w:color="auto"/>
              <w:right w:val="single" w:sz="4" w:space="0" w:color="auto"/>
            </w:tcBorders>
          </w:tcPr>
          <w:p w14:paraId="3153C2CF"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val="de-DE" w:eastAsia="pl-PL"/>
              </w:rPr>
            </w:pPr>
            <w:r w:rsidRPr="00626BBF">
              <w:rPr>
                <w:rFonts w:ascii="Times New Roman" w:eastAsia="Times New Roman" w:hAnsi="Times New Roman" w:cs="Times New Roman"/>
                <w:bCs/>
                <w:sz w:val="24"/>
                <w:szCs w:val="24"/>
                <w:lang w:val="de-DE" w:eastAsia="pl-PL"/>
              </w:rPr>
              <w:t>1460</w:t>
            </w:r>
          </w:p>
        </w:tc>
        <w:tc>
          <w:tcPr>
            <w:tcW w:w="748" w:type="dxa"/>
            <w:tcBorders>
              <w:top w:val="single" w:sz="4" w:space="0" w:color="auto"/>
              <w:left w:val="single" w:sz="4" w:space="0" w:color="auto"/>
              <w:bottom w:val="single" w:sz="4" w:space="0" w:color="auto"/>
              <w:right w:val="single" w:sz="4" w:space="0" w:color="auto"/>
            </w:tcBorders>
          </w:tcPr>
          <w:p w14:paraId="75653A3D"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val="de-DE" w:eastAsia="pl-PL"/>
              </w:rPr>
            </w:pPr>
            <w:r w:rsidRPr="00626BBF">
              <w:rPr>
                <w:rFonts w:ascii="Times New Roman" w:eastAsia="Times New Roman" w:hAnsi="Times New Roman" w:cs="Times New Roman"/>
                <w:bCs/>
                <w:sz w:val="24"/>
                <w:szCs w:val="24"/>
                <w:lang w:val="de-DE" w:eastAsia="pl-PL"/>
              </w:rPr>
              <w:t>3,6</w:t>
            </w:r>
          </w:p>
        </w:tc>
        <w:tc>
          <w:tcPr>
            <w:tcW w:w="1005" w:type="dxa"/>
            <w:tcBorders>
              <w:top w:val="single" w:sz="4" w:space="0" w:color="auto"/>
              <w:left w:val="single" w:sz="4" w:space="0" w:color="auto"/>
              <w:bottom w:val="single" w:sz="4" w:space="0" w:color="auto"/>
              <w:right w:val="single" w:sz="4" w:space="0" w:color="auto"/>
            </w:tcBorders>
          </w:tcPr>
          <w:p w14:paraId="47783B75"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val="de-DE" w:eastAsia="pl-PL"/>
              </w:rPr>
            </w:pPr>
            <w:r w:rsidRPr="00626BBF">
              <w:rPr>
                <w:rFonts w:ascii="Times New Roman" w:eastAsia="Times New Roman" w:hAnsi="Times New Roman" w:cs="Times New Roman"/>
                <w:bCs/>
                <w:sz w:val="24"/>
                <w:szCs w:val="24"/>
                <w:lang w:val="de-DE" w:eastAsia="pl-PL"/>
              </w:rPr>
              <w:t>16,6</w:t>
            </w:r>
          </w:p>
        </w:tc>
      </w:tr>
      <w:tr w:rsidR="00D814B1" w:rsidRPr="00626BBF" w14:paraId="4CEEFBEA" w14:textId="77777777" w:rsidTr="00D814B1">
        <w:trPr>
          <w:trHeight w:val="274"/>
        </w:trPr>
        <w:tc>
          <w:tcPr>
            <w:tcW w:w="374" w:type="dxa"/>
            <w:tcBorders>
              <w:top w:val="single" w:sz="4" w:space="0" w:color="auto"/>
              <w:left w:val="single" w:sz="4" w:space="0" w:color="auto"/>
              <w:bottom w:val="single" w:sz="4" w:space="0" w:color="auto"/>
              <w:right w:val="single" w:sz="4" w:space="0" w:color="auto"/>
            </w:tcBorders>
          </w:tcPr>
          <w:p w14:paraId="5E73E554" w14:textId="77777777" w:rsidR="00D814B1" w:rsidRPr="00626BBF" w:rsidRDefault="00D814B1" w:rsidP="00D814B1">
            <w:pPr>
              <w:spacing w:after="0" w:line="240" w:lineRule="auto"/>
              <w:ind w:right="-284"/>
              <w:rPr>
                <w:rFonts w:ascii="Times New Roman" w:eastAsia="Times New Roman" w:hAnsi="Times New Roman" w:cs="Times New Roman"/>
                <w:bCs/>
                <w:sz w:val="24"/>
                <w:szCs w:val="24"/>
                <w:u w:val="single"/>
                <w:lang w:val="de-DE" w:eastAsia="pl-PL"/>
              </w:rPr>
            </w:pPr>
            <w:r w:rsidRPr="00626BBF">
              <w:rPr>
                <w:rFonts w:ascii="Times New Roman" w:eastAsia="Times New Roman" w:hAnsi="Times New Roman" w:cs="Times New Roman"/>
                <w:bCs/>
                <w:sz w:val="24"/>
                <w:szCs w:val="24"/>
                <w:u w:val="single"/>
                <w:lang w:val="de-DE" w:eastAsia="pl-PL"/>
              </w:rPr>
              <w:t>2</w:t>
            </w:r>
          </w:p>
        </w:tc>
        <w:tc>
          <w:tcPr>
            <w:tcW w:w="1496" w:type="dxa"/>
            <w:tcBorders>
              <w:top w:val="single" w:sz="4" w:space="0" w:color="auto"/>
              <w:left w:val="single" w:sz="4" w:space="0" w:color="auto"/>
              <w:bottom w:val="single" w:sz="4" w:space="0" w:color="auto"/>
              <w:right w:val="single" w:sz="4" w:space="0" w:color="auto"/>
            </w:tcBorders>
          </w:tcPr>
          <w:p w14:paraId="1F31AB19"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val="de-DE" w:eastAsia="pl-PL"/>
              </w:rPr>
            </w:pPr>
            <w:r w:rsidRPr="00626BBF">
              <w:rPr>
                <w:rFonts w:ascii="Times New Roman" w:eastAsia="Times New Roman" w:hAnsi="Times New Roman" w:cs="Times New Roman"/>
                <w:bCs/>
                <w:sz w:val="24"/>
                <w:szCs w:val="24"/>
                <w:lang w:val="de-DE" w:eastAsia="pl-PL"/>
              </w:rPr>
              <w:t>Grunwald</w:t>
            </w:r>
          </w:p>
        </w:tc>
        <w:tc>
          <w:tcPr>
            <w:tcW w:w="1003" w:type="dxa"/>
            <w:tcBorders>
              <w:top w:val="single" w:sz="4" w:space="0" w:color="auto"/>
              <w:left w:val="single" w:sz="4" w:space="0" w:color="auto"/>
              <w:bottom w:val="single" w:sz="4" w:space="0" w:color="auto"/>
              <w:right w:val="single" w:sz="4" w:space="0" w:color="auto"/>
            </w:tcBorders>
          </w:tcPr>
          <w:p w14:paraId="4F7DA0EB"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val="de-DE" w:eastAsia="pl-PL"/>
              </w:rPr>
            </w:pPr>
            <w:r w:rsidRPr="00626BBF">
              <w:rPr>
                <w:rFonts w:ascii="Times New Roman" w:eastAsia="Times New Roman" w:hAnsi="Times New Roman" w:cs="Times New Roman"/>
                <w:bCs/>
                <w:sz w:val="24"/>
                <w:szCs w:val="24"/>
                <w:lang w:val="de-DE" w:eastAsia="pl-PL"/>
              </w:rPr>
              <w:t>UG</w:t>
            </w:r>
          </w:p>
        </w:tc>
        <w:tc>
          <w:tcPr>
            <w:tcW w:w="1241" w:type="dxa"/>
            <w:tcBorders>
              <w:top w:val="single" w:sz="4" w:space="0" w:color="auto"/>
              <w:left w:val="single" w:sz="4" w:space="0" w:color="auto"/>
              <w:bottom w:val="single" w:sz="4" w:space="0" w:color="auto"/>
              <w:right w:val="single" w:sz="4" w:space="0" w:color="auto"/>
            </w:tcBorders>
          </w:tcPr>
          <w:p w14:paraId="2193321D" w14:textId="77777777" w:rsidR="00D814B1" w:rsidRPr="00626BBF" w:rsidRDefault="00D814B1" w:rsidP="00D814B1">
            <w:pPr>
              <w:tabs>
                <w:tab w:val="left" w:pos="246"/>
              </w:tabs>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54,200,33,200</w:t>
            </w:r>
          </w:p>
        </w:tc>
        <w:tc>
          <w:tcPr>
            <w:tcW w:w="748" w:type="dxa"/>
            <w:tcBorders>
              <w:top w:val="single" w:sz="4" w:space="0" w:color="auto"/>
              <w:left w:val="single" w:sz="4" w:space="0" w:color="auto"/>
              <w:bottom w:val="single" w:sz="4" w:space="0" w:color="auto"/>
              <w:right w:val="single" w:sz="4" w:space="0" w:color="auto"/>
            </w:tcBorders>
          </w:tcPr>
          <w:p w14:paraId="26F634BD" w14:textId="77777777" w:rsidR="00D814B1" w:rsidRPr="00626BBF" w:rsidRDefault="00460D32"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 xml:space="preserve"> 4</w:t>
            </w:r>
          </w:p>
        </w:tc>
        <w:tc>
          <w:tcPr>
            <w:tcW w:w="935" w:type="dxa"/>
            <w:tcBorders>
              <w:top w:val="single" w:sz="4" w:space="0" w:color="auto"/>
              <w:left w:val="single" w:sz="4" w:space="0" w:color="auto"/>
              <w:bottom w:val="single" w:sz="4" w:space="0" w:color="auto"/>
              <w:right w:val="single" w:sz="4" w:space="0" w:color="auto"/>
            </w:tcBorders>
          </w:tcPr>
          <w:p w14:paraId="4E5204F6" w14:textId="77777777" w:rsidR="00D814B1" w:rsidRPr="00626BBF" w:rsidRDefault="00460D32"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10,69</w:t>
            </w:r>
          </w:p>
        </w:tc>
        <w:tc>
          <w:tcPr>
            <w:tcW w:w="935" w:type="dxa"/>
            <w:tcBorders>
              <w:top w:val="single" w:sz="4" w:space="0" w:color="auto"/>
              <w:left w:val="single" w:sz="4" w:space="0" w:color="auto"/>
              <w:bottom w:val="single" w:sz="4" w:space="0" w:color="auto"/>
              <w:right w:val="single" w:sz="4" w:space="0" w:color="auto"/>
            </w:tcBorders>
          </w:tcPr>
          <w:p w14:paraId="3B952417"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9,93</w:t>
            </w:r>
          </w:p>
        </w:tc>
        <w:tc>
          <w:tcPr>
            <w:tcW w:w="935" w:type="dxa"/>
            <w:tcBorders>
              <w:top w:val="single" w:sz="4" w:space="0" w:color="auto"/>
              <w:left w:val="single" w:sz="4" w:space="0" w:color="auto"/>
              <w:bottom w:val="single" w:sz="4" w:space="0" w:color="auto"/>
              <w:right w:val="single" w:sz="4" w:space="0" w:color="auto"/>
            </w:tcBorders>
          </w:tcPr>
          <w:p w14:paraId="63964E36"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1100</w:t>
            </w:r>
          </w:p>
        </w:tc>
        <w:tc>
          <w:tcPr>
            <w:tcW w:w="748" w:type="dxa"/>
            <w:tcBorders>
              <w:top w:val="single" w:sz="4" w:space="0" w:color="auto"/>
              <w:left w:val="single" w:sz="4" w:space="0" w:color="auto"/>
              <w:bottom w:val="single" w:sz="4" w:space="0" w:color="auto"/>
              <w:right w:val="single" w:sz="4" w:space="0" w:color="auto"/>
            </w:tcBorders>
          </w:tcPr>
          <w:p w14:paraId="18434EE0"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12.9</w:t>
            </w:r>
          </w:p>
        </w:tc>
        <w:tc>
          <w:tcPr>
            <w:tcW w:w="1005" w:type="dxa"/>
            <w:tcBorders>
              <w:top w:val="single" w:sz="4" w:space="0" w:color="auto"/>
              <w:left w:val="single" w:sz="4" w:space="0" w:color="auto"/>
              <w:bottom w:val="single" w:sz="4" w:space="0" w:color="auto"/>
              <w:right w:val="single" w:sz="4" w:space="0" w:color="auto"/>
            </w:tcBorders>
          </w:tcPr>
          <w:p w14:paraId="6935B85F"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24,5</w:t>
            </w:r>
          </w:p>
        </w:tc>
      </w:tr>
      <w:tr w:rsidR="00D814B1" w:rsidRPr="00626BBF" w14:paraId="7CAC4F22" w14:textId="77777777" w:rsidTr="00D814B1">
        <w:trPr>
          <w:trHeight w:val="274"/>
        </w:trPr>
        <w:tc>
          <w:tcPr>
            <w:tcW w:w="374" w:type="dxa"/>
            <w:tcBorders>
              <w:top w:val="single" w:sz="4" w:space="0" w:color="auto"/>
              <w:left w:val="single" w:sz="4" w:space="0" w:color="auto"/>
              <w:bottom w:val="single" w:sz="4" w:space="0" w:color="auto"/>
              <w:right w:val="single" w:sz="4" w:space="0" w:color="auto"/>
            </w:tcBorders>
          </w:tcPr>
          <w:p w14:paraId="07430CF7" w14:textId="77777777" w:rsidR="00D814B1" w:rsidRPr="00626BBF" w:rsidRDefault="00D814B1" w:rsidP="00D814B1">
            <w:pPr>
              <w:spacing w:after="0" w:line="240" w:lineRule="auto"/>
              <w:ind w:right="-284"/>
              <w:rPr>
                <w:rFonts w:ascii="Times New Roman" w:eastAsia="Times New Roman" w:hAnsi="Times New Roman" w:cs="Times New Roman"/>
                <w:bCs/>
                <w:sz w:val="24"/>
                <w:szCs w:val="24"/>
                <w:u w:val="single"/>
                <w:lang w:eastAsia="pl-PL"/>
              </w:rPr>
            </w:pPr>
            <w:r w:rsidRPr="00626BBF">
              <w:rPr>
                <w:rFonts w:ascii="Times New Roman" w:eastAsia="Times New Roman" w:hAnsi="Times New Roman" w:cs="Times New Roman"/>
                <w:bCs/>
                <w:sz w:val="24"/>
                <w:szCs w:val="24"/>
                <w:lang w:eastAsia="pl-PL"/>
              </w:rPr>
              <w:t>3.</w:t>
            </w:r>
          </w:p>
        </w:tc>
        <w:tc>
          <w:tcPr>
            <w:tcW w:w="1496" w:type="dxa"/>
            <w:tcBorders>
              <w:top w:val="single" w:sz="4" w:space="0" w:color="auto"/>
              <w:left w:val="single" w:sz="4" w:space="0" w:color="auto"/>
              <w:bottom w:val="single" w:sz="4" w:space="0" w:color="auto"/>
              <w:right w:val="single" w:sz="4" w:space="0" w:color="auto"/>
            </w:tcBorders>
          </w:tcPr>
          <w:p w14:paraId="325501C0"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Kiersztanowo</w:t>
            </w:r>
          </w:p>
        </w:tc>
        <w:tc>
          <w:tcPr>
            <w:tcW w:w="1003" w:type="dxa"/>
            <w:tcBorders>
              <w:top w:val="single" w:sz="4" w:space="0" w:color="auto"/>
              <w:left w:val="single" w:sz="4" w:space="0" w:color="auto"/>
              <w:bottom w:val="single" w:sz="4" w:space="0" w:color="auto"/>
              <w:right w:val="single" w:sz="4" w:space="0" w:color="auto"/>
            </w:tcBorders>
          </w:tcPr>
          <w:p w14:paraId="0230E810"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UG</w:t>
            </w:r>
          </w:p>
        </w:tc>
        <w:tc>
          <w:tcPr>
            <w:tcW w:w="1241" w:type="dxa"/>
            <w:tcBorders>
              <w:top w:val="single" w:sz="4" w:space="0" w:color="auto"/>
              <w:left w:val="single" w:sz="4" w:space="0" w:color="auto"/>
              <w:bottom w:val="single" w:sz="4" w:space="0" w:color="auto"/>
              <w:right w:val="single" w:sz="4" w:space="0" w:color="auto"/>
            </w:tcBorders>
          </w:tcPr>
          <w:p w14:paraId="294361F7" w14:textId="77777777" w:rsidR="00D814B1" w:rsidRPr="00626BBF" w:rsidRDefault="00D814B1" w:rsidP="00D814B1">
            <w:pPr>
              <w:tabs>
                <w:tab w:val="left" w:pos="246"/>
              </w:tabs>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14,38</w:t>
            </w:r>
          </w:p>
        </w:tc>
        <w:tc>
          <w:tcPr>
            <w:tcW w:w="748" w:type="dxa"/>
            <w:tcBorders>
              <w:top w:val="single" w:sz="4" w:space="0" w:color="auto"/>
              <w:left w:val="single" w:sz="4" w:space="0" w:color="auto"/>
              <w:bottom w:val="single" w:sz="4" w:space="0" w:color="auto"/>
              <w:right w:val="single" w:sz="4" w:space="0" w:color="auto"/>
            </w:tcBorders>
          </w:tcPr>
          <w:p w14:paraId="19120465" w14:textId="77777777" w:rsidR="00D814B1" w:rsidRPr="00626BBF" w:rsidRDefault="00460D32"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 xml:space="preserve"> 2</w:t>
            </w:r>
          </w:p>
        </w:tc>
        <w:tc>
          <w:tcPr>
            <w:tcW w:w="935" w:type="dxa"/>
            <w:tcBorders>
              <w:top w:val="single" w:sz="4" w:space="0" w:color="auto"/>
              <w:left w:val="single" w:sz="4" w:space="0" w:color="auto"/>
              <w:bottom w:val="single" w:sz="4" w:space="0" w:color="auto"/>
              <w:right w:val="single" w:sz="4" w:space="0" w:color="auto"/>
            </w:tcBorders>
          </w:tcPr>
          <w:p w14:paraId="633F61FE" w14:textId="77777777" w:rsidR="00D814B1" w:rsidRPr="00626BBF" w:rsidRDefault="00460D32"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1,96</w:t>
            </w:r>
          </w:p>
        </w:tc>
        <w:tc>
          <w:tcPr>
            <w:tcW w:w="935" w:type="dxa"/>
            <w:tcBorders>
              <w:top w:val="single" w:sz="4" w:space="0" w:color="auto"/>
              <w:left w:val="single" w:sz="4" w:space="0" w:color="auto"/>
              <w:bottom w:val="single" w:sz="4" w:space="0" w:color="auto"/>
              <w:right w:val="single" w:sz="4" w:space="0" w:color="auto"/>
            </w:tcBorders>
          </w:tcPr>
          <w:p w14:paraId="119F3C2C"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1,79</w:t>
            </w:r>
          </w:p>
        </w:tc>
        <w:tc>
          <w:tcPr>
            <w:tcW w:w="935" w:type="dxa"/>
            <w:tcBorders>
              <w:top w:val="single" w:sz="4" w:space="0" w:color="auto"/>
              <w:left w:val="single" w:sz="4" w:space="0" w:color="auto"/>
              <w:bottom w:val="single" w:sz="4" w:space="0" w:color="auto"/>
              <w:right w:val="single" w:sz="4" w:space="0" w:color="auto"/>
            </w:tcBorders>
          </w:tcPr>
          <w:p w14:paraId="24D410DE"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52</w:t>
            </w:r>
          </w:p>
        </w:tc>
        <w:tc>
          <w:tcPr>
            <w:tcW w:w="748" w:type="dxa"/>
            <w:tcBorders>
              <w:top w:val="single" w:sz="4" w:space="0" w:color="auto"/>
              <w:left w:val="single" w:sz="4" w:space="0" w:color="auto"/>
              <w:bottom w:val="single" w:sz="4" w:space="0" w:color="auto"/>
              <w:right w:val="single" w:sz="4" w:space="0" w:color="auto"/>
            </w:tcBorders>
          </w:tcPr>
          <w:p w14:paraId="7697E6EB"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2,2</w:t>
            </w:r>
          </w:p>
        </w:tc>
        <w:tc>
          <w:tcPr>
            <w:tcW w:w="1005" w:type="dxa"/>
            <w:tcBorders>
              <w:top w:val="single" w:sz="4" w:space="0" w:color="auto"/>
              <w:left w:val="single" w:sz="4" w:space="0" w:color="auto"/>
              <w:bottom w:val="single" w:sz="4" w:space="0" w:color="auto"/>
              <w:right w:val="single" w:sz="4" w:space="0" w:color="auto"/>
            </w:tcBorders>
          </w:tcPr>
          <w:p w14:paraId="3C82B025"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14,9</w:t>
            </w:r>
          </w:p>
        </w:tc>
      </w:tr>
      <w:tr w:rsidR="00D814B1" w:rsidRPr="00626BBF" w14:paraId="066C7CFB" w14:textId="77777777" w:rsidTr="00D814B1">
        <w:trPr>
          <w:trHeight w:val="640"/>
        </w:trPr>
        <w:tc>
          <w:tcPr>
            <w:tcW w:w="374" w:type="dxa"/>
            <w:tcBorders>
              <w:top w:val="single" w:sz="4" w:space="0" w:color="auto"/>
              <w:left w:val="single" w:sz="4" w:space="0" w:color="auto"/>
              <w:bottom w:val="single" w:sz="4" w:space="0" w:color="auto"/>
              <w:right w:val="single" w:sz="4" w:space="0" w:color="auto"/>
            </w:tcBorders>
          </w:tcPr>
          <w:p w14:paraId="7964C76E" w14:textId="77777777" w:rsidR="00D814B1" w:rsidRPr="00626BBF" w:rsidRDefault="00D814B1"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4.</w:t>
            </w:r>
          </w:p>
        </w:tc>
        <w:tc>
          <w:tcPr>
            <w:tcW w:w="1496" w:type="dxa"/>
            <w:tcBorders>
              <w:top w:val="single" w:sz="4" w:space="0" w:color="auto"/>
              <w:left w:val="single" w:sz="4" w:space="0" w:color="auto"/>
              <w:bottom w:val="single" w:sz="4" w:space="0" w:color="auto"/>
              <w:right w:val="single" w:sz="4" w:space="0" w:color="auto"/>
            </w:tcBorders>
          </w:tcPr>
          <w:p w14:paraId="2A43BF5F"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Rychnowska</w:t>
            </w:r>
          </w:p>
          <w:p w14:paraId="04117575"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Wola</w:t>
            </w:r>
          </w:p>
        </w:tc>
        <w:tc>
          <w:tcPr>
            <w:tcW w:w="1003" w:type="dxa"/>
            <w:tcBorders>
              <w:top w:val="single" w:sz="4" w:space="0" w:color="auto"/>
              <w:left w:val="single" w:sz="4" w:space="0" w:color="auto"/>
              <w:bottom w:val="single" w:sz="4" w:space="0" w:color="auto"/>
              <w:right w:val="single" w:sz="4" w:space="0" w:color="auto"/>
            </w:tcBorders>
          </w:tcPr>
          <w:p w14:paraId="2CD3CA18"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UG</w:t>
            </w:r>
          </w:p>
        </w:tc>
        <w:tc>
          <w:tcPr>
            <w:tcW w:w="1241" w:type="dxa"/>
            <w:tcBorders>
              <w:top w:val="single" w:sz="4" w:space="0" w:color="auto"/>
              <w:left w:val="single" w:sz="4" w:space="0" w:color="auto"/>
              <w:bottom w:val="single" w:sz="4" w:space="0" w:color="auto"/>
              <w:right w:val="single" w:sz="4" w:space="0" w:color="auto"/>
            </w:tcBorders>
          </w:tcPr>
          <w:p w14:paraId="53FCC439" w14:textId="77777777" w:rsidR="00D814B1" w:rsidRPr="00626BBF" w:rsidRDefault="00D814B1" w:rsidP="00D814B1">
            <w:pPr>
              <w:tabs>
                <w:tab w:val="left" w:pos="246"/>
              </w:tabs>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27</w:t>
            </w:r>
          </w:p>
        </w:tc>
        <w:tc>
          <w:tcPr>
            <w:tcW w:w="748" w:type="dxa"/>
            <w:tcBorders>
              <w:top w:val="single" w:sz="4" w:space="0" w:color="auto"/>
              <w:left w:val="single" w:sz="4" w:space="0" w:color="auto"/>
              <w:bottom w:val="single" w:sz="4" w:space="0" w:color="auto"/>
              <w:right w:val="single" w:sz="4" w:space="0" w:color="auto"/>
            </w:tcBorders>
          </w:tcPr>
          <w:p w14:paraId="23009FD1" w14:textId="77777777" w:rsidR="00D814B1" w:rsidRPr="00626BBF" w:rsidRDefault="00460D32"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 xml:space="preserve"> 2</w:t>
            </w:r>
          </w:p>
        </w:tc>
        <w:tc>
          <w:tcPr>
            <w:tcW w:w="935" w:type="dxa"/>
            <w:tcBorders>
              <w:top w:val="single" w:sz="4" w:space="0" w:color="auto"/>
              <w:left w:val="single" w:sz="4" w:space="0" w:color="auto"/>
              <w:bottom w:val="single" w:sz="4" w:space="0" w:color="auto"/>
              <w:right w:val="single" w:sz="4" w:space="0" w:color="auto"/>
            </w:tcBorders>
          </w:tcPr>
          <w:p w14:paraId="69FFD7FC" w14:textId="77777777" w:rsidR="00D814B1" w:rsidRPr="00626BBF" w:rsidRDefault="00460D32"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0,31</w:t>
            </w:r>
          </w:p>
        </w:tc>
        <w:tc>
          <w:tcPr>
            <w:tcW w:w="935" w:type="dxa"/>
            <w:tcBorders>
              <w:top w:val="single" w:sz="4" w:space="0" w:color="auto"/>
              <w:left w:val="single" w:sz="4" w:space="0" w:color="auto"/>
              <w:bottom w:val="single" w:sz="4" w:space="0" w:color="auto"/>
              <w:right w:val="single" w:sz="4" w:space="0" w:color="auto"/>
            </w:tcBorders>
          </w:tcPr>
          <w:p w14:paraId="170DCE31"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0,31</w:t>
            </w:r>
          </w:p>
        </w:tc>
        <w:tc>
          <w:tcPr>
            <w:tcW w:w="935" w:type="dxa"/>
            <w:tcBorders>
              <w:top w:val="single" w:sz="4" w:space="0" w:color="auto"/>
              <w:left w:val="single" w:sz="4" w:space="0" w:color="auto"/>
              <w:bottom w:val="single" w:sz="4" w:space="0" w:color="auto"/>
              <w:right w:val="single" w:sz="4" w:space="0" w:color="auto"/>
            </w:tcBorders>
          </w:tcPr>
          <w:p w14:paraId="07ABFA02"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65</w:t>
            </w:r>
          </w:p>
        </w:tc>
        <w:tc>
          <w:tcPr>
            <w:tcW w:w="748" w:type="dxa"/>
            <w:tcBorders>
              <w:top w:val="single" w:sz="4" w:space="0" w:color="auto"/>
              <w:left w:val="single" w:sz="4" w:space="0" w:color="auto"/>
              <w:bottom w:val="single" w:sz="4" w:space="0" w:color="auto"/>
              <w:right w:val="single" w:sz="4" w:space="0" w:color="auto"/>
            </w:tcBorders>
          </w:tcPr>
          <w:p w14:paraId="6BA2C7C9"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p>
        </w:tc>
        <w:tc>
          <w:tcPr>
            <w:tcW w:w="1005" w:type="dxa"/>
            <w:tcBorders>
              <w:top w:val="single" w:sz="4" w:space="0" w:color="auto"/>
              <w:left w:val="single" w:sz="4" w:space="0" w:color="auto"/>
              <w:bottom w:val="single" w:sz="4" w:space="0" w:color="auto"/>
              <w:right w:val="single" w:sz="4" w:space="0" w:color="auto"/>
            </w:tcBorders>
          </w:tcPr>
          <w:p w14:paraId="5ED7588A"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1,9</w:t>
            </w:r>
          </w:p>
        </w:tc>
      </w:tr>
      <w:tr w:rsidR="00D814B1" w:rsidRPr="00626BBF" w14:paraId="4F72F28A" w14:textId="77777777" w:rsidTr="00D814B1">
        <w:trPr>
          <w:trHeight w:val="274"/>
        </w:trPr>
        <w:tc>
          <w:tcPr>
            <w:tcW w:w="374" w:type="dxa"/>
            <w:tcBorders>
              <w:top w:val="single" w:sz="4" w:space="0" w:color="auto"/>
              <w:left w:val="single" w:sz="4" w:space="0" w:color="auto"/>
              <w:bottom w:val="single" w:sz="4" w:space="0" w:color="auto"/>
              <w:right w:val="single" w:sz="4" w:space="0" w:color="auto"/>
            </w:tcBorders>
          </w:tcPr>
          <w:p w14:paraId="0B034A4E" w14:textId="77777777" w:rsidR="00D814B1" w:rsidRPr="00626BBF" w:rsidRDefault="00D814B1"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5.</w:t>
            </w:r>
          </w:p>
        </w:tc>
        <w:tc>
          <w:tcPr>
            <w:tcW w:w="1496" w:type="dxa"/>
            <w:tcBorders>
              <w:top w:val="single" w:sz="4" w:space="0" w:color="auto"/>
              <w:left w:val="single" w:sz="4" w:space="0" w:color="auto"/>
              <w:bottom w:val="single" w:sz="4" w:space="0" w:color="auto"/>
              <w:right w:val="single" w:sz="4" w:space="0" w:color="auto"/>
            </w:tcBorders>
          </w:tcPr>
          <w:p w14:paraId="184650C1"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Łodwigowo</w:t>
            </w:r>
          </w:p>
        </w:tc>
        <w:tc>
          <w:tcPr>
            <w:tcW w:w="1003" w:type="dxa"/>
            <w:tcBorders>
              <w:top w:val="single" w:sz="4" w:space="0" w:color="auto"/>
              <w:left w:val="single" w:sz="4" w:space="0" w:color="auto"/>
              <w:bottom w:val="single" w:sz="4" w:space="0" w:color="auto"/>
              <w:right w:val="single" w:sz="4" w:space="0" w:color="auto"/>
            </w:tcBorders>
          </w:tcPr>
          <w:p w14:paraId="5C94BB5A"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UG</w:t>
            </w:r>
          </w:p>
        </w:tc>
        <w:tc>
          <w:tcPr>
            <w:tcW w:w="1241" w:type="dxa"/>
            <w:tcBorders>
              <w:top w:val="single" w:sz="4" w:space="0" w:color="auto"/>
              <w:left w:val="single" w:sz="4" w:space="0" w:color="auto"/>
              <w:bottom w:val="single" w:sz="4" w:space="0" w:color="auto"/>
              <w:right w:val="single" w:sz="4" w:space="0" w:color="auto"/>
            </w:tcBorders>
          </w:tcPr>
          <w:p w14:paraId="50E45139" w14:textId="77777777" w:rsidR="00D814B1" w:rsidRPr="00626BBF" w:rsidRDefault="00D814B1" w:rsidP="00D814B1">
            <w:pPr>
              <w:tabs>
                <w:tab w:val="left" w:pos="246"/>
              </w:tabs>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18</w:t>
            </w:r>
          </w:p>
        </w:tc>
        <w:tc>
          <w:tcPr>
            <w:tcW w:w="748" w:type="dxa"/>
            <w:tcBorders>
              <w:top w:val="single" w:sz="4" w:space="0" w:color="auto"/>
              <w:left w:val="single" w:sz="4" w:space="0" w:color="auto"/>
              <w:bottom w:val="single" w:sz="4" w:space="0" w:color="auto"/>
              <w:right w:val="single" w:sz="4" w:space="0" w:color="auto"/>
            </w:tcBorders>
          </w:tcPr>
          <w:p w14:paraId="620CD644" w14:textId="77777777" w:rsidR="00D814B1" w:rsidRPr="00626BBF" w:rsidRDefault="00460D32"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1</w:t>
            </w:r>
          </w:p>
        </w:tc>
        <w:tc>
          <w:tcPr>
            <w:tcW w:w="935" w:type="dxa"/>
            <w:tcBorders>
              <w:top w:val="single" w:sz="4" w:space="0" w:color="auto"/>
              <w:left w:val="single" w:sz="4" w:space="0" w:color="auto"/>
              <w:bottom w:val="single" w:sz="4" w:space="0" w:color="auto"/>
              <w:right w:val="single" w:sz="4" w:space="0" w:color="auto"/>
            </w:tcBorders>
          </w:tcPr>
          <w:p w14:paraId="2184D163" w14:textId="77777777" w:rsidR="00D814B1" w:rsidRPr="00626BBF" w:rsidRDefault="00460D32" w:rsidP="00D814B1">
            <w:pPr>
              <w:spacing w:after="0" w:line="240" w:lineRule="auto"/>
              <w:ind w:right="-284"/>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w:t>
            </w:r>
            <w:r w:rsidR="00D814B1" w:rsidRPr="00626BBF">
              <w:rPr>
                <w:rFonts w:ascii="Times New Roman" w:eastAsia="Times New Roman" w:hAnsi="Times New Roman" w:cs="Times New Roman"/>
                <w:bCs/>
                <w:sz w:val="24"/>
                <w:szCs w:val="24"/>
                <w:lang w:eastAsia="pl-PL"/>
              </w:rPr>
              <w:t>2,03</w:t>
            </w:r>
          </w:p>
        </w:tc>
        <w:tc>
          <w:tcPr>
            <w:tcW w:w="935" w:type="dxa"/>
            <w:tcBorders>
              <w:top w:val="single" w:sz="4" w:space="0" w:color="auto"/>
              <w:left w:val="single" w:sz="4" w:space="0" w:color="auto"/>
              <w:bottom w:val="single" w:sz="4" w:space="0" w:color="auto"/>
              <w:right w:val="single" w:sz="4" w:space="0" w:color="auto"/>
            </w:tcBorders>
          </w:tcPr>
          <w:p w14:paraId="7F617EE7"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1,41</w:t>
            </w:r>
          </w:p>
        </w:tc>
        <w:tc>
          <w:tcPr>
            <w:tcW w:w="935" w:type="dxa"/>
            <w:tcBorders>
              <w:top w:val="single" w:sz="4" w:space="0" w:color="auto"/>
              <w:left w:val="single" w:sz="4" w:space="0" w:color="auto"/>
              <w:bottom w:val="single" w:sz="4" w:space="0" w:color="auto"/>
              <w:right w:val="single" w:sz="4" w:space="0" w:color="auto"/>
            </w:tcBorders>
          </w:tcPr>
          <w:p w14:paraId="5A4E701C"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23,5</w:t>
            </w:r>
          </w:p>
        </w:tc>
        <w:tc>
          <w:tcPr>
            <w:tcW w:w="748" w:type="dxa"/>
            <w:tcBorders>
              <w:top w:val="single" w:sz="4" w:space="0" w:color="auto"/>
              <w:left w:val="single" w:sz="4" w:space="0" w:color="auto"/>
              <w:bottom w:val="single" w:sz="4" w:space="0" w:color="auto"/>
              <w:right w:val="single" w:sz="4" w:space="0" w:color="auto"/>
            </w:tcBorders>
          </w:tcPr>
          <w:p w14:paraId="0E2FB652"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2,8</w:t>
            </w:r>
          </w:p>
        </w:tc>
        <w:tc>
          <w:tcPr>
            <w:tcW w:w="1005" w:type="dxa"/>
            <w:tcBorders>
              <w:top w:val="single" w:sz="4" w:space="0" w:color="auto"/>
              <w:left w:val="single" w:sz="4" w:space="0" w:color="auto"/>
              <w:bottom w:val="single" w:sz="4" w:space="0" w:color="auto"/>
              <w:right w:val="single" w:sz="4" w:space="0" w:color="auto"/>
            </w:tcBorders>
          </w:tcPr>
          <w:p w14:paraId="57721A97" w14:textId="77777777" w:rsidR="00D814B1" w:rsidRPr="00626BBF" w:rsidRDefault="00D814B1" w:rsidP="00D814B1">
            <w:pPr>
              <w:spacing w:after="0" w:line="240" w:lineRule="auto"/>
              <w:ind w:right="-284"/>
              <w:jc w:val="cente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6,0</w:t>
            </w:r>
          </w:p>
        </w:tc>
      </w:tr>
    </w:tbl>
    <w:p w14:paraId="07CF7041" w14:textId="77777777" w:rsidR="00D814B1" w:rsidRPr="00626BBF" w:rsidRDefault="00D814B1" w:rsidP="00D814B1">
      <w:pPr>
        <w:spacing w:after="0" w:line="240" w:lineRule="auto"/>
        <w:rPr>
          <w:rFonts w:ascii="Times New Roman" w:eastAsia="Times New Roman" w:hAnsi="Times New Roman" w:cs="Times New Roman"/>
          <w:sz w:val="24"/>
          <w:szCs w:val="24"/>
          <w:lang w:eastAsia="pl-PL"/>
        </w:rPr>
      </w:pPr>
    </w:p>
    <w:p w14:paraId="3C12121B" w14:textId="77777777" w:rsidR="007D37C0" w:rsidRPr="00626BBF" w:rsidRDefault="007D37C0" w:rsidP="00C3794B">
      <w:pPr>
        <w:pStyle w:val="Nagwek3"/>
        <w:rPr>
          <w:rFonts w:ascii="Times New Roman" w:hAnsi="Times New Roman"/>
          <w:sz w:val="24"/>
          <w:szCs w:val="24"/>
          <w:lang w:eastAsia="ar-SA"/>
        </w:rPr>
      </w:pPr>
      <w:bookmarkStart w:id="496" w:name="_Toc292796125"/>
      <w:bookmarkStart w:id="497" w:name="_Toc425932782"/>
      <w:bookmarkStart w:id="498" w:name="_Toc425932853"/>
      <w:bookmarkStart w:id="499" w:name="_Toc452542345"/>
      <w:bookmarkStart w:id="500" w:name="_Toc453330202"/>
      <w:bookmarkStart w:id="501" w:name="_Toc464040258"/>
      <w:r w:rsidRPr="00626BBF">
        <w:rPr>
          <w:rFonts w:ascii="Times New Roman" w:hAnsi="Times New Roman"/>
          <w:sz w:val="24"/>
          <w:szCs w:val="24"/>
          <w:lang w:val="pl-PL" w:eastAsia="ar-SA"/>
        </w:rPr>
        <w:t>Kanalizacja</w:t>
      </w:r>
      <w:r w:rsidRPr="00626BBF">
        <w:rPr>
          <w:rFonts w:ascii="Times New Roman" w:hAnsi="Times New Roman"/>
          <w:sz w:val="24"/>
          <w:szCs w:val="24"/>
          <w:lang w:eastAsia="ar-SA"/>
        </w:rPr>
        <w:t xml:space="preserve"> </w:t>
      </w:r>
      <w:r w:rsidRPr="00626BBF">
        <w:rPr>
          <w:rFonts w:ascii="Times New Roman" w:hAnsi="Times New Roman"/>
          <w:sz w:val="24"/>
          <w:szCs w:val="24"/>
          <w:lang w:val="pl-PL" w:eastAsia="ar-SA"/>
        </w:rPr>
        <w:t>sanitarn</w:t>
      </w:r>
      <w:bookmarkEnd w:id="496"/>
      <w:r w:rsidRPr="00626BBF">
        <w:rPr>
          <w:rFonts w:ascii="Times New Roman" w:hAnsi="Times New Roman"/>
          <w:sz w:val="24"/>
          <w:szCs w:val="24"/>
          <w:lang w:val="pl-PL" w:eastAsia="ar-SA"/>
        </w:rPr>
        <w:t>a</w:t>
      </w:r>
      <w:bookmarkEnd w:id="497"/>
      <w:bookmarkEnd w:id="498"/>
      <w:bookmarkEnd w:id="499"/>
      <w:bookmarkEnd w:id="500"/>
      <w:bookmarkEnd w:id="501"/>
    </w:p>
    <w:p w14:paraId="1C4D5AE5" w14:textId="77777777" w:rsidR="0063718A" w:rsidRPr="00626BBF" w:rsidRDefault="0063718A" w:rsidP="0063718A">
      <w:pPr>
        <w:pStyle w:val="Tekstpodstawowy2"/>
        <w:spacing w:after="0" w:line="276" w:lineRule="auto"/>
        <w:jc w:val="both"/>
        <w:rPr>
          <w:rFonts w:ascii="Times New Roman" w:hAnsi="Times New Roman"/>
          <w:sz w:val="24"/>
          <w:szCs w:val="24"/>
        </w:rPr>
      </w:pPr>
      <w:r w:rsidRPr="00626BBF">
        <w:rPr>
          <w:rFonts w:ascii="Times New Roman" w:hAnsi="Times New Roman"/>
          <w:sz w:val="24"/>
          <w:szCs w:val="24"/>
        </w:rPr>
        <w:tab/>
        <w:t>Gmina w niewielkim stopniu skanalizowana. Obecnie z 3-ch miejscowości oraz ośrodka wypoczynkowego ścieki są utylizowane w M-B oczyszczalniach ścieków.</w:t>
      </w:r>
    </w:p>
    <w:p w14:paraId="5EA4C8CC" w14:textId="77777777" w:rsidR="0063718A" w:rsidRPr="00626BBF" w:rsidRDefault="0063718A" w:rsidP="0063718A">
      <w:pPr>
        <w:pStyle w:val="Tekstpodstawowy2"/>
        <w:spacing w:after="0" w:line="276" w:lineRule="auto"/>
        <w:jc w:val="both"/>
        <w:rPr>
          <w:rFonts w:ascii="Times New Roman" w:hAnsi="Times New Roman"/>
          <w:sz w:val="24"/>
          <w:szCs w:val="24"/>
          <w:u w:val="single"/>
        </w:rPr>
      </w:pPr>
      <w:r w:rsidRPr="00626BBF">
        <w:rPr>
          <w:rFonts w:ascii="Times New Roman" w:hAnsi="Times New Roman"/>
          <w:sz w:val="24"/>
          <w:szCs w:val="24"/>
          <w:u w:val="single"/>
        </w:rPr>
        <w:t>Są to miejscowości:</w:t>
      </w:r>
    </w:p>
    <w:p w14:paraId="72B8307E" w14:textId="77777777" w:rsidR="0063718A" w:rsidRPr="00626BBF" w:rsidRDefault="0063718A" w:rsidP="0063718A">
      <w:pPr>
        <w:pStyle w:val="Tekstpodstawowy2"/>
        <w:spacing w:after="0" w:line="276" w:lineRule="auto"/>
        <w:jc w:val="both"/>
        <w:rPr>
          <w:rFonts w:ascii="Times New Roman" w:hAnsi="Times New Roman"/>
          <w:sz w:val="24"/>
          <w:szCs w:val="24"/>
        </w:rPr>
      </w:pPr>
      <w:r w:rsidRPr="00626BBF">
        <w:rPr>
          <w:rFonts w:ascii="Times New Roman" w:hAnsi="Times New Roman"/>
          <w:b/>
          <w:bCs/>
          <w:sz w:val="24"/>
          <w:szCs w:val="24"/>
        </w:rPr>
        <w:t xml:space="preserve">Gierzwałd </w:t>
      </w:r>
      <w:r w:rsidRPr="00626BBF">
        <w:rPr>
          <w:rFonts w:ascii="Times New Roman" w:hAnsi="Times New Roman"/>
          <w:b/>
          <w:bCs/>
          <w:sz w:val="24"/>
          <w:szCs w:val="24"/>
        </w:rPr>
        <w:br/>
      </w:r>
      <w:r w:rsidRPr="00626BBF">
        <w:rPr>
          <w:rFonts w:ascii="Times New Roman" w:hAnsi="Times New Roman"/>
          <w:sz w:val="24"/>
          <w:szCs w:val="24"/>
        </w:rPr>
        <w:t xml:space="preserve">Miejscowość objęta jest siecią kanalizacji sanitarnej w ca 95%. </w:t>
      </w:r>
    </w:p>
    <w:p w14:paraId="1F2951AE" w14:textId="77777777" w:rsidR="0063718A" w:rsidRPr="00626BBF" w:rsidRDefault="0063718A" w:rsidP="0063718A">
      <w:pPr>
        <w:pStyle w:val="Tekstpodstawowy2"/>
        <w:spacing w:after="0" w:line="276" w:lineRule="auto"/>
        <w:jc w:val="both"/>
        <w:rPr>
          <w:rFonts w:ascii="Times New Roman" w:hAnsi="Times New Roman"/>
          <w:sz w:val="24"/>
          <w:szCs w:val="24"/>
        </w:rPr>
      </w:pPr>
      <w:r w:rsidRPr="00626BBF">
        <w:rPr>
          <w:rFonts w:ascii="Times New Roman" w:hAnsi="Times New Roman"/>
          <w:sz w:val="24"/>
          <w:szCs w:val="24"/>
        </w:rPr>
        <w:t>Ścieki dopływają do M-B oczyszczalni ścieków zlokalizowanej w części zachodniej wsi.</w:t>
      </w:r>
    </w:p>
    <w:p w14:paraId="0F2F3616" w14:textId="77777777" w:rsidR="0063718A" w:rsidRPr="00626BBF" w:rsidRDefault="0063718A" w:rsidP="0063718A">
      <w:pPr>
        <w:pStyle w:val="Tekstpodstawowy2"/>
        <w:spacing w:after="0" w:line="276" w:lineRule="auto"/>
        <w:jc w:val="both"/>
        <w:rPr>
          <w:rFonts w:ascii="Times New Roman" w:hAnsi="Times New Roman"/>
          <w:sz w:val="24"/>
          <w:szCs w:val="24"/>
        </w:rPr>
      </w:pPr>
      <w:r w:rsidRPr="00626BBF">
        <w:rPr>
          <w:rFonts w:ascii="Times New Roman" w:hAnsi="Times New Roman"/>
          <w:sz w:val="24"/>
          <w:szCs w:val="24"/>
        </w:rPr>
        <w:t>Odbiornikiem ścieków oczyszczonych jest rzeka Grabiczek.</w:t>
      </w:r>
      <w:r w:rsidR="00460D32" w:rsidRPr="00626BBF">
        <w:rPr>
          <w:rFonts w:ascii="Times New Roman" w:hAnsi="Times New Roman"/>
          <w:sz w:val="24"/>
          <w:szCs w:val="24"/>
        </w:rPr>
        <w:t xml:space="preserve"> </w:t>
      </w:r>
    </w:p>
    <w:p w14:paraId="213AB479" w14:textId="77777777" w:rsidR="0063718A" w:rsidRPr="00626BBF" w:rsidRDefault="0063718A" w:rsidP="0063718A">
      <w:pPr>
        <w:pStyle w:val="Tekstpodstawowy2"/>
        <w:spacing w:after="0" w:line="276" w:lineRule="auto"/>
        <w:jc w:val="both"/>
        <w:rPr>
          <w:rFonts w:ascii="Times New Roman" w:hAnsi="Times New Roman"/>
          <w:sz w:val="24"/>
          <w:szCs w:val="24"/>
        </w:rPr>
      </w:pPr>
      <w:r w:rsidRPr="00626BBF">
        <w:rPr>
          <w:rFonts w:ascii="Times New Roman" w:hAnsi="Times New Roman"/>
          <w:sz w:val="24"/>
          <w:szCs w:val="24"/>
        </w:rPr>
        <w:t>Długość tej sieci 5,3</w:t>
      </w:r>
      <w:r w:rsidR="00460D32" w:rsidRPr="00626BBF">
        <w:rPr>
          <w:rFonts w:ascii="Times New Roman" w:hAnsi="Times New Roman"/>
          <w:sz w:val="24"/>
          <w:szCs w:val="24"/>
        </w:rPr>
        <w:t xml:space="preserve"> </w:t>
      </w:r>
      <w:r w:rsidRPr="00626BBF">
        <w:rPr>
          <w:rFonts w:ascii="Times New Roman" w:hAnsi="Times New Roman"/>
          <w:sz w:val="24"/>
          <w:szCs w:val="24"/>
        </w:rPr>
        <w:t>km.</w:t>
      </w:r>
    </w:p>
    <w:p w14:paraId="642A4E90" w14:textId="77777777" w:rsidR="0039576F" w:rsidRPr="00626BBF" w:rsidRDefault="0039576F" w:rsidP="0039576F">
      <w:pPr>
        <w:spacing w:after="0"/>
        <w:jc w:val="both"/>
        <w:rPr>
          <w:rFonts w:ascii="Times New Roman" w:eastAsia="Times New Roman" w:hAnsi="Times New Roman" w:cs="Times New Roman"/>
          <w:sz w:val="24"/>
          <w:szCs w:val="24"/>
          <w:lang w:bidi="en-US"/>
        </w:rPr>
      </w:pPr>
    </w:p>
    <w:p w14:paraId="4614C487"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Oczyszczalnia ścieków została zrealizowana w 1998r. w technologii M-B opartej o osad czynny z podwyższonym usuwaniem biogenów. Przepustowość oczyszczalni wynosi (wg pozwolenia wodnoprawnego): Q</w:t>
      </w:r>
      <w:r w:rsidRPr="00626BBF">
        <w:rPr>
          <w:rFonts w:ascii="Times New Roman" w:eastAsia="Times New Roman" w:hAnsi="Times New Roman" w:cs="Times New Roman"/>
          <w:sz w:val="24"/>
          <w:szCs w:val="24"/>
          <w:vertAlign w:val="subscript"/>
          <w:lang w:bidi="en-US"/>
        </w:rPr>
        <w:t xml:space="preserve">dśr </w:t>
      </w:r>
      <w:r w:rsidRPr="00626BBF">
        <w:rPr>
          <w:rFonts w:ascii="Times New Roman" w:eastAsia="Times New Roman" w:hAnsi="Times New Roman" w:cs="Times New Roman"/>
          <w:sz w:val="24"/>
          <w:szCs w:val="24"/>
          <w:lang w:bidi="en-US"/>
        </w:rPr>
        <w:t>= 140 m</w:t>
      </w:r>
      <w:r w:rsidRPr="00626BBF">
        <w:rPr>
          <w:rFonts w:ascii="Times New Roman" w:eastAsia="Times New Roman" w:hAnsi="Times New Roman" w:cs="Times New Roman"/>
          <w:sz w:val="24"/>
          <w:szCs w:val="24"/>
          <w:vertAlign w:val="superscript"/>
          <w:lang w:bidi="en-US"/>
        </w:rPr>
        <w:t>3</w:t>
      </w:r>
      <w:r w:rsidRPr="00626BBF">
        <w:rPr>
          <w:rFonts w:ascii="Times New Roman" w:eastAsia="Times New Roman" w:hAnsi="Times New Roman" w:cs="Times New Roman"/>
          <w:sz w:val="24"/>
          <w:szCs w:val="24"/>
          <w:lang w:bidi="en-US"/>
        </w:rPr>
        <w:t xml:space="preserve">/d </w:t>
      </w:r>
    </w:p>
    <w:p w14:paraId="25C43D32"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Zgodnie z informacją UG nie wykazano zużycia oczyszczalni.</w:t>
      </w:r>
    </w:p>
    <w:p w14:paraId="746C6BF2" w14:textId="77777777" w:rsidR="0063718A" w:rsidRPr="00626BBF" w:rsidRDefault="0063718A" w:rsidP="0063718A">
      <w:pPr>
        <w:pStyle w:val="Tekstpodstawowy2"/>
        <w:spacing w:after="0" w:line="276" w:lineRule="auto"/>
        <w:jc w:val="both"/>
        <w:rPr>
          <w:rFonts w:ascii="Times New Roman" w:hAnsi="Times New Roman"/>
          <w:sz w:val="24"/>
          <w:szCs w:val="24"/>
          <w:u w:val="single"/>
        </w:rPr>
      </w:pPr>
      <w:r w:rsidRPr="00626BBF">
        <w:rPr>
          <w:rFonts w:ascii="Times New Roman" w:hAnsi="Times New Roman"/>
          <w:sz w:val="24"/>
          <w:szCs w:val="24"/>
          <w:u w:val="single"/>
        </w:rPr>
        <w:t>Schemat technologiczny oczyszczalni:</w:t>
      </w:r>
    </w:p>
    <w:p w14:paraId="7E76195F" w14:textId="77777777" w:rsidR="0063718A" w:rsidRPr="00626BBF" w:rsidRDefault="0063718A" w:rsidP="0011006F">
      <w:pPr>
        <w:pStyle w:val="Tekstpodstawowy2"/>
        <w:numPr>
          <w:ilvl w:val="0"/>
          <w:numId w:val="48"/>
        </w:numPr>
        <w:spacing w:after="0" w:line="276" w:lineRule="auto"/>
        <w:jc w:val="both"/>
        <w:rPr>
          <w:rFonts w:ascii="Times New Roman" w:hAnsi="Times New Roman"/>
          <w:sz w:val="24"/>
          <w:szCs w:val="24"/>
        </w:rPr>
      </w:pPr>
      <w:r w:rsidRPr="00626BBF">
        <w:rPr>
          <w:rFonts w:ascii="Times New Roman" w:hAnsi="Times New Roman"/>
          <w:sz w:val="24"/>
          <w:szCs w:val="24"/>
        </w:rPr>
        <w:t xml:space="preserve">punkt zlewny </w:t>
      </w:r>
    </w:p>
    <w:p w14:paraId="13B85876" w14:textId="77777777" w:rsidR="0063718A" w:rsidRPr="00626BBF" w:rsidRDefault="0063718A" w:rsidP="0011006F">
      <w:pPr>
        <w:pStyle w:val="Tekstpodstawowy2"/>
        <w:numPr>
          <w:ilvl w:val="0"/>
          <w:numId w:val="48"/>
        </w:numPr>
        <w:spacing w:after="0" w:line="276" w:lineRule="auto"/>
        <w:jc w:val="both"/>
        <w:rPr>
          <w:rFonts w:ascii="Times New Roman" w:hAnsi="Times New Roman"/>
          <w:sz w:val="24"/>
          <w:szCs w:val="24"/>
        </w:rPr>
      </w:pPr>
      <w:r w:rsidRPr="00626BBF">
        <w:rPr>
          <w:rFonts w:ascii="Times New Roman" w:hAnsi="Times New Roman"/>
          <w:sz w:val="24"/>
          <w:szCs w:val="24"/>
        </w:rPr>
        <w:t>kraty</w:t>
      </w:r>
    </w:p>
    <w:p w14:paraId="22265F97" w14:textId="77777777" w:rsidR="0063718A" w:rsidRPr="00626BBF" w:rsidRDefault="0063718A" w:rsidP="0011006F">
      <w:pPr>
        <w:pStyle w:val="Tekstpodstawowy2"/>
        <w:numPr>
          <w:ilvl w:val="0"/>
          <w:numId w:val="48"/>
        </w:numPr>
        <w:spacing w:after="0" w:line="276" w:lineRule="auto"/>
        <w:jc w:val="both"/>
        <w:rPr>
          <w:rFonts w:ascii="Times New Roman" w:hAnsi="Times New Roman"/>
          <w:sz w:val="24"/>
          <w:szCs w:val="24"/>
        </w:rPr>
      </w:pPr>
      <w:r w:rsidRPr="00626BBF">
        <w:rPr>
          <w:rFonts w:ascii="Times New Roman" w:hAnsi="Times New Roman"/>
          <w:sz w:val="24"/>
          <w:szCs w:val="24"/>
        </w:rPr>
        <w:t>zbiornik retencyjny</w:t>
      </w:r>
    </w:p>
    <w:p w14:paraId="352DEA97" w14:textId="77777777" w:rsidR="0063718A" w:rsidRPr="00626BBF" w:rsidRDefault="0063718A" w:rsidP="0011006F">
      <w:pPr>
        <w:pStyle w:val="Tekstpodstawowy2"/>
        <w:numPr>
          <w:ilvl w:val="0"/>
          <w:numId w:val="48"/>
        </w:numPr>
        <w:spacing w:after="0" w:line="276" w:lineRule="auto"/>
        <w:jc w:val="both"/>
        <w:rPr>
          <w:rFonts w:ascii="Times New Roman" w:hAnsi="Times New Roman"/>
          <w:sz w:val="24"/>
          <w:szCs w:val="24"/>
        </w:rPr>
      </w:pPr>
      <w:r w:rsidRPr="00626BBF">
        <w:rPr>
          <w:rFonts w:ascii="Times New Roman" w:hAnsi="Times New Roman"/>
          <w:sz w:val="24"/>
          <w:szCs w:val="24"/>
        </w:rPr>
        <w:t xml:space="preserve">przepompownia ścieków </w:t>
      </w:r>
    </w:p>
    <w:p w14:paraId="3D8D6851" w14:textId="77777777" w:rsidR="0063718A" w:rsidRPr="00626BBF" w:rsidRDefault="0063718A" w:rsidP="0011006F">
      <w:pPr>
        <w:pStyle w:val="Tekstpodstawowy2"/>
        <w:numPr>
          <w:ilvl w:val="0"/>
          <w:numId w:val="48"/>
        </w:numPr>
        <w:spacing w:after="0" w:line="276" w:lineRule="auto"/>
        <w:jc w:val="both"/>
        <w:rPr>
          <w:rFonts w:ascii="Times New Roman" w:hAnsi="Times New Roman"/>
          <w:sz w:val="24"/>
          <w:szCs w:val="24"/>
        </w:rPr>
      </w:pPr>
      <w:r w:rsidRPr="00626BBF">
        <w:rPr>
          <w:rFonts w:ascii="Times New Roman" w:hAnsi="Times New Roman"/>
          <w:sz w:val="24"/>
          <w:szCs w:val="24"/>
        </w:rPr>
        <w:t>bioreaktory osadu czynnego SBR – szt. 2</w:t>
      </w:r>
    </w:p>
    <w:p w14:paraId="74E7AD82" w14:textId="77777777" w:rsidR="0063718A" w:rsidRPr="00626BBF" w:rsidRDefault="0063718A" w:rsidP="0011006F">
      <w:pPr>
        <w:pStyle w:val="Tekstpodstawowy2"/>
        <w:numPr>
          <w:ilvl w:val="0"/>
          <w:numId w:val="48"/>
        </w:numPr>
        <w:spacing w:after="0" w:line="276" w:lineRule="auto"/>
        <w:jc w:val="both"/>
        <w:rPr>
          <w:rFonts w:ascii="Times New Roman" w:hAnsi="Times New Roman"/>
          <w:sz w:val="24"/>
          <w:szCs w:val="24"/>
        </w:rPr>
      </w:pPr>
      <w:r w:rsidRPr="00626BBF">
        <w:rPr>
          <w:rFonts w:ascii="Times New Roman" w:hAnsi="Times New Roman"/>
          <w:sz w:val="24"/>
          <w:szCs w:val="24"/>
        </w:rPr>
        <w:t>komory koagulacji – szt. 2</w:t>
      </w:r>
    </w:p>
    <w:p w14:paraId="76F85C5E" w14:textId="77777777" w:rsidR="0063718A" w:rsidRPr="00626BBF" w:rsidRDefault="0063718A" w:rsidP="0011006F">
      <w:pPr>
        <w:pStyle w:val="Tekstpodstawowy2"/>
        <w:numPr>
          <w:ilvl w:val="0"/>
          <w:numId w:val="48"/>
        </w:numPr>
        <w:spacing w:after="0" w:line="276" w:lineRule="auto"/>
        <w:jc w:val="both"/>
        <w:rPr>
          <w:rFonts w:ascii="Times New Roman" w:hAnsi="Times New Roman"/>
          <w:sz w:val="24"/>
          <w:szCs w:val="24"/>
        </w:rPr>
      </w:pPr>
      <w:r w:rsidRPr="00626BBF">
        <w:rPr>
          <w:rFonts w:ascii="Times New Roman" w:hAnsi="Times New Roman"/>
          <w:sz w:val="24"/>
          <w:szCs w:val="24"/>
        </w:rPr>
        <w:t>laguny do gromadzenia osadów pokoagulacyjnych – szt. 2</w:t>
      </w:r>
    </w:p>
    <w:p w14:paraId="30FC8400" w14:textId="77777777" w:rsidR="0063718A" w:rsidRPr="00626BBF" w:rsidRDefault="0063718A" w:rsidP="0011006F">
      <w:pPr>
        <w:pStyle w:val="Tekstpodstawowy2"/>
        <w:numPr>
          <w:ilvl w:val="0"/>
          <w:numId w:val="48"/>
        </w:numPr>
        <w:spacing w:after="0" w:line="276" w:lineRule="auto"/>
        <w:jc w:val="both"/>
        <w:rPr>
          <w:rFonts w:ascii="Times New Roman" w:hAnsi="Times New Roman"/>
          <w:sz w:val="24"/>
          <w:szCs w:val="24"/>
        </w:rPr>
      </w:pPr>
      <w:r w:rsidRPr="00626BBF">
        <w:rPr>
          <w:rFonts w:ascii="Times New Roman" w:hAnsi="Times New Roman"/>
          <w:sz w:val="24"/>
          <w:szCs w:val="24"/>
        </w:rPr>
        <w:t>kwatery filtrów gruntowych – szt. 3</w:t>
      </w:r>
    </w:p>
    <w:p w14:paraId="6260C598" w14:textId="77777777" w:rsidR="0039576F" w:rsidRPr="00626BBF" w:rsidRDefault="0039576F" w:rsidP="0039576F">
      <w:pPr>
        <w:spacing w:after="0"/>
        <w:jc w:val="both"/>
        <w:rPr>
          <w:rFonts w:ascii="Times New Roman" w:eastAsia="Times New Roman" w:hAnsi="Times New Roman" w:cs="Times New Roman"/>
          <w:sz w:val="24"/>
          <w:szCs w:val="24"/>
          <w:lang w:bidi="en-US"/>
        </w:rPr>
      </w:pPr>
    </w:p>
    <w:p w14:paraId="35895101"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Do oczyszczalni ścieków w Gierzwałdzie zostały podłączone następujące miejscowości: Dylewo, Szczepankowo w 60 % i Kitnowo w 10 %</w:t>
      </w:r>
    </w:p>
    <w:p w14:paraId="6FF565B5"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Do powyższej oczyszczalni dowożone są również ścieki ze zbiorników bezodpływowych z terenu gminy Grunwald . </w:t>
      </w:r>
    </w:p>
    <w:p w14:paraId="344BC27F" w14:textId="77777777" w:rsidR="0039576F" w:rsidRPr="00626BBF" w:rsidRDefault="0039576F" w:rsidP="0063718A">
      <w:pPr>
        <w:pStyle w:val="Tekstpodstawowy2"/>
        <w:spacing w:after="0" w:line="276" w:lineRule="auto"/>
        <w:jc w:val="both"/>
        <w:rPr>
          <w:rFonts w:ascii="Times New Roman" w:hAnsi="Times New Roman"/>
          <w:b/>
          <w:bCs/>
          <w:sz w:val="24"/>
          <w:szCs w:val="24"/>
        </w:rPr>
      </w:pPr>
    </w:p>
    <w:p w14:paraId="597151C9"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b/>
          <w:bCs/>
          <w:sz w:val="24"/>
          <w:szCs w:val="24"/>
          <w:lang w:bidi="en-US"/>
        </w:rPr>
        <w:t xml:space="preserve">Zybułtowo </w:t>
      </w:r>
      <w:r w:rsidRPr="00626BBF">
        <w:rPr>
          <w:rFonts w:ascii="Times New Roman" w:eastAsia="Times New Roman" w:hAnsi="Times New Roman" w:cs="Times New Roman"/>
          <w:sz w:val="24"/>
          <w:szCs w:val="24"/>
          <w:lang w:bidi="en-US"/>
        </w:rPr>
        <w:t xml:space="preserve">– miejscowość jest w 90 % skanalizowana , a ścieki dopływają do oczyszczalni </w:t>
      </w:r>
    </w:p>
    <w:p w14:paraId="6B5B6914"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Ścieki dopływają do M-B oczyszczalni ścieków zlokalizowanej w części południowo-wschodniej wsi z następujących miejscowości – Mielno w 95 %, Tymawa- w 100 %, Grunwald,- w 60 %, Stębark w 15 %. </w:t>
      </w:r>
    </w:p>
    <w:p w14:paraId="2CDB1509"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Odbiornikiem ścieków oczyszczonych jest rzeka Marózek. </w:t>
      </w:r>
    </w:p>
    <w:p w14:paraId="6BC2BBFB"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Długość sieci kanalizacji sanitarnej 1,3 km (sieć rozdzielcza).</w:t>
      </w:r>
    </w:p>
    <w:p w14:paraId="28B2717D"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Oczyszczalnia ścieków została zrealizowana w w technologii M-B BIOVAC.</w:t>
      </w:r>
    </w:p>
    <w:p w14:paraId="60B89210"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Przepustowość oczyszczalni wynosi (wg pozwolenia wodnoprawnego):</w:t>
      </w:r>
      <w:r w:rsidRPr="00626BBF">
        <w:rPr>
          <w:rFonts w:ascii="Times New Roman" w:eastAsia="Times New Roman" w:hAnsi="Times New Roman" w:cs="Times New Roman"/>
          <w:sz w:val="24"/>
          <w:szCs w:val="24"/>
          <w:lang w:bidi="en-US"/>
        </w:rPr>
        <w:br/>
        <w:t>Q</w:t>
      </w:r>
      <w:r w:rsidRPr="00626BBF">
        <w:rPr>
          <w:rFonts w:ascii="Times New Roman" w:eastAsia="Times New Roman" w:hAnsi="Times New Roman" w:cs="Times New Roman"/>
          <w:sz w:val="24"/>
          <w:szCs w:val="24"/>
          <w:vertAlign w:val="subscript"/>
          <w:lang w:bidi="en-US"/>
        </w:rPr>
        <w:t xml:space="preserve">dśr </w:t>
      </w:r>
      <w:r w:rsidRPr="00626BBF">
        <w:rPr>
          <w:rFonts w:ascii="Times New Roman" w:eastAsia="Times New Roman" w:hAnsi="Times New Roman" w:cs="Times New Roman"/>
          <w:sz w:val="24"/>
          <w:szCs w:val="24"/>
          <w:lang w:bidi="en-US"/>
        </w:rPr>
        <w:t>= 190 m</w:t>
      </w:r>
      <w:r w:rsidRPr="00626BBF">
        <w:rPr>
          <w:rFonts w:ascii="Times New Roman" w:eastAsia="Times New Roman" w:hAnsi="Times New Roman" w:cs="Times New Roman"/>
          <w:sz w:val="24"/>
          <w:szCs w:val="24"/>
          <w:vertAlign w:val="superscript"/>
          <w:lang w:bidi="en-US"/>
        </w:rPr>
        <w:t>3</w:t>
      </w:r>
      <w:r w:rsidRPr="00626BBF">
        <w:rPr>
          <w:rFonts w:ascii="Times New Roman" w:eastAsia="Times New Roman" w:hAnsi="Times New Roman" w:cs="Times New Roman"/>
          <w:sz w:val="24"/>
          <w:szCs w:val="24"/>
          <w:lang w:bidi="en-US"/>
        </w:rPr>
        <w:t xml:space="preserve">/d </w:t>
      </w:r>
    </w:p>
    <w:p w14:paraId="23C85EDC"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Aktualnie dopływa na oczyszczalnię: </w:t>
      </w:r>
    </w:p>
    <w:p w14:paraId="58EBD8BD" w14:textId="77777777" w:rsidR="0039576F" w:rsidRPr="00626BBF" w:rsidRDefault="0039576F" w:rsidP="0039576F">
      <w:pPr>
        <w:spacing w:after="0"/>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Q</w:t>
      </w:r>
      <w:r w:rsidRPr="00626BBF">
        <w:rPr>
          <w:rFonts w:ascii="Times New Roman" w:eastAsia="Times New Roman" w:hAnsi="Times New Roman" w:cs="Times New Roman"/>
          <w:sz w:val="24"/>
          <w:szCs w:val="24"/>
          <w:vertAlign w:val="subscript"/>
          <w:lang w:bidi="en-US"/>
        </w:rPr>
        <w:t xml:space="preserve">dśr </w:t>
      </w:r>
      <w:r w:rsidRPr="00626BBF">
        <w:rPr>
          <w:rFonts w:ascii="Times New Roman" w:eastAsia="Times New Roman" w:hAnsi="Times New Roman" w:cs="Times New Roman"/>
          <w:sz w:val="24"/>
          <w:szCs w:val="24"/>
          <w:lang w:bidi="en-US"/>
        </w:rPr>
        <w:t>= 120 m</w:t>
      </w:r>
      <w:r w:rsidRPr="00626BBF">
        <w:rPr>
          <w:rFonts w:ascii="Times New Roman" w:eastAsia="Times New Roman" w:hAnsi="Times New Roman" w:cs="Times New Roman"/>
          <w:sz w:val="24"/>
          <w:szCs w:val="24"/>
          <w:vertAlign w:val="superscript"/>
          <w:lang w:bidi="en-US"/>
        </w:rPr>
        <w:t>3</w:t>
      </w:r>
      <w:r w:rsidRPr="00626BBF">
        <w:rPr>
          <w:rFonts w:ascii="Times New Roman" w:eastAsia="Times New Roman" w:hAnsi="Times New Roman" w:cs="Times New Roman"/>
          <w:sz w:val="24"/>
          <w:szCs w:val="24"/>
          <w:lang w:bidi="en-US"/>
        </w:rPr>
        <w:t xml:space="preserve">/d </w:t>
      </w:r>
    </w:p>
    <w:p w14:paraId="6AE6BB0D" w14:textId="77777777" w:rsidR="0063718A" w:rsidRPr="00626BBF" w:rsidRDefault="0039576F" w:rsidP="0039576F">
      <w:pPr>
        <w:pStyle w:val="Tekstpodstawowy2"/>
        <w:spacing w:after="0" w:line="276" w:lineRule="auto"/>
        <w:jc w:val="both"/>
        <w:rPr>
          <w:rFonts w:ascii="Times New Roman" w:hAnsi="Times New Roman"/>
          <w:sz w:val="24"/>
          <w:szCs w:val="24"/>
        </w:rPr>
      </w:pPr>
      <w:r w:rsidRPr="00626BBF">
        <w:rPr>
          <w:rFonts w:ascii="Times New Roman" w:hAnsi="Times New Roman"/>
          <w:sz w:val="24"/>
          <w:szCs w:val="24"/>
        </w:rPr>
        <w:t>Brak danych dot. zużycia oczyszczalni.</w:t>
      </w:r>
    </w:p>
    <w:p w14:paraId="30A2CD3F" w14:textId="77777777" w:rsidR="0039576F" w:rsidRPr="00626BBF" w:rsidRDefault="0039576F" w:rsidP="0063718A">
      <w:pPr>
        <w:pStyle w:val="Tekstpodstawowy2"/>
        <w:spacing w:after="0" w:line="276" w:lineRule="auto"/>
        <w:jc w:val="both"/>
        <w:rPr>
          <w:rFonts w:ascii="Times New Roman" w:hAnsi="Times New Roman"/>
          <w:b/>
          <w:bCs/>
          <w:sz w:val="24"/>
          <w:szCs w:val="24"/>
        </w:rPr>
      </w:pPr>
    </w:p>
    <w:p w14:paraId="70A8B689" w14:textId="77777777" w:rsidR="0063718A" w:rsidRPr="00626BBF" w:rsidRDefault="0063718A" w:rsidP="0063718A">
      <w:pPr>
        <w:pStyle w:val="Tekstpodstawowy2"/>
        <w:spacing w:after="0" w:line="276" w:lineRule="auto"/>
        <w:ind w:firstLine="708"/>
        <w:jc w:val="both"/>
        <w:rPr>
          <w:rFonts w:ascii="Times New Roman" w:hAnsi="Times New Roman"/>
          <w:sz w:val="24"/>
          <w:szCs w:val="24"/>
        </w:rPr>
      </w:pPr>
      <w:r w:rsidRPr="00626BBF">
        <w:rPr>
          <w:rFonts w:ascii="Times New Roman" w:hAnsi="Times New Roman"/>
          <w:sz w:val="24"/>
          <w:szCs w:val="24"/>
        </w:rPr>
        <w:t>Na terenie pozostałych miejscowości brak zorganizowanej gospodarki ściekowej, a ścieki gromadzone są w zbiornikach bezodpływowych</w:t>
      </w:r>
      <w:r w:rsidR="0039576F" w:rsidRPr="00626BBF">
        <w:rPr>
          <w:rFonts w:ascii="Times New Roman" w:hAnsi="Times New Roman"/>
          <w:sz w:val="24"/>
          <w:szCs w:val="24"/>
        </w:rPr>
        <w:t xml:space="preserve"> lub odprowadzane do przydomowych oczyszczalni ścieków</w:t>
      </w:r>
      <w:r w:rsidRPr="00626BBF">
        <w:rPr>
          <w:rFonts w:ascii="Times New Roman" w:hAnsi="Times New Roman"/>
          <w:sz w:val="24"/>
          <w:szCs w:val="24"/>
        </w:rPr>
        <w:t>.</w:t>
      </w:r>
    </w:p>
    <w:p w14:paraId="136F9F02" w14:textId="77777777" w:rsidR="00116A0B" w:rsidRPr="00626BBF" w:rsidRDefault="00116A0B" w:rsidP="00116A0B">
      <w:pPr>
        <w:spacing w:after="0" w:line="360" w:lineRule="auto"/>
        <w:ind w:firstLine="708"/>
        <w:jc w:val="both"/>
        <w:rPr>
          <w:rFonts w:ascii="Times New Roman" w:eastAsia="Times New Roman" w:hAnsi="Times New Roman" w:cs="Times New Roman"/>
          <w:bCs/>
          <w:sz w:val="24"/>
          <w:szCs w:val="24"/>
          <w:lang w:bidi="en-US"/>
        </w:rPr>
      </w:pPr>
    </w:p>
    <w:p w14:paraId="3C33BF4E" w14:textId="77777777" w:rsidR="00116A0B" w:rsidRPr="00626BBF" w:rsidRDefault="00116A0B" w:rsidP="00116A0B">
      <w:pPr>
        <w:spacing w:after="0" w:line="360" w:lineRule="auto"/>
        <w:ind w:firstLine="708"/>
        <w:jc w:val="both"/>
        <w:rPr>
          <w:rFonts w:ascii="Times New Roman" w:eastAsia="Times New Roman" w:hAnsi="Times New Roman" w:cs="Times New Roman"/>
          <w:bCs/>
          <w:sz w:val="24"/>
          <w:szCs w:val="24"/>
          <w:lang w:bidi="en-US"/>
        </w:rPr>
      </w:pPr>
      <w:r w:rsidRPr="00626BBF">
        <w:rPr>
          <w:rFonts w:ascii="Times New Roman" w:eastAsia="Times New Roman" w:hAnsi="Times New Roman" w:cs="Times New Roman"/>
          <w:bCs/>
          <w:sz w:val="24"/>
          <w:szCs w:val="24"/>
          <w:lang w:bidi="en-US"/>
        </w:rPr>
        <w:t xml:space="preserve">Na terenie gminy rozporządzeniem Wojewody Warmińsko – Mazurskiego </w:t>
      </w:r>
      <w:r w:rsidRPr="00626BBF">
        <w:rPr>
          <w:rFonts w:ascii="Times New Roman" w:eastAsia="Times New Roman" w:hAnsi="Times New Roman" w:cs="Times New Roman"/>
          <w:bCs/>
          <w:sz w:val="24"/>
          <w:szCs w:val="24"/>
          <w:lang w:bidi="en-US"/>
        </w:rPr>
        <w:br/>
        <w:t xml:space="preserve">(Dz. Urz. Woj. Warm-Maz z 2007 r. Nr 149, poz. 1941) została wprowadzona aglomeracja Gierzwałd w skład której wchodzą miejscowości: Dylewo, Gierzwałd, Glądy, Kitnowo, Rychnowo, Rychnowska Wola, Szczepankowo, Wróble. </w:t>
      </w:r>
    </w:p>
    <w:p w14:paraId="283EFA4A" w14:textId="77777777" w:rsidR="00116A0B" w:rsidRPr="00626BBF" w:rsidRDefault="00116A0B" w:rsidP="00116A0B">
      <w:pPr>
        <w:spacing w:after="0" w:line="360" w:lineRule="auto"/>
        <w:jc w:val="both"/>
        <w:rPr>
          <w:rFonts w:ascii="Times New Roman" w:eastAsia="Times New Roman" w:hAnsi="Times New Roman" w:cs="Times New Roman"/>
          <w:bCs/>
          <w:sz w:val="24"/>
          <w:szCs w:val="24"/>
          <w:lang w:bidi="en-US"/>
        </w:rPr>
      </w:pPr>
      <w:r w:rsidRPr="00626BBF">
        <w:rPr>
          <w:rFonts w:ascii="Times New Roman" w:eastAsia="Times New Roman" w:hAnsi="Times New Roman" w:cs="Times New Roman"/>
          <w:bCs/>
          <w:sz w:val="24"/>
          <w:szCs w:val="24"/>
          <w:lang w:bidi="en-US"/>
        </w:rPr>
        <w:t>Na terenach oznaczonych w w/w rozporządzeniu odprowadzenie ścieków do gminnej sieci kanalizacji sanitarnej i przesył ścieków do oczyszczalni ścieków w Gierzwałdzie powinno nastąpić do nieprzekraczalnego terminu zgodnego z obowiązującym Krajowym Programem Oczyszczania Ścieków Komunalnych. Do tego czasu możliwe jest stosowanie bezodpływowych zbiorników na nieczystości ciekłe lub innych sposobów unieszkodliwiania ścieków.</w:t>
      </w:r>
    </w:p>
    <w:p w14:paraId="1314B264" w14:textId="77777777" w:rsidR="007D37C0" w:rsidRPr="00626BBF" w:rsidRDefault="007D37C0" w:rsidP="00842D1B">
      <w:pPr>
        <w:pStyle w:val="Nagwek3"/>
        <w:rPr>
          <w:rFonts w:ascii="Times New Roman" w:hAnsi="Times New Roman"/>
          <w:sz w:val="24"/>
          <w:szCs w:val="24"/>
          <w:lang w:eastAsia="ar-SA"/>
        </w:rPr>
      </w:pPr>
      <w:bookmarkStart w:id="502" w:name="_Toc292796126"/>
      <w:bookmarkStart w:id="503" w:name="_Toc425932783"/>
      <w:bookmarkStart w:id="504" w:name="_Toc425932854"/>
      <w:bookmarkStart w:id="505" w:name="_Toc452542346"/>
      <w:bookmarkStart w:id="506" w:name="_Toc453330203"/>
      <w:bookmarkStart w:id="507" w:name="_Toc464040259"/>
      <w:r w:rsidRPr="00626BBF">
        <w:rPr>
          <w:rFonts w:ascii="Times New Roman" w:hAnsi="Times New Roman"/>
          <w:sz w:val="24"/>
          <w:szCs w:val="24"/>
          <w:lang w:eastAsia="ar-SA"/>
        </w:rPr>
        <w:t>Elektroenergetyka</w:t>
      </w:r>
      <w:bookmarkEnd w:id="502"/>
      <w:bookmarkEnd w:id="503"/>
      <w:bookmarkEnd w:id="504"/>
      <w:bookmarkEnd w:id="505"/>
      <w:bookmarkEnd w:id="506"/>
      <w:bookmarkEnd w:id="507"/>
    </w:p>
    <w:p w14:paraId="1C0C6113" w14:textId="77777777" w:rsidR="00340EEE" w:rsidRPr="00626BBF" w:rsidRDefault="00340EEE" w:rsidP="00340EEE">
      <w:pPr>
        <w:keepNext/>
        <w:spacing w:after="0"/>
        <w:ind w:firstLine="708"/>
        <w:jc w:val="both"/>
        <w:outlineLvl w:val="1"/>
        <w:rPr>
          <w:rFonts w:ascii="Times New Roman" w:eastAsia="Times New Roman" w:hAnsi="Times New Roman" w:cs="Times New Roman"/>
          <w:bCs/>
          <w:sz w:val="24"/>
          <w:szCs w:val="24"/>
          <w:lang w:eastAsia="pl-PL"/>
        </w:rPr>
      </w:pPr>
      <w:bookmarkStart w:id="508" w:name="_Toc452542347"/>
      <w:bookmarkStart w:id="509" w:name="_Toc453330204"/>
      <w:bookmarkStart w:id="510" w:name="_Toc453331533"/>
      <w:bookmarkStart w:id="511" w:name="_Toc464040260"/>
      <w:r w:rsidRPr="00626BBF">
        <w:rPr>
          <w:rFonts w:ascii="Times New Roman" w:eastAsia="Times New Roman" w:hAnsi="Times New Roman" w:cs="Times New Roman"/>
          <w:bCs/>
          <w:sz w:val="24"/>
          <w:szCs w:val="24"/>
          <w:lang w:eastAsia="pl-PL"/>
        </w:rPr>
        <w:t>Obszar</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Gminy</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Grunwald</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usytuowany</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jest</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na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terenie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działania</w:t>
      </w:r>
      <w:r w:rsidR="00460D32" w:rsidRPr="00626BBF">
        <w:rPr>
          <w:rFonts w:ascii="Times New Roman" w:eastAsia="Times New Roman" w:hAnsi="Times New Roman" w:cs="Times New Roman"/>
          <w:bCs/>
          <w:sz w:val="24"/>
          <w:szCs w:val="24"/>
          <w:lang w:eastAsia="pl-PL"/>
        </w:rPr>
        <w:t xml:space="preserve"> </w:t>
      </w:r>
      <w:r w:rsidR="00407D6C" w:rsidRPr="00626BBF">
        <w:rPr>
          <w:rFonts w:ascii="Times New Roman" w:eastAsia="Times New Roman" w:hAnsi="Times New Roman" w:cs="Times New Roman"/>
          <w:bCs/>
          <w:sz w:val="24"/>
          <w:szCs w:val="24"/>
          <w:lang w:eastAsia="pl-PL"/>
        </w:rPr>
        <w:t>ENERGA-OPERATOR</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S.A.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Olsztynie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Rejonie</w:t>
      </w:r>
      <w:r w:rsidR="00460D32" w:rsidRPr="00626BBF">
        <w:rPr>
          <w:rFonts w:ascii="Times New Roman" w:eastAsia="Times New Roman" w:hAnsi="Times New Roman" w:cs="Times New Roman"/>
          <w:bCs/>
          <w:sz w:val="24"/>
          <w:szCs w:val="24"/>
          <w:lang w:eastAsia="pl-PL"/>
        </w:rPr>
        <w:t xml:space="preserve"> </w:t>
      </w:r>
      <w:r w:rsidR="00407D6C" w:rsidRPr="00626BBF">
        <w:rPr>
          <w:rFonts w:ascii="Times New Roman" w:eastAsia="Times New Roman" w:hAnsi="Times New Roman" w:cs="Times New Roman"/>
          <w:bCs/>
          <w:sz w:val="24"/>
          <w:szCs w:val="24"/>
          <w:lang w:eastAsia="pl-PL"/>
        </w:rPr>
        <w:t>Dystrybucji</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Ostróda.</w:t>
      </w:r>
      <w:bookmarkEnd w:id="508"/>
      <w:bookmarkEnd w:id="509"/>
      <w:bookmarkEnd w:id="510"/>
      <w:bookmarkEnd w:id="511"/>
      <w:r w:rsidRPr="00626BBF">
        <w:rPr>
          <w:rFonts w:ascii="Times New Roman" w:eastAsia="Times New Roman" w:hAnsi="Times New Roman" w:cs="Times New Roman"/>
          <w:bCs/>
          <w:sz w:val="24"/>
          <w:szCs w:val="24"/>
          <w:lang w:eastAsia="pl-PL"/>
        </w:rPr>
        <w:t xml:space="preserve"> </w:t>
      </w:r>
    </w:p>
    <w:p w14:paraId="21F4D8F7" w14:textId="77777777" w:rsidR="00340EEE" w:rsidRPr="00626BBF" w:rsidRDefault="00340EEE" w:rsidP="00340EEE">
      <w:pPr>
        <w:spacing w:after="0"/>
        <w:ind w:firstLine="708"/>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Zaopatrzenie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energię</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elektryczną Gminy odbywa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się</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ze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stacji 110/15 kV Ostróda,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110/15 Olsztynek</w:t>
      </w:r>
      <w:r w:rsidR="00407D6C" w:rsidRPr="00626BBF">
        <w:rPr>
          <w:rFonts w:ascii="Times New Roman" w:eastAsia="Times New Roman" w:hAnsi="Times New Roman" w:cs="Times New Roman"/>
          <w:bCs/>
          <w:sz w:val="24"/>
          <w:szCs w:val="24"/>
          <w:lang w:eastAsia="pl-PL"/>
        </w:rPr>
        <w:t xml:space="preserve"> i</w:t>
      </w:r>
      <w:r w:rsidRPr="00626BBF">
        <w:rPr>
          <w:rFonts w:ascii="Times New Roman" w:eastAsia="Times New Roman" w:hAnsi="Times New Roman" w:cs="Times New Roman"/>
          <w:bCs/>
          <w:sz w:val="24"/>
          <w:szCs w:val="24"/>
          <w:lang w:eastAsia="pl-PL"/>
        </w:rPr>
        <w:t xml:space="preserve"> 110/15 kV</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Nidzica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poprzez</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PZ</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SAMIN</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15/15 kV pracujący</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relacji</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linii</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 xml:space="preserve">15 kV. </w:t>
      </w:r>
    </w:p>
    <w:p w14:paraId="49344503" w14:textId="77777777" w:rsidR="00340EEE" w:rsidRPr="00626BBF" w:rsidRDefault="00340EEE" w:rsidP="00340EEE">
      <w:pPr>
        <w:spacing w:after="0"/>
        <w:ind w:firstLine="708"/>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PZ SAMIN</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sterowany jest drogą radiową z punkt</w:t>
      </w:r>
      <w:r w:rsidR="00407D6C" w:rsidRPr="00626BBF">
        <w:rPr>
          <w:rFonts w:ascii="Times New Roman" w:eastAsia="Times New Roman" w:hAnsi="Times New Roman" w:cs="Times New Roman"/>
          <w:bCs/>
          <w:sz w:val="24"/>
          <w:szCs w:val="24"/>
          <w:lang w:eastAsia="pl-PL"/>
        </w:rPr>
        <w:t>u</w:t>
      </w:r>
      <w:r w:rsidRPr="00626BBF">
        <w:rPr>
          <w:rFonts w:ascii="Times New Roman" w:eastAsia="Times New Roman" w:hAnsi="Times New Roman" w:cs="Times New Roman"/>
          <w:bCs/>
          <w:sz w:val="24"/>
          <w:szCs w:val="24"/>
          <w:lang w:eastAsia="pl-PL"/>
        </w:rPr>
        <w:t xml:space="preserve"> dyspozy</w:t>
      </w:r>
      <w:r w:rsidR="00407D6C" w:rsidRPr="00626BBF">
        <w:rPr>
          <w:rFonts w:ascii="Times New Roman" w:eastAsia="Times New Roman" w:hAnsi="Times New Roman" w:cs="Times New Roman"/>
          <w:bCs/>
          <w:sz w:val="24"/>
          <w:szCs w:val="24"/>
          <w:lang w:eastAsia="pl-PL"/>
        </w:rPr>
        <w:t>cyjnego EOP</w:t>
      </w:r>
      <w:r w:rsidRPr="00626BBF">
        <w:rPr>
          <w:rFonts w:ascii="Times New Roman" w:eastAsia="Times New Roman" w:hAnsi="Times New Roman" w:cs="Times New Roman"/>
          <w:bCs/>
          <w:sz w:val="24"/>
          <w:szCs w:val="24"/>
          <w:lang w:eastAsia="pl-PL"/>
        </w:rPr>
        <w:t>.</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Wyposażony</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jest</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rozdzielnię</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15 kV ,</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z</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której</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wyprowadzone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są</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linie</w:t>
      </w:r>
      <w:r w:rsidR="00460D32" w:rsidRPr="00626BBF">
        <w:rPr>
          <w:rFonts w:ascii="Times New Roman" w:eastAsia="Times New Roman" w:hAnsi="Times New Roman" w:cs="Times New Roman"/>
          <w:bCs/>
          <w:sz w:val="24"/>
          <w:szCs w:val="24"/>
          <w:lang w:eastAsia="pl-PL"/>
        </w:rPr>
        <w:t xml:space="preserve"> </w:t>
      </w:r>
      <w:r w:rsidR="00407D6C" w:rsidRPr="00626BBF">
        <w:rPr>
          <w:rFonts w:ascii="Times New Roman" w:eastAsia="Times New Roman" w:hAnsi="Times New Roman" w:cs="Times New Roman"/>
          <w:bCs/>
          <w:sz w:val="24"/>
          <w:szCs w:val="24"/>
          <w:lang w:eastAsia="pl-PL"/>
        </w:rPr>
        <w:t>dystrybucyjne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15 kV</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przebiegające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przez</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teren</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gminy</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drugostronnie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włączone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do</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GPZ</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110/15</w:t>
      </w:r>
      <w:r w:rsidR="00407D6C" w:rsidRPr="00626BBF">
        <w:rPr>
          <w:rFonts w:ascii="Times New Roman" w:eastAsia="Times New Roman" w:hAnsi="Times New Roman" w:cs="Times New Roman"/>
          <w:bCs/>
          <w:sz w:val="24"/>
          <w:szCs w:val="24"/>
          <w:lang w:eastAsia="pl-PL"/>
        </w:rPr>
        <w:t xml:space="preserve"> kV</w:t>
      </w:r>
      <w:r w:rsidRPr="00626BBF">
        <w:rPr>
          <w:rFonts w:ascii="Times New Roman" w:eastAsia="Times New Roman" w:hAnsi="Times New Roman" w:cs="Times New Roman"/>
          <w:bCs/>
          <w:sz w:val="24"/>
          <w:szCs w:val="24"/>
          <w:lang w:eastAsia="pl-PL"/>
        </w:rPr>
        <w:t xml:space="preserve"> Ostróda ,</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GPZ 110/15 kV Olsztynek</w:t>
      </w:r>
      <w:r w:rsidR="00407D6C" w:rsidRPr="00626BBF">
        <w:rPr>
          <w:rFonts w:ascii="Times New Roman" w:eastAsia="Times New Roman" w:hAnsi="Times New Roman" w:cs="Times New Roman"/>
          <w:bCs/>
          <w:sz w:val="24"/>
          <w:szCs w:val="24"/>
          <w:lang w:eastAsia="pl-PL"/>
        </w:rPr>
        <w:t xml:space="preserve"> oraz</w:t>
      </w:r>
      <w:r w:rsidRPr="00626BBF">
        <w:rPr>
          <w:rFonts w:ascii="Times New Roman" w:eastAsia="Times New Roman" w:hAnsi="Times New Roman" w:cs="Times New Roman"/>
          <w:bCs/>
          <w:sz w:val="24"/>
          <w:szCs w:val="24"/>
          <w:lang w:eastAsia="pl-PL"/>
        </w:rPr>
        <w:t xml:space="preserve"> GPZ 110/15 kV Nidzica </w:t>
      </w:r>
    </w:p>
    <w:p w14:paraId="7548504A" w14:textId="77777777" w:rsidR="00340EEE" w:rsidRPr="00626BBF" w:rsidRDefault="00340EEE" w:rsidP="00340EEE">
      <w:pPr>
        <w:spacing w:after="0"/>
        <w:ind w:firstLine="708"/>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 xml:space="preserve"> Energia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elektryczna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do</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odbiorców</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doprowadzana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jest,</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większości</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poprzez</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stacje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transformatorowe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15/0,4 kV</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promieniowo</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podłączone</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do</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sieci</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rozdzielczej</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15 kV.</w:t>
      </w:r>
    </w:p>
    <w:p w14:paraId="723D1CAB" w14:textId="77777777" w:rsidR="00340EEE" w:rsidRPr="00626BBF" w:rsidRDefault="00340EEE" w:rsidP="00340EEE">
      <w:pPr>
        <w:spacing w:after="0"/>
        <w:ind w:firstLine="708"/>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Przez</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teren</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Gminy</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przebiega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linia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napowietrzna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wysokiego napięcia 220 kV relacji</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 xml:space="preserve">GPZ OLSZTYN I – GPZ WŁOCŁAWEK AZOTY. Linia ta wymaga strefy wolnej od obiektów kubaturowych, który stanowi pas terenu w odległości po </w:t>
      </w:r>
      <w:smartTag w:uri="urn:schemas-microsoft-com:office:smarttags" w:element="metricconverter">
        <w:smartTagPr>
          <w:attr w:name="ProductID" w:val="25,0 m"/>
        </w:smartTagPr>
        <w:r w:rsidRPr="00626BBF">
          <w:rPr>
            <w:rFonts w:ascii="Times New Roman" w:eastAsia="Times New Roman" w:hAnsi="Times New Roman" w:cs="Times New Roman"/>
            <w:bCs/>
            <w:sz w:val="24"/>
            <w:szCs w:val="24"/>
            <w:lang w:eastAsia="pl-PL"/>
          </w:rPr>
          <w:t>25,0 m</w:t>
        </w:r>
      </w:smartTag>
      <w:r w:rsidRPr="00626BBF">
        <w:rPr>
          <w:rFonts w:ascii="Times New Roman" w:eastAsia="Times New Roman" w:hAnsi="Times New Roman" w:cs="Times New Roman"/>
          <w:bCs/>
          <w:sz w:val="24"/>
          <w:szCs w:val="24"/>
          <w:lang w:eastAsia="pl-PL"/>
        </w:rPr>
        <w:t xml:space="preserve"> od osi linii. W pasie strefy istnieje możliwość upraw rolnych, szkółek itp.</w:t>
      </w:r>
      <w:r w:rsidR="00407D6C" w:rsidRPr="00626BBF">
        <w:rPr>
          <w:rFonts w:ascii="Times New Roman" w:eastAsia="Times New Roman" w:hAnsi="Times New Roman" w:cs="Times New Roman"/>
          <w:bCs/>
          <w:sz w:val="24"/>
          <w:szCs w:val="24"/>
          <w:lang w:eastAsia="pl-PL"/>
        </w:rPr>
        <w:t xml:space="preserve"> Dla linii napowietrznych 110 kV strefa ograniczonego zagospodarowania to pas terenu w odległości ok. 16 m od osi linii w obie strony.</w:t>
      </w:r>
    </w:p>
    <w:p w14:paraId="2D81BAA4" w14:textId="77777777" w:rsidR="00340EEE" w:rsidRPr="00626BBF" w:rsidRDefault="00340EEE" w:rsidP="00340EEE">
      <w:pPr>
        <w:spacing w:after="0"/>
        <w:ind w:firstLine="708"/>
        <w:jc w:val="both"/>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t>Zarówno</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konfiguracja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sieci</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elektroenergetycznej jak i stan</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urządzeń</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zasilających</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zapewnia</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wystarczającą</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dyspozycyjność i duże możliwości</w:t>
      </w:r>
      <w:r w:rsidR="00460D32" w:rsidRPr="00626BBF">
        <w:rPr>
          <w:rFonts w:ascii="Times New Roman" w:eastAsia="Times New Roman" w:hAnsi="Times New Roman" w:cs="Times New Roman"/>
          <w:bCs/>
          <w:sz w:val="24"/>
          <w:szCs w:val="24"/>
          <w:lang w:eastAsia="pl-PL"/>
        </w:rPr>
        <w:t xml:space="preserve"> </w:t>
      </w:r>
      <w:r w:rsidRPr="00626BBF">
        <w:rPr>
          <w:rFonts w:ascii="Times New Roman" w:eastAsia="Times New Roman" w:hAnsi="Times New Roman" w:cs="Times New Roman"/>
          <w:bCs/>
          <w:sz w:val="24"/>
          <w:szCs w:val="24"/>
          <w:lang w:eastAsia="pl-PL"/>
        </w:rPr>
        <w:t>przesyłowe, gwarantujące właściwe zabezpieczenie potrzeb elektroenergetycznych gminy.</w:t>
      </w:r>
    </w:p>
    <w:p w14:paraId="64E1FC6B" w14:textId="77777777" w:rsidR="001C60DB" w:rsidRPr="00626BBF" w:rsidRDefault="001C60DB" w:rsidP="00340EEE">
      <w:pPr>
        <w:spacing w:after="0"/>
        <w:ind w:firstLine="708"/>
        <w:jc w:val="both"/>
        <w:rPr>
          <w:rFonts w:ascii="Times New Roman" w:eastAsia="Times New Roman" w:hAnsi="Times New Roman" w:cs="Times New Roman"/>
          <w:bCs/>
          <w:sz w:val="24"/>
          <w:szCs w:val="24"/>
          <w:lang w:eastAsia="pl-PL"/>
        </w:rPr>
      </w:pPr>
    </w:p>
    <w:p w14:paraId="4C9D82B7" w14:textId="77777777" w:rsidR="001C60DB" w:rsidRPr="00626BBF" w:rsidRDefault="001C60DB" w:rsidP="001C60DB">
      <w:pPr>
        <w:tabs>
          <w:tab w:val="left" w:pos="0"/>
          <w:tab w:val="right" w:pos="8953"/>
        </w:tabs>
        <w:spacing w:before="120"/>
        <w:jc w:val="both"/>
        <w:rPr>
          <w:rFonts w:ascii="Times New Roman" w:eastAsia="Times New Roman" w:hAnsi="Times New Roman" w:cs="Times New Roman"/>
          <w:b/>
          <w:bCs/>
          <w:sz w:val="24"/>
          <w:szCs w:val="24"/>
          <w:lang w:bidi="en-US"/>
        </w:rPr>
      </w:pPr>
    </w:p>
    <w:p w14:paraId="51AC8B42" w14:textId="77777777" w:rsidR="001C60DB" w:rsidRPr="00626BBF" w:rsidRDefault="001C60DB" w:rsidP="001C60DB">
      <w:pPr>
        <w:tabs>
          <w:tab w:val="left" w:pos="0"/>
          <w:tab w:val="right" w:pos="8953"/>
        </w:tabs>
        <w:spacing w:before="120"/>
        <w:jc w:val="both"/>
        <w:rPr>
          <w:rFonts w:ascii="Times New Roman" w:eastAsia="Times New Roman" w:hAnsi="Times New Roman" w:cs="Times New Roman"/>
          <w:b/>
          <w:bCs/>
          <w:sz w:val="24"/>
          <w:szCs w:val="24"/>
          <w:lang w:bidi="en-US"/>
        </w:rPr>
      </w:pPr>
    </w:p>
    <w:p w14:paraId="63674894" w14:textId="77777777" w:rsidR="001C60DB" w:rsidRPr="00626BBF" w:rsidRDefault="001C60DB" w:rsidP="001C60DB">
      <w:pPr>
        <w:tabs>
          <w:tab w:val="left" w:pos="0"/>
          <w:tab w:val="right" w:pos="8953"/>
        </w:tabs>
        <w:spacing w:before="120"/>
        <w:jc w:val="both"/>
        <w:rPr>
          <w:rFonts w:ascii="Times New Roman" w:hAnsi="Times New Roman" w:cs="Times New Roman"/>
          <w:b/>
          <w:bCs/>
          <w:sz w:val="24"/>
          <w:szCs w:val="24"/>
        </w:rPr>
      </w:pPr>
      <w:r w:rsidRPr="00626BBF">
        <w:rPr>
          <w:rFonts w:ascii="Times New Roman" w:eastAsia="Times New Roman" w:hAnsi="Times New Roman" w:cs="Times New Roman"/>
          <w:b/>
          <w:bCs/>
          <w:sz w:val="24"/>
          <w:szCs w:val="24"/>
          <w:lang w:bidi="en-US"/>
        </w:rPr>
        <w:t xml:space="preserve">Schemat rozmieszczenia infrastruktury technicznej </w:t>
      </w:r>
      <w:r w:rsidRPr="00626BBF">
        <w:rPr>
          <w:rFonts w:ascii="Times New Roman" w:hAnsi="Times New Roman" w:cs="Times New Roman"/>
          <w:b/>
          <w:bCs/>
          <w:sz w:val="24"/>
          <w:szCs w:val="24"/>
        </w:rPr>
        <w:t xml:space="preserve">przedstawiono na załączonej mapie nr 3 </w:t>
      </w:r>
    </w:p>
    <w:p w14:paraId="0C583B4C" w14:textId="77777777" w:rsidR="001C60DB" w:rsidRPr="00626BBF" w:rsidRDefault="001C60DB">
      <w:pPr>
        <w:rPr>
          <w:rFonts w:ascii="Times New Roman" w:eastAsia="Times New Roman" w:hAnsi="Times New Roman" w:cs="Times New Roman"/>
          <w:bCs/>
          <w:sz w:val="24"/>
          <w:szCs w:val="24"/>
          <w:lang w:eastAsia="pl-PL"/>
        </w:rPr>
      </w:pPr>
      <w:r w:rsidRPr="00626BBF">
        <w:rPr>
          <w:rFonts w:ascii="Times New Roman" w:eastAsia="Times New Roman" w:hAnsi="Times New Roman" w:cs="Times New Roman"/>
          <w:bCs/>
          <w:sz w:val="24"/>
          <w:szCs w:val="24"/>
          <w:lang w:eastAsia="pl-PL"/>
        </w:rPr>
        <w:br w:type="page"/>
      </w:r>
    </w:p>
    <w:p w14:paraId="2FE78ACF" w14:textId="77777777" w:rsidR="007D37C0" w:rsidRPr="00626BBF" w:rsidRDefault="007D37C0" w:rsidP="00842D1B">
      <w:pPr>
        <w:pStyle w:val="Nagwek1"/>
        <w:rPr>
          <w:rFonts w:ascii="Times New Roman" w:hAnsi="Times New Roman"/>
          <w:sz w:val="24"/>
          <w:szCs w:val="24"/>
          <w:lang w:val="pl-PL" w:eastAsia="ar-SA"/>
        </w:rPr>
      </w:pPr>
      <w:bookmarkStart w:id="512" w:name="_Toc292796128"/>
      <w:bookmarkStart w:id="513" w:name="_Toc425932784"/>
      <w:bookmarkStart w:id="514" w:name="_Toc425932855"/>
      <w:bookmarkStart w:id="515" w:name="_Toc452542348"/>
      <w:bookmarkStart w:id="516" w:name="_Toc453330205"/>
      <w:bookmarkStart w:id="517" w:name="_Toc464040261"/>
      <w:r w:rsidRPr="00626BBF">
        <w:rPr>
          <w:rFonts w:ascii="Times New Roman" w:hAnsi="Times New Roman"/>
          <w:sz w:val="24"/>
          <w:szCs w:val="24"/>
          <w:lang w:val="pl-PL" w:eastAsia="ar-SA"/>
        </w:rPr>
        <w:t>Uwarunkowania wynikające z dotychczasowego przeznaczenia, zagospodarowania i uzbrojenia terenu oraz ze stanu ładu przestrzennego i wymogów jego ochrony</w:t>
      </w:r>
      <w:bookmarkEnd w:id="512"/>
      <w:bookmarkEnd w:id="513"/>
      <w:bookmarkEnd w:id="514"/>
      <w:bookmarkEnd w:id="515"/>
      <w:bookmarkEnd w:id="516"/>
      <w:bookmarkEnd w:id="517"/>
    </w:p>
    <w:p w14:paraId="60C4E384" w14:textId="77777777" w:rsidR="007D37C0" w:rsidRPr="00626BBF" w:rsidRDefault="007D37C0" w:rsidP="007D37C0">
      <w:pPr>
        <w:spacing w:after="0" w:line="360" w:lineRule="auto"/>
        <w:jc w:val="both"/>
        <w:rPr>
          <w:rFonts w:ascii="Times New Roman" w:eastAsia="Times New Roman" w:hAnsi="Times New Roman" w:cs="Times New Roman"/>
          <w:sz w:val="24"/>
          <w:szCs w:val="24"/>
          <w:lang w:bidi="en-US"/>
        </w:rPr>
      </w:pPr>
      <w:bookmarkStart w:id="518" w:name="_Toc275764248"/>
      <w:bookmarkStart w:id="519" w:name="_Toc275764664"/>
      <w:bookmarkStart w:id="520" w:name="_Toc275765112"/>
      <w:bookmarkStart w:id="521" w:name="_Toc288650237"/>
    </w:p>
    <w:p w14:paraId="7C592141" w14:textId="77777777" w:rsidR="007D37C0" w:rsidRPr="00626BBF" w:rsidRDefault="007D37C0" w:rsidP="00BD0D0D">
      <w:pPr>
        <w:pStyle w:val="Nagwek2"/>
        <w:tabs>
          <w:tab w:val="clear" w:pos="6105"/>
          <w:tab w:val="num" w:pos="1134"/>
        </w:tabs>
        <w:ind w:hanging="6105"/>
        <w:rPr>
          <w:rFonts w:ascii="Times New Roman" w:hAnsi="Times New Roman"/>
          <w:sz w:val="24"/>
          <w:szCs w:val="24"/>
        </w:rPr>
      </w:pPr>
      <w:bookmarkStart w:id="522" w:name="_Toc425932785"/>
      <w:bookmarkStart w:id="523" w:name="_Toc425932856"/>
      <w:bookmarkStart w:id="524" w:name="_Toc452542349"/>
      <w:bookmarkStart w:id="525" w:name="_Toc453330206"/>
      <w:bookmarkStart w:id="526" w:name="_Toc464040262"/>
      <w:r w:rsidRPr="00626BBF">
        <w:rPr>
          <w:rFonts w:ascii="Times New Roman" w:hAnsi="Times New Roman"/>
          <w:sz w:val="24"/>
          <w:szCs w:val="24"/>
        </w:rPr>
        <w:t>Bilans terenów – dotychczasowe przeznaczenie terenów</w:t>
      </w:r>
      <w:bookmarkEnd w:id="522"/>
      <w:bookmarkEnd w:id="523"/>
      <w:bookmarkEnd w:id="524"/>
      <w:bookmarkEnd w:id="525"/>
      <w:bookmarkEnd w:id="526"/>
    </w:p>
    <w:p w14:paraId="025DC6CF" w14:textId="77777777" w:rsidR="007D37C0" w:rsidRPr="00626BBF" w:rsidRDefault="007D37C0" w:rsidP="007D37C0">
      <w:pPr>
        <w:spacing w:after="0"/>
        <w:rPr>
          <w:rFonts w:ascii="Times New Roman" w:eastAsia="Times New Roman" w:hAnsi="Times New Roman" w:cs="Times New Roman"/>
          <w:sz w:val="24"/>
          <w:szCs w:val="24"/>
          <w:lang w:bidi="en-US"/>
        </w:rPr>
      </w:pPr>
    </w:p>
    <w:p w14:paraId="62A0A0FB" w14:textId="77777777" w:rsidR="00340EEE" w:rsidRPr="00626BBF" w:rsidRDefault="00340EEE" w:rsidP="00340EEE">
      <w:pPr>
        <w:spacing w:line="360" w:lineRule="auto"/>
        <w:jc w:val="both"/>
        <w:rPr>
          <w:rFonts w:ascii="Times New Roman" w:hAnsi="Times New Roman" w:cs="Times New Roman"/>
          <w:sz w:val="24"/>
          <w:szCs w:val="24"/>
        </w:rPr>
      </w:pPr>
      <w:r w:rsidRPr="00626BBF">
        <w:rPr>
          <w:rFonts w:ascii="Times New Roman" w:hAnsi="Times New Roman" w:cs="Times New Roman"/>
          <w:sz w:val="24"/>
          <w:szCs w:val="24"/>
        </w:rPr>
        <w:tab/>
        <w:t xml:space="preserve">Blisko 2/3 powierzchni gminy Grunwald zajmują użytki rolne, zajmują one 12194 ha, co stanowi </w:t>
      </w:r>
      <w:r w:rsidRPr="00626BBF">
        <w:rPr>
          <w:rFonts w:ascii="Times New Roman" w:hAnsi="Times New Roman" w:cs="Times New Roman"/>
          <w:bCs/>
          <w:sz w:val="24"/>
          <w:szCs w:val="24"/>
        </w:rPr>
        <w:t>67,77</w:t>
      </w:r>
      <w:r w:rsidRPr="00626BBF">
        <w:rPr>
          <w:rFonts w:ascii="Times New Roman" w:hAnsi="Times New Roman" w:cs="Times New Roman"/>
          <w:sz w:val="24"/>
          <w:szCs w:val="24"/>
        </w:rPr>
        <w:t>% ogółu powierzchni. W tej grupie gruntów przeważają grunty orne, a zaraz po nich pastwiska trwałe, łąki trwałe oraz grunty rolne zabudowane. Duża powierzchnia terenów zajęta jest pod grunty leśne oraz zadrzewienia i zakrzewienia – 4325 ha i stanowią prawie 1/4 ogólnej powierzchni. Pozostałe tereny gminy</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stanowią grunty pod wodami – 377 ha, grunty zabudowane i zurbanizowane - 687 ha, nieużytki - 409 ha oraz tereny różne - 2 ha.</w:t>
      </w:r>
    </w:p>
    <w:p w14:paraId="474C965A" w14:textId="77777777" w:rsidR="00340EEE" w:rsidRPr="00626BBF" w:rsidRDefault="00340EEE" w:rsidP="00340EEE">
      <w:pPr>
        <w:rPr>
          <w:rFonts w:ascii="Times New Roman" w:hAnsi="Times New Roman" w:cs="Times New Roman"/>
          <w:sz w:val="24"/>
          <w:szCs w:val="24"/>
        </w:rPr>
      </w:pPr>
      <w:r w:rsidRPr="00626BBF">
        <w:rPr>
          <w:rFonts w:ascii="Times New Roman" w:hAnsi="Times New Roman" w:cs="Times New Roman"/>
          <w:sz w:val="24"/>
          <w:szCs w:val="24"/>
        </w:rPr>
        <w:tab/>
        <w:t>Sposób użytkowania gruntów w gminie Grunwald przedstawia poniższa tabela.</w:t>
      </w:r>
    </w:p>
    <w:p w14:paraId="6030CB04" w14:textId="77777777" w:rsidR="00340EEE" w:rsidRPr="00626BBF" w:rsidRDefault="00340EEE" w:rsidP="00340EEE">
      <w:pPr>
        <w:pStyle w:val="Legenda"/>
        <w:keepNext/>
        <w:spacing w:after="0" w:line="240" w:lineRule="auto"/>
        <w:rPr>
          <w:rFonts w:ascii="Times New Roman" w:hAnsi="Times New Roman"/>
          <w:b w:val="0"/>
          <w:sz w:val="24"/>
          <w:szCs w:val="24"/>
        </w:rPr>
      </w:pPr>
      <w:bookmarkStart w:id="527" w:name="_Toc432417483"/>
      <w:r w:rsidRPr="00626BBF">
        <w:rPr>
          <w:rFonts w:ascii="Times New Roman" w:hAnsi="Times New Roman"/>
          <w:b w:val="0"/>
          <w:sz w:val="24"/>
          <w:szCs w:val="24"/>
        </w:rPr>
        <w:t xml:space="preserve">Tabela </w:t>
      </w:r>
      <w:r w:rsidR="001D2BC8" w:rsidRPr="00626BBF">
        <w:rPr>
          <w:rFonts w:ascii="Times New Roman" w:hAnsi="Times New Roman"/>
          <w:b w:val="0"/>
          <w:sz w:val="24"/>
          <w:szCs w:val="24"/>
        </w:rPr>
        <w:fldChar w:fldCharType="begin"/>
      </w:r>
      <w:r w:rsidRPr="00626BBF">
        <w:rPr>
          <w:rFonts w:ascii="Times New Roman" w:hAnsi="Times New Roman"/>
          <w:b w:val="0"/>
          <w:sz w:val="24"/>
          <w:szCs w:val="24"/>
        </w:rPr>
        <w:instrText xml:space="preserve"> SEQ Tabela \* ARABIC </w:instrText>
      </w:r>
      <w:r w:rsidR="001D2BC8" w:rsidRPr="00626BBF">
        <w:rPr>
          <w:rFonts w:ascii="Times New Roman" w:hAnsi="Times New Roman"/>
          <w:b w:val="0"/>
          <w:sz w:val="24"/>
          <w:szCs w:val="24"/>
        </w:rPr>
        <w:fldChar w:fldCharType="separate"/>
      </w:r>
      <w:r w:rsidR="004E30B4" w:rsidRPr="00626BBF">
        <w:rPr>
          <w:rFonts w:ascii="Times New Roman" w:hAnsi="Times New Roman"/>
          <w:b w:val="0"/>
          <w:noProof/>
          <w:sz w:val="24"/>
          <w:szCs w:val="24"/>
        </w:rPr>
        <w:t>2</w:t>
      </w:r>
      <w:r w:rsidR="001D2BC8" w:rsidRPr="00626BBF">
        <w:rPr>
          <w:rFonts w:ascii="Times New Roman" w:hAnsi="Times New Roman"/>
          <w:b w:val="0"/>
          <w:sz w:val="24"/>
          <w:szCs w:val="24"/>
        </w:rPr>
        <w:fldChar w:fldCharType="end"/>
      </w:r>
      <w:r w:rsidRPr="00626BBF">
        <w:rPr>
          <w:rFonts w:ascii="Times New Roman" w:hAnsi="Times New Roman"/>
          <w:b w:val="0"/>
          <w:sz w:val="24"/>
          <w:szCs w:val="24"/>
        </w:rPr>
        <w:t xml:space="preserve"> - Użytkowanie terenów w gminie </w:t>
      </w:r>
      <w:bookmarkEnd w:id="527"/>
      <w:r w:rsidRPr="00626BBF">
        <w:rPr>
          <w:rFonts w:ascii="Times New Roman" w:hAnsi="Times New Roman"/>
          <w:b w:val="0"/>
          <w:sz w:val="24"/>
          <w:szCs w:val="24"/>
        </w:rPr>
        <w:t>Grunwald</w:t>
      </w:r>
    </w:p>
    <w:tbl>
      <w:tblPr>
        <w:tblW w:w="6720" w:type="dxa"/>
        <w:jc w:val="center"/>
        <w:tblCellMar>
          <w:left w:w="70" w:type="dxa"/>
          <w:right w:w="70" w:type="dxa"/>
        </w:tblCellMar>
        <w:tblLook w:val="04A0" w:firstRow="1" w:lastRow="0" w:firstColumn="1" w:lastColumn="0" w:noHBand="0" w:noVBand="1"/>
      </w:tblPr>
      <w:tblGrid>
        <w:gridCol w:w="1283"/>
        <w:gridCol w:w="2377"/>
        <w:gridCol w:w="1700"/>
        <w:gridCol w:w="1360"/>
      </w:tblGrid>
      <w:tr w:rsidR="00340EEE" w:rsidRPr="00626BBF" w14:paraId="318A19C2" w14:textId="77777777" w:rsidTr="00460D32">
        <w:trPr>
          <w:trHeight w:val="510"/>
          <w:jc w:val="center"/>
        </w:trPr>
        <w:tc>
          <w:tcPr>
            <w:tcW w:w="3660" w:type="dxa"/>
            <w:gridSpan w:val="2"/>
            <w:tcBorders>
              <w:top w:val="single" w:sz="8" w:space="0" w:color="auto"/>
              <w:left w:val="single" w:sz="8" w:space="0" w:color="auto"/>
              <w:bottom w:val="single" w:sz="8" w:space="0" w:color="auto"/>
              <w:right w:val="single" w:sz="8" w:space="0" w:color="000000"/>
            </w:tcBorders>
            <w:shd w:val="clear" w:color="000000" w:fill="A6A6A6"/>
            <w:vAlign w:val="bottom"/>
          </w:tcPr>
          <w:p w14:paraId="4AE94DDE"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Przeznaczenie terenów</w:t>
            </w:r>
          </w:p>
        </w:tc>
        <w:tc>
          <w:tcPr>
            <w:tcW w:w="1700" w:type="dxa"/>
            <w:tcBorders>
              <w:top w:val="single" w:sz="8" w:space="0" w:color="auto"/>
              <w:left w:val="nil"/>
              <w:bottom w:val="single" w:sz="8" w:space="0" w:color="auto"/>
              <w:right w:val="single" w:sz="8" w:space="0" w:color="auto"/>
            </w:tcBorders>
            <w:shd w:val="clear" w:color="000000" w:fill="A6A6A6"/>
            <w:vAlign w:val="bottom"/>
          </w:tcPr>
          <w:p w14:paraId="735D0953"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Pow. [ha]</w:t>
            </w:r>
          </w:p>
        </w:tc>
        <w:tc>
          <w:tcPr>
            <w:tcW w:w="1360" w:type="dxa"/>
            <w:tcBorders>
              <w:top w:val="single" w:sz="8" w:space="0" w:color="auto"/>
              <w:left w:val="nil"/>
              <w:bottom w:val="single" w:sz="8" w:space="0" w:color="auto"/>
              <w:right w:val="single" w:sz="8" w:space="0" w:color="auto"/>
            </w:tcBorders>
            <w:shd w:val="clear" w:color="000000" w:fill="A6A6A6"/>
            <w:noWrap/>
            <w:vAlign w:val="bottom"/>
          </w:tcPr>
          <w:p w14:paraId="533BA086"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Udział %</w:t>
            </w:r>
          </w:p>
        </w:tc>
      </w:tr>
      <w:tr w:rsidR="00340EEE" w:rsidRPr="00626BBF" w14:paraId="2C26461A" w14:textId="77777777" w:rsidTr="00460D32">
        <w:trPr>
          <w:trHeight w:val="435"/>
          <w:jc w:val="center"/>
        </w:trPr>
        <w:tc>
          <w:tcPr>
            <w:tcW w:w="1283" w:type="dxa"/>
            <w:vMerge w:val="restart"/>
            <w:tcBorders>
              <w:top w:val="nil"/>
              <w:left w:val="single" w:sz="8" w:space="0" w:color="auto"/>
              <w:bottom w:val="single" w:sz="8" w:space="0" w:color="000000"/>
              <w:right w:val="single" w:sz="8" w:space="0" w:color="auto"/>
            </w:tcBorders>
            <w:shd w:val="clear" w:color="000000" w:fill="D8D8D8"/>
            <w:noWrap/>
            <w:vAlign w:val="center"/>
          </w:tcPr>
          <w:p w14:paraId="1A0B0298"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Użytki rolne</w:t>
            </w:r>
          </w:p>
        </w:tc>
        <w:tc>
          <w:tcPr>
            <w:tcW w:w="2377" w:type="dxa"/>
            <w:tcBorders>
              <w:top w:val="nil"/>
              <w:left w:val="nil"/>
              <w:bottom w:val="single" w:sz="8" w:space="0" w:color="auto"/>
              <w:right w:val="single" w:sz="8" w:space="0" w:color="auto"/>
            </w:tcBorders>
            <w:shd w:val="clear" w:color="auto" w:fill="auto"/>
            <w:vAlign w:val="center"/>
          </w:tcPr>
          <w:p w14:paraId="336F2FE6"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Grunty orne</w:t>
            </w:r>
          </w:p>
        </w:tc>
        <w:tc>
          <w:tcPr>
            <w:tcW w:w="1700" w:type="dxa"/>
            <w:tcBorders>
              <w:top w:val="nil"/>
              <w:left w:val="nil"/>
              <w:bottom w:val="single" w:sz="8" w:space="0" w:color="auto"/>
              <w:right w:val="single" w:sz="8" w:space="0" w:color="auto"/>
            </w:tcBorders>
            <w:shd w:val="clear" w:color="auto" w:fill="auto"/>
            <w:noWrap/>
            <w:vAlign w:val="center"/>
          </w:tcPr>
          <w:p w14:paraId="4B8D6A9D"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9 329</w:t>
            </w:r>
          </w:p>
        </w:tc>
        <w:tc>
          <w:tcPr>
            <w:tcW w:w="1360" w:type="dxa"/>
            <w:tcBorders>
              <w:top w:val="nil"/>
              <w:left w:val="nil"/>
              <w:bottom w:val="single" w:sz="8" w:space="0" w:color="auto"/>
              <w:right w:val="single" w:sz="8" w:space="0" w:color="auto"/>
            </w:tcBorders>
            <w:shd w:val="clear" w:color="auto" w:fill="auto"/>
            <w:noWrap/>
            <w:vAlign w:val="center"/>
          </w:tcPr>
          <w:p w14:paraId="0B3FDDA2"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51,85</w:t>
            </w:r>
          </w:p>
        </w:tc>
      </w:tr>
      <w:tr w:rsidR="00340EEE" w:rsidRPr="00626BBF" w14:paraId="6419A54F" w14:textId="77777777" w:rsidTr="00460D32">
        <w:trPr>
          <w:trHeight w:val="510"/>
          <w:jc w:val="center"/>
        </w:trPr>
        <w:tc>
          <w:tcPr>
            <w:tcW w:w="1283" w:type="dxa"/>
            <w:vMerge/>
            <w:tcBorders>
              <w:top w:val="nil"/>
              <w:left w:val="single" w:sz="8" w:space="0" w:color="auto"/>
              <w:bottom w:val="single" w:sz="8" w:space="0" w:color="000000"/>
              <w:right w:val="single" w:sz="8" w:space="0" w:color="auto"/>
            </w:tcBorders>
            <w:vAlign w:val="center"/>
          </w:tcPr>
          <w:p w14:paraId="535C1A67" w14:textId="77777777" w:rsidR="00340EEE" w:rsidRPr="00626BBF" w:rsidRDefault="00340EEE" w:rsidP="00460D32">
            <w:pPr>
              <w:rPr>
                <w:rFonts w:ascii="Times New Roman" w:hAnsi="Times New Roman" w:cs="Times New Roman"/>
                <w:sz w:val="24"/>
                <w:szCs w:val="24"/>
              </w:rPr>
            </w:pPr>
          </w:p>
        </w:tc>
        <w:tc>
          <w:tcPr>
            <w:tcW w:w="2377" w:type="dxa"/>
            <w:tcBorders>
              <w:top w:val="nil"/>
              <w:left w:val="nil"/>
              <w:bottom w:val="single" w:sz="8" w:space="0" w:color="auto"/>
              <w:right w:val="single" w:sz="8" w:space="0" w:color="auto"/>
            </w:tcBorders>
            <w:shd w:val="clear" w:color="auto" w:fill="auto"/>
            <w:vAlign w:val="center"/>
          </w:tcPr>
          <w:p w14:paraId="0F6DBBC9"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Sady</w:t>
            </w:r>
          </w:p>
        </w:tc>
        <w:tc>
          <w:tcPr>
            <w:tcW w:w="1700" w:type="dxa"/>
            <w:tcBorders>
              <w:top w:val="nil"/>
              <w:left w:val="nil"/>
              <w:bottom w:val="single" w:sz="8" w:space="0" w:color="auto"/>
              <w:right w:val="single" w:sz="8" w:space="0" w:color="auto"/>
            </w:tcBorders>
            <w:shd w:val="clear" w:color="auto" w:fill="auto"/>
            <w:noWrap/>
            <w:vAlign w:val="center"/>
          </w:tcPr>
          <w:p w14:paraId="7FC9C3BD"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15</w:t>
            </w:r>
          </w:p>
        </w:tc>
        <w:tc>
          <w:tcPr>
            <w:tcW w:w="1360" w:type="dxa"/>
            <w:tcBorders>
              <w:top w:val="nil"/>
              <w:left w:val="nil"/>
              <w:bottom w:val="single" w:sz="8" w:space="0" w:color="auto"/>
              <w:right w:val="single" w:sz="8" w:space="0" w:color="auto"/>
            </w:tcBorders>
            <w:shd w:val="clear" w:color="auto" w:fill="auto"/>
            <w:noWrap/>
            <w:vAlign w:val="center"/>
          </w:tcPr>
          <w:p w14:paraId="7A6732ED"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0,08</w:t>
            </w:r>
          </w:p>
        </w:tc>
      </w:tr>
      <w:tr w:rsidR="00340EEE" w:rsidRPr="00626BBF" w14:paraId="012A58E4" w14:textId="77777777" w:rsidTr="00460D32">
        <w:trPr>
          <w:trHeight w:val="420"/>
          <w:jc w:val="center"/>
        </w:trPr>
        <w:tc>
          <w:tcPr>
            <w:tcW w:w="1283" w:type="dxa"/>
            <w:vMerge/>
            <w:tcBorders>
              <w:top w:val="nil"/>
              <w:left w:val="single" w:sz="8" w:space="0" w:color="auto"/>
              <w:bottom w:val="single" w:sz="8" w:space="0" w:color="000000"/>
              <w:right w:val="single" w:sz="8" w:space="0" w:color="auto"/>
            </w:tcBorders>
            <w:vAlign w:val="center"/>
          </w:tcPr>
          <w:p w14:paraId="46E7A13D" w14:textId="77777777" w:rsidR="00340EEE" w:rsidRPr="00626BBF" w:rsidRDefault="00340EEE" w:rsidP="00460D32">
            <w:pPr>
              <w:rPr>
                <w:rFonts w:ascii="Times New Roman" w:hAnsi="Times New Roman" w:cs="Times New Roman"/>
                <w:sz w:val="24"/>
                <w:szCs w:val="24"/>
              </w:rPr>
            </w:pPr>
          </w:p>
        </w:tc>
        <w:tc>
          <w:tcPr>
            <w:tcW w:w="2377" w:type="dxa"/>
            <w:tcBorders>
              <w:top w:val="nil"/>
              <w:left w:val="nil"/>
              <w:bottom w:val="single" w:sz="8" w:space="0" w:color="auto"/>
              <w:right w:val="single" w:sz="8" w:space="0" w:color="auto"/>
            </w:tcBorders>
            <w:shd w:val="clear" w:color="auto" w:fill="auto"/>
            <w:vAlign w:val="center"/>
          </w:tcPr>
          <w:p w14:paraId="3F217D53"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Łąki trwałe</w:t>
            </w:r>
          </w:p>
        </w:tc>
        <w:tc>
          <w:tcPr>
            <w:tcW w:w="1700" w:type="dxa"/>
            <w:tcBorders>
              <w:top w:val="nil"/>
              <w:left w:val="nil"/>
              <w:bottom w:val="single" w:sz="8" w:space="0" w:color="auto"/>
              <w:right w:val="single" w:sz="8" w:space="0" w:color="auto"/>
            </w:tcBorders>
            <w:shd w:val="clear" w:color="auto" w:fill="auto"/>
            <w:noWrap/>
            <w:vAlign w:val="center"/>
          </w:tcPr>
          <w:p w14:paraId="02D19CAB"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864</w:t>
            </w:r>
          </w:p>
        </w:tc>
        <w:tc>
          <w:tcPr>
            <w:tcW w:w="1360" w:type="dxa"/>
            <w:tcBorders>
              <w:top w:val="nil"/>
              <w:left w:val="nil"/>
              <w:bottom w:val="single" w:sz="8" w:space="0" w:color="auto"/>
              <w:right w:val="single" w:sz="8" w:space="0" w:color="auto"/>
            </w:tcBorders>
            <w:shd w:val="clear" w:color="auto" w:fill="auto"/>
            <w:noWrap/>
            <w:vAlign w:val="center"/>
          </w:tcPr>
          <w:p w14:paraId="3E73F27C"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4,80</w:t>
            </w:r>
          </w:p>
        </w:tc>
      </w:tr>
      <w:tr w:rsidR="00340EEE" w:rsidRPr="00626BBF" w14:paraId="731882B5" w14:textId="77777777" w:rsidTr="00460D32">
        <w:trPr>
          <w:trHeight w:val="540"/>
          <w:jc w:val="center"/>
        </w:trPr>
        <w:tc>
          <w:tcPr>
            <w:tcW w:w="1283" w:type="dxa"/>
            <w:vMerge/>
            <w:tcBorders>
              <w:top w:val="nil"/>
              <w:left w:val="single" w:sz="8" w:space="0" w:color="auto"/>
              <w:bottom w:val="single" w:sz="8" w:space="0" w:color="000000"/>
              <w:right w:val="single" w:sz="8" w:space="0" w:color="auto"/>
            </w:tcBorders>
            <w:vAlign w:val="center"/>
          </w:tcPr>
          <w:p w14:paraId="50A0E524" w14:textId="77777777" w:rsidR="00340EEE" w:rsidRPr="00626BBF" w:rsidRDefault="00340EEE" w:rsidP="00460D32">
            <w:pPr>
              <w:rPr>
                <w:rFonts w:ascii="Times New Roman" w:hAnsi="Times New Roman" w:cs="Times New Roman"/>
                <w:sz w:val="24"/>
                <w:szCs w:val="24"/>
              </w:rPr>
            </w:pPr>
          </w:p>
        </w:tc>
        <w:tc>
          <w:tcPr>
            <w:tcW w:w="2377" w:type="dxa"/>
            <w:tcBorders>
              <w:top w:val="nil"/>
              <w:left w:val="nil"/>
              <w:bottom w:val="single" w:sz="8" w:space="0" w:color="auto"/>
              <w:right w:val="single" w:sz="8" w:space="0" w:color="auto"/>
            </w:tcBorders>
            <w:shd w:val="clear" w:color="auto" w:fill="auto"/>
            <w:vAlign w:val="center"/>
          </w:tcPr>
          <w:p w14:paraId="47836667"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Pastwiska trwałe</w:t>
            </w:r>
          </w:p>
        </w:tc>
        <w:tc>
          <w:tcPr>
            <w:tcW w:w="1700" w:type="dxa"/>
            <w:tcBorders>
              <w:top w:val="nil"/>
              <w:left w:val="nil"/>
              <w:bottom w:val="single" w:sz="8" w:space="0" w:color="auto"/>
              <w:right w:val="single" w:sz="8" w:space="0" w:color="auto"/>
            </w:tcBorders>
            <w:shd w:val="clear" w:color="auto" w:fill="auto"/>
            <w:noWrap/>
            <w:vAlign w:val="center"/>
          </w:tcPr>
          <w:p w14:paraId="16FC57EF"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1 718</w:t>
            </w:r>
          </w:p>
        </w:tc>
        <w:tc>
          <w:tcPr>
            <w:tcW w:w="1360" w:type="dxa"/>
            <w:tcBorders>
              <w:top w:val="nil"/>
              <w:left w:val="nil"/>
              <w:bottom w:val="single" w:sz="8" w:space="0" w:color="auto"/>
              <w:right w:val="single" w:sz="8" w:space="0" w:color="auto"/>
            </w:tcBorders>
            <w:shd w:val="clear" w:color="auto" w:fill="auto"/>
            <w:noWrap/>
            <w:vAlign w:val="center"/>
          </w:tcPr>
          <w:p w14:paraId="69C62F7B"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9,55</w:t>
            </w:r>
          </w:p>
        </w:tc>
      </w:tr>
      <w:tr w:rsidR="00340EEE" w:rsidRPr="00626BBF" w14:paraId="756A1854" w14:textId="77777777" w:rsidTr="00460D32">
        <w:trPr>
          <w:trHeight w:val="690"/>
          <w:jc w:val="center"/>
        </w:trPr>
        <w:tc>
          <w:tcPr>
            <w:tcW w:w="1283" w:type="dxa"/>
            <w:vMerge/>
            <w:tcBorders>
              <w:top w:val="nil"/>
              <w:left w:val="single" w:sz="8" w:space="0" w:color="auto"/>
              <w:bottom w:val="single" w:sz="8" w:space="0" w:color="000000"/>
              <w:right w:val="single" w:sz="8" w:space="0" w:color="auto"/>
            </w:tcBorders>
            <w:vAlign w:val="center"/>
          </w:tcPr>
          <w:p w14:paraId="0E5B51B8" w14:textId="77777777" w:rsidR="00340EEE" w:rsidRPr="00626BBF" w:rsidRDefault="00340EEE" w:rsidP="00460D32">
            <w:pPr>
              <w:rPr>
                <w:rFonts w:ascii="Times New Roman" w:hAnsi="Times New Roman" w:cs="Times New Roman"/>
                <w:sz w:val="24"/>
                <w:szCs w:val="24"/>
              </w:rPr>
            </w:pPr>
          </w:p>
        </w:tc>
        <w:tc>
          <w:tcPr>
            <w:tcW w:w="2377" w:type="dxa"/>
            <w:tcBorders>
              <w:top w:val="nil"/>
              <w:left w:val="nil"/>
              <w:bottom w:val="single" w:sz="8" w:space="0" w:color="auto"/>
              <w:right w:val="single" w:sz="8" w:space="0" w:color="auto"/>
            </w:tcBorders>
            <w:shd w:val="clear" w:color="auto" w:fill="auto"/>
            <w:vAlign w:val="center"/>
          </w:tcPr>
          <w:p w14:paraId="605AABFA"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Grunty rolne zabudowane</w:t>
            </w:r>
          </w:p>
        </w:tc>
        <w:tc>
          <w:tcPr>
            <w:tcW w:w="1700" w:type="dxa"/>
            <w:tcBorders>
              <w:top w:val="nil"/>
              <w:left w:val="nil"/>
              <w:bottom w:val="single" w:sz="8" w:space="0" w:color="auto"/>
              <w:right w:val="single" w:sz="8" w:space="0" w:color="auto"/>
            </w:tcBorders>
            <w:shd w:val="clear" w:color="auto" w:fill="auto"/>
            <w:noWrap/>
            <w:vAlign w:val="center"/>
          </w:tcPr>
          <w:p w14:paraId="11846F23"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214</w:t>
            </w:r>
          </w:p>
        </w:tc>
        <w:tc>
          <w:tcPr>
            <w:tcW w:w="1360" w:type="dxa"/>
            <w:tcBorders>
              <w:top w:val="nil"/>
              <w:left w:val="nil"/>
              <w:bottom w:val="single" w:sz="8" w:space="0" w:color="auto"/>
              <w:right w:val="single" w:sz="8" w:space="0" w:color="auto"/>
            </w:tcBorders>
            <w:shd w:val="clear" w:color="auto" w:fill="auto"/>
            <w:noWrap/>
            <w:vAlign w:val="center"/>
          </w:tcPr>
          <w:p w14:paraId="20A858F9"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1,19</w:t>
            </w:r>
          </w:p>
        </w:tc>
      </w:tr>
      <w:tr w:rsidR="00340EEE" w:rsidRPr="00626BBF" w14:paraId="07138B50" w14:textId="77777777" w:rsidTr="00460D32">
        <w:trPr>
          <w:trHeight w:val="495"/>
          <w:jc w:val="center"/>
        </w:trPr>
        <w:tc>
          <w:tcPr>
            <w:tcW w:w="1283" w:type="dxa"/>
            <w:vMerge/>
            <w:tcBorders>
              <w:top w:val="nil"/>
              <w:left w:val="single" w:sz="8" w:space="0" w:color="auto"/>
              <w:bottom w:val="single" w:sz="8" w:space="0" w:color="000000"/>
              <w:right w:val="single" w:sz="8" w:space="0" w:color="auto"/>
            </w:tcBorders>
            <w:vAlign w:val="center"/>
          </w:tcPr>
          <w:p w14:paraId="0234407C" w14:textId="77777777" w:rsidR="00340EEE" w:rsidRPr="00626BBF" w:rsidRDefault="00340EEE" w:rsidP="00460D32">
            <w:pPr>
              <w:rPr>
                <w:rFonts w:ascii="Times New Roman" w:hAnsi="Times New Roman" w:cs="Times New Roman"/>
                <w:sz w:val="24"/>
                <w:szCs w:val="24"/>
              </w:rPr>
            </w:pPr>
          </w:p>
        </w:tc>
        <w:tc>
          <w:tcPr>
            <w:tcW w:w="2377" w:type="dxa"/>
            <w:tcBorders>
              <w:top w:val="nil"/>
              <w:left w:val="nil"/>
              <w:bottom w:val="single" w:sz="8" w:space="0" w:color="auto"/>
              <w:right w:val="single" w:sz="8" w:space="0" w:color="auto"/>
            </w:tcBorders>
            <w:shd w:val="clear" w:color="auto" w:fill="auto"/>
            <w:vAlign w:val="center"/>
          </w:tcPr>
          <w:p w14:paraId="299A932A"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Grunty pod stawami</w:t>
            </w:r>
          </w:p>
        </w:tc>
        <w:tc>
          <w:tcPr>
            <w:tcW w:w="1700" w:type="dxa"/>
            <w:tcBorders>
              <w:top w:val="nil"/>
              <w:left w:val="nil"/>
              <w:bottom w:val="single" w:sz="8" w:space="0" w:color="auto"/>
              <w:right w:val="single" w:sz="8" w:space="0" w:color="auto"/>
            </w:tcBorders>
            <w:shd w:val="clear" w:color="auto" w:fill="auto"/>
            <w:noWrap/>
            <w:vAlign w:val="center"/>
          </w:tcPr>
          <w:p w14:paraId="2A0C7BFE"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0</w:t>
            </w:r>
          </w:p>
        </w:tc>
        <w:tc>
          <w:tcPr>
            <w:tcW w:w="1360" w:type="dxa"/>
            <w:tcBorders>
              <w:top w:val="nil"/>
              <w:left w:val="nil"/>
              <w:bottom w:val="single" w:sz="8" w:space="0" w:color="auto"/>
              <w:right w:val="single" w:sz="8" w:space="0" w:color="auto"/>
            </w:tcBorders>
            <w:shd w:val="clear" w:color="auto" w:fill="auto"/>
            <w:noWrap/>
            <w:vAlign w:val="center"/>
          </w:tcPr>
          <w:p w14:paraId="3BFD7F90"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0,00</w:t>
            </w:r>
          </w:p>
        </w:tc>
      </w:tr>
      <w:tr w:rsidR="00340EEE" w:rsidRPr="00626BBF" w14:paraId="496B9768" w14:textId="77777777" w:rsidTr="00460D32">
        <w:trPr>
          <w:trHeight w:val="540"/>
          <w:jc w:val="center"/>
        </w:trPr>
        <w:tc>
          <w:tcPr>
            <w:tcW w:w="1283" w:type="dxa"/>
            <w:vMerge/>
            <w:tcBorders>
              <w:top w:val="nil"/>
              <w:left w:val="single" w:sz="8" w:space="0" w:color="auto"/>
              <w:bottom w:val="single" w:sz="8" w:space="0" w:color="000000"/>
              <w:right w:val="single" w:sz="8" w:space="0" w:color="auto"/>
            </w:tcBorders>
            <w:vAlign w:val="center"/>
          </w:tcPr>
          <w:p w14:paraId="13D420EE" w14:textId="77777777" w:rsidR="00340EEE" w:rsidRPr="00626BBF" w:rsidRDefault="00340EEE" w:rsidP="00460D32">
            <w:pPr>
              <w:rPr>
                <w:rFonts w:ascii="Times New Roman" w:hAnsi="Times New Roman" w:cs="Times New Roman"/>
                <w:sz w:val="24"/>
                <w:szCs w:val="24"/>
              </w:rPr>
            </w:pPr>
          </w:p>
        </w:tc>
        <w:tc>
          <w:tcPr>
            <w:tcW w:w="2377" w:type="dxa"/>
            <w:tcBorders>
              <w:top w:val="nil"/>
              <w:left w:val="nil"/>
              <w:bottom w:val="single" w:sz="8" w:space="0" w:color="auto"/>
              <w:right w:val="single" w:sz="8" w:space="0" w:color="auto"/>
            </w:tcBorders>
            <w:shd w:val="clear" w:color="auto" w:fill="auto"/>
            <w:vAlign w:val="center"/>
          </w:tcPr>
          <w:p w14:paraId="4C000C06"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Grunty pod rowami</w:t>
            </w:r>
          </w:p>
        </w:tc>
        <w:tc>
          <w:tcPr>
            <w:tcW w:w="1700" w:type="dxa"/>
            <w:tcBorders>
              <w:top w:val="nil"/>
              <w:left w:val="nil"/>
              <w:bottom w:val="single" w:sz="8" w:space="0" w:color="auto"/>
              <w:right w:val="single" w:sz="8" w:space="0" w:color="auto"/>
            </w:tcBorders>
            <w:shd w:val="clear" w:color="auto" w:fill="auto"/>
            <w:noWrap/>
            <w:vAlign w:val="center"/>
          </w:tcPr>
          <w:p w14:paraId="38DA198C" w14:textId="77777777" w:rsidR="00340EEE" w:rsidRPr="00626BBF" w:rsidRDefault="00340EEE" w:rsidP="00460D32">
            <w:pPr>
              <w:jc w:val="center"/>
              <w:rPr>
                <w:rFonts w:ascii="Times New Roman" w:hAnsi="Times New Roman" w:cs="Times New Roman"/>
                <w:sz w:val="24"/>
                <w:szCs w:val="24"/>
              </w:rPr>
            </w:pPr>
            <w:r w:rsidRPr="00626BBF">
              <w:rPr>
                <w:rFonts w:ascii="Times New Roman" w:hAnsi="Times New Roman" w:cs="Times New Roman"/>
                <w:sz w:val="24"/>
                <w:szCs w:val="24"/>
              </w:rPr>
              <w:t>54</w:t>
            </w:r>
          </w:p>
        </w:tc>
        <w:tc>
          <w:tcPr>
            <w:tcW w:w="1360" w:type="dxa"/>
            <w:tcBorders>
              <w:top w:val="nil"/>
              <w:left w:val="nil"/>
              <w:bottom w:val="single" w:sz="8" w:space="0" w:color="auto"/>
              <w:right w:val="single" w:sz="8" w:space="0" w:color="auto"/>
            </w:tcBorders>
            <w:shd w:val="clear" w:color="auto" w:fill="auto"/>
            <w:noWrap/>
            <w:vAlign w:val="center"/>
          </w:tcPr>
          <w:p w14:paraId="2212E1C2"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0,30</w:t>
            </w:r>
          </w:p>
        </w:tc>
      </w:tr>
      <w:tr w:rsidR="00340EEE" w:rsidRPr="00626BBF" w14:paraId="1CD00FB7" w14:textId="77777777" w:rsidTr="00460D32">
        <w:trPr>
          <w:trHeight w:val="510"/>
          <w:jc w:val="center"/>
        </w:trPr>
        <w:tc>
          <w:tcPr>
            <w:tcW w:w="3660" w:type="dxa"/>
            <w:gridSpan w:val="2"/>
            <w:tcBorders>
              <w:top w:val="single" w:sz="8" w:space="0" w:color="auto"/>
              <w:left w:val="single" w:sz="8" w:space="0" w:color="auto"/>
              <w:bottom w:val="single" w:sz="8" w:space="0" w:color="auto"/>
              <w:right w:val="single" w:sz="8" w:space="0" w:color="000000"/>
            </w:tcBorders>
            <w:shd w:val="clear" w:color="000000" w:fill="A5A5A5"/>
            <w:vAlign w:val="bottom"/>
          </w:tcPr>
          <w:p w14:paraId="3F9C5902" w14:textId="77777777" w:rsidR="00340EEE" w:rsidRPr="00626BBF" w:rsidRDefault="00340EEE" w:rsidP="00460D32">
            <w:pPr>
              <w:jc w:val="center"/>
              <w:rPr>
                <w:rFonts w:ascii="Times New Roman" w:hAnsi="Times New Roman" w:cs="Times New Roman"/>
                <w:b/>
                <w:sz w:val="24"/>
                <w:szCs w:val="24"/>
              </w:rPr>
            </w:pPr>
            <w:r w:rsidRPr="00626BBF">
              <w:rPr>
                <w:rFonts w:ascii="Times New Roman" w:hAnsi="Times New Roman" w:cs="Times New Roman"/>
                <w:b/>
                <w:sz w:val="24"/>
                <w:szCs w:val="24"/>
              </w:rPr>
              <w:t>Razem użytki rolne</w:t>
            </w:r>
          </w:p>
        </w:tc>
        <w:tc>
          <w:tcPr>
            <w:tcW w:w="1700" w:type="dxa"/>
            <w:tcBorders>
              <w:top w:val="nil"/>
              <w:left w:val="nil"/>
              <w:bottom w:val="single" w:sz="8" w:space="0" w:color="auto"/>
              <w:right w:val="single" w:sz="8" w:space="0" w:color="auto"/>
            </w:tcBorders>
            <w:shd w:val="clear" w:color="auto" w:fill="auto"/>
            <w:noWrap/>
            <w:vAlign w:val="center"/>
          </w:tcPr>
          <w:p w14:paraId="6C0F6E9A"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12 194</w:t>
            </w:r>
          </w:p>
        </w:tc>
        <w:tc>
          <w:tcPr>
            <w:tcW w:w="1360" w:type="dxa"/>
            <w:tcBorders>
              <w:top w:val="nil"/>
              <w:left w:val="nil"/>
              <w:bottom w:val="single" w:sz="8" w:space="0" w:color="auto"/>
              <w:right w:val="single" w:sz="8" w:space="0" w:color="auto"/>
            </w:tcBorders>
            <w:shd w:val="clear" w:color="auto" w:fill="auto"/>
            <w:noWrap/>
            <w:vAlign w:val="center"/>
          </w:tcPr>
          <w:p w14:paraId="2712F1B9"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67,77</w:t>
            </w:r>
          </w:p>
        </w:tc>
      </w:tr>
      <w:tr w:rsidR="00340EEE" w:rsidRPr="00626BBF" w14:paraId="65AEC5EC" w14:textId="77777777" w:rsidTr="00460D32">
        <w:trPr>
          <w:trHeight w:val="765"/>
          <w:jc w:val="center"/>
        </w:trPr>
        <w:tc>
          <w:tcPr>
            <w:tcW w:w="3660" w:type="dxa"/>
            <w:gridSpan w:val="2"/>
            <w:tcBorders>
              <w:top w:val="single" w:sz="8" w:space="0" w:color="auto"/>
              <w:left w:val="single" w:sz="8" w:space="0" w:color="auto"/>
              <w:bottom w:val="single" w:sz="8" w:space="0" w:color="auto"/>
              <w:right w:val="single" w:sz="8" w:space="0" w:color="000000"/>
            </w:tcBorders>
            <w:shd w:val="clear" w:color="000000" w:fill="D8D8D8"/>
            <w:vAlign w:val="bottom"/>
          </w:tcPr>
          <w:p w14:paraId="74F79A39"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Grunty leśne oraz zadrzewienia i zakrzewienia</w:t>
            </w:r>
          </w:p>
        </w:tc>
        <w:tc>
          <w:tcPr>
            <w:tcW w:w="1700" w:type="dxa"/>
            <w:tcBorders>
              <w:top w:val="nil"/>
              <w:left w:val="nil"/>
              <w:bottom w:val="single" w:sz="8" w:space="0" w:color="auto"/>
              <w:right w:val="single" w:sz="8" w:space="0" w:color="auto"/>
            </w:tcBorders>
            <w:shd w:val="clear" w:color="auto" w:fill="auto"/>
            <w:noWrap/>
            <w:vAlign w:val="center"/>
          </w:tcPr>
          <w:p w14:paraId="59E46621"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4 325</w:t>
            </w:r>
          </w:p>
        </w:tc>
        <w:tc>
          <w:tcPr>
            <w:tcW w:w="1360" w:type="dxa"/>
            <w:tcBorders>
              <w:top w:val="nil"/>
              <w:left w:val="nil"/>
              <w:bottom w:val="single" w:sz="8" w:space="0" w:color="auto"/>
              <w:right w:val="single" w:sz="8" w:space="0" w:color="auto"/>
            </w:tcBorders>
            <w:shd w:val="clear" w:color="auto" w:fill="auto"/>
            <w:noWrap/>
            <w:vAlign w:val="center"/>
          </w:tcPr>
          <w:p w14:paraId="2A2EEFB5"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24,04</w:t>
            </w:r>
          </w:p>
        </w:tc>
      </w:tr>
      <w:tr w:rsidR="00340EEE" w:rsidRPr="00626BBF" w14:paraId="496F9EF4" w14:textId="77777777" w:rsidTr="00460D32">
        <w:trPr>
          <w:trHeight w:val="690"/>
          <w:jc w:val="center"/>
        </w:trPr>
        <w:tc>
          <w:tcPr>
            <w:tcW w:w="3660" w:type="dxa"/>
            <w:gridSpan w:val="2"/>
            <w:tcBorders>
              <w:top w:val="single" w:sz="8" w:space="0" w:color="auto"/>
              <w:left w:val="single" w:sz="8" w:space="0" w:color="auto"/>
              <w:bottom w:val="single" w:sz="8" w:space="0" w:color="auto"/>
              <w:right w:val="single" w:sz="8" w:space="0" w:color="000000"/>
            </w:tcBorders>
            <w:shd w:val="clear" w:color="000000" w:fill="D8D8D8"/>
            <w:vAlign w:val="bottom"/>
          </w:tcPr>
          <w:p w14:paraId="7CEBE066"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Grunty zabudowane i zurbanizowane</w:t>
            </w:r>
          </w:p>
        </w:tc>
        <w:tc>
          <w:tcPr>
            <w:tcW w:w="1700" w:type="dxa"/>
            <w:tcBorders>
              <w:top w:val="nil"/>
              <w:left w:val="nil"/>
              <w:bottom w:val="single" w:sz="8" w:space="0" w:color="auto"/>
              <w:right w:val="single" w:sz="8" w:space="0" w:color="auto"/>
            </w:tcBorders>
            <w:shd w:val="clear" w:color="auto" w:fill="auto"/>
            <w:noWrap/>
            <w:vAlign w:val="center"/>
          </w:tcPr>
          <w:p w14:paraId="000C97F4"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687</w:t>
            </w:r>
          </w:p>
        </w:tc>
        <w:tc>
          <w:tcPr>
            <w:tcW w:w="1360" w:type="dxa"/>
            <w:tcBorders>
              <w:top w:val="nil"/>
              <w:left w:val="nil"/>
              <w:bottom w:val="single" w:sz="8" w:space="0" w:color="auto"/>
              <w:right w:val="single" w:sz="8" w:space="0" w:color="auto"/>
            </w:tcBorders>
            <w:shd w:val="clear" w:color="auto" w:fill="auto"/>
            <w:noWrap/>
            <w:vAlign w:val="center"/>
          </w:tcPr>
          <w:p w14:paraId="7E2E1885"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3,82</w:t>
            </w:r>
          </w:p>
        </w:tc>
      </w:tr>
      <w:tr w:rsidR="00340EEE" w:rsidRPr="00626BBF" w14:paraId="4CFF7152" w14:textId="77777777" w:rsidTr="00460D32">
        <w:trPr>
          <w:trHeight w:val="495"/>
          <w:jc w:val="center"/>
        </w:trPr>
        <w:tc>
          <w:tcPr>
            <w:tcW w:w="3660" w:type="dxa"/>
            <w:gridSpan w:val="2"/>
            <w:tcBorders>
              <w:top w:val="single" w:sz="8" w:space="0" w:color="auto"/>
              <w:left w:val="single" w:sz="8" w:space="0" w:color="auto"/>
              <w:bottom w:val="single" w:sz="8" w:space="0" w:color="auto"/>
              <w:right w:val="single" w:sz="8" w:space="0" w:color="000000"/>
            </w:tcBorders>
            <w:shd w:val="clear" w:color="000000" w:fill="D8D8D8"/>
            <w:vAlign w:val="bottom"/>
          </w:tcPr>
          <w:p w14:paraId="5A31C8D6"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Grunty pod wodami</w:t>
            </w:r>
          </w:p>
        </w:tc>
        <w:tc>
          <w:tcPr>
            <w:tcW w:w="1700" w:type="dxa"/>
            <w:tcBorders>
              <w:top w:val="nil"/>
              <w:left w:val="nil"/>
              <w:bottom w:val="single" w:sz="8" w:space="0" w:color="auto"/>
              <w:right w:val="single" w:sz="8" w:space="0" w:color="auto"/>
            </w:tcBorders>
            <w:shd w:val="clear" w:color="auto" w:fill="auto"/>
            <w:noWrap/>
            <w:vAlign w:val="center"/>
          </w:tcPr>
          <w:p w14:paraId="42F29D8C"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377</w:t>
            </w:r>
          </w:p>
        </w:tc>
        <w:tc>
          <w:tcPr>
            <w:tcW w:w="1360" w:type="dxa"/>
            <w:tcBorders>
              <w:top w:val="nil"/>
              <w:left w:val="nil"/>
              <w:bottom w:val="single" w:sz="8" w:space="0" w:color="auto"/>
              <w:right w:val="single" w:sz="8" w:space="0" w:color="auto"/>
            </w:tcBorders>
            <w:shd w:val="clear" w:color="auto" w:fill="auto"/>
            <w:noWrap/>
            <w:vAlign w:val="center"/>
          </w:tcPr>
          <w:p w14:paraId="7092DB99"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2,10</w:t>
            </w:r>
          </w:p>
        </w:tc>
      </w:tr>
      <w:tr w:rsidR="00340EEE" w:rsidRPr="00626BBF" w14:paraId="2E3BB67D" w14:textId="77777777" w:rsidTr="00460D32">
        <w:trPr>
          <w:trHeight w:val="615"/>
          <w:jc w:val="center"/>
        </w:trPr>
        <w:tc>
          <w:tcPr>
            <w:tcW w:w="3660" w:type="dxa"/>
            <w:gridSpan w:val="2"/>
            <w:tcBorders>
              <w:top w:val="single" w:sz="8" w:space="0" w:color="auto"/>
              <w:left w:val="single" w:sz="8" w:space="0" w:color="auto"/>
              <w:bottom w:val="nil"/>
              <w:right w:val="single" w:sz="8" w:space="0" w:color="000000"/>
            </w:tcBorders>
            <w:shd w:val="clear" w:color="000000" w:fill="D8D8D8"/>
            <w:vAlign w:val="bottom"/>
          </w:tcPr>
          <w:p w14:paraId="7EAB30A0"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Nieużytki</w:t>
            </w:r>
          </w:p>
        </w:tc>
        <w:tc>
          <w:tcPr>
            <w:tcW w:w="1700" w:type="dxa"/>
            <w:tcBorders>
              <w:top w:val="nil"/>
              <w:left w:val="nil"/>
              <w:bottom w:val="single" w:sz="4" w:space="0" w:color="auto"/>
              <w:right w:val="single" w:sz="8" w:space="0" w:color="auto"/>
            </w:tcBorders>
            <w:shd w:val="clear" w:color="auto" w:fill="auto"/>
            <w:noWrap/>
            <w:vAlign w:val="center"/>
          </w:tcPr>
          <w:p w14:paraId="0875622A"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409</w:t>
            </w:r>
          </w:p>
        </w:tc>
        <w:tc>
          <w:tcPr>
            <w:tcW w:w="1360" w:type="dxa"/>
            <w:tcBorders>
              <w:top w:val="nil"/>
              <w:left w:val="nil"/>
              <w:bottom w:val="single" w:sz="4" w:space="0" w:color="auto"/>
              <w:right w:val="single" w:sz="8" w:space="0" w:color="auto"/>
            </w:tcBorders>
            <w:shd w:val="clear" w:color="auto" w:fill="auto"/>
            <w:noWrap/>
            <w:vAlign w:val="center"/>
          </w:tcPr>
          <w:p w14:paraId="1A439870"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2,27</w:t>
            </w:r>
          </w:p>
        </w:tc>
      </w:tr>
      <w:tr w:rsidR="00340EEE" w:rsidRPr="00626BBF" w14:paraId="3C495F6D" w14:textId="77777777" w:rsidTr="00460D32">
        <w:trPr>
          <w:trHeight w:val="615"/>
          <w:jc w:val="center"/>
        </w:trPr>
        <w:tc>
          <w:tcPr>
            <w:tcW w:w="3660" w:type="dxa"/>
            <w:gridSpan w:val="2"/>
            <w:tcBorders>
              <w:top w:val="single" w:sz="8" w:space="0" w:color="auto"/>
              <w:left w:val="single" w:sz="8" w:space="0" w:color="auto"/>
              <w:bottom w:val="nil"/>
              <w:right w:val="single" w:sz="4" w:space="0" w:color="auto"/>
            </w:tcBorders>
            <w:shd w:val="clear" w:color="000000" w:fill="D8D8D8"/>
            <w:vAlign w:val="bottom"/>
          </w:tcPr>
          <w:p w14:paraId="43D49CEC"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Tereny różne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4D676"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446B5" w14:textId="77777777" w:rsidR="00340EEE" w:rsidRPr="00626BBF" w:rsidRDefault="00340EEE" w:rsidP="00460D32">
            <w:pPr>
              <w:jc w:val="center"/>
              <w:rPr>
                <w:rFonts w:ascii="Times New Roman" w:hAnsi="Times New Roman" w:cs="Times New Roman"/>
                <w:bCs/>
                <w:sz w:val="24"/>
                <w:szCs w:val="24"/>
              </w:rPr>
            </w:pPr>
            <w:r w:rsidRPr="00626BBF">
              <w:rPr>
                <w:rFonts w:ascii="Times New Roman" w:hAnsi="Times New Roman" w:cs="Times New Roman"/>
                <w:bCs/>
                <w:sz w:val="24"/>
                <w:szCs w:val="24"/>
              </w:rPr>
              <w:t>0,01</w:t>
            </w:r>
          </w:p>
        </w:tc>
      </w:tr>
      <w:tr w:rsidR="00340EEE" w:rsidRPr="00626BBF" w14:paraId="0D745693" w14:textId="77777777" w:rsidTr="00460D32">
        <w:trPr>
          <w:trHeight w:val="426"/>
          <w:jc w:val="center"/>
        </w:trPr>
        <w:tc>
          <w:tcPr>
            <w:tcW w:w="36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65DEB1FC"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Razem</w:t>
            </w:r>
          </w:p>
        </w:tc>
        <w:tc>
          <w:tcPr>
            <w:tcW w:w="1700" w:type="dxa"/>
            <w:tcBorders>
              <w:top w:val="single" w:sz="4" w:space="0" w:color="auto"/>
              <w:left w:val="nil"/>
              <w:bottom w:val="single" w:sz="8" w:space="0" w:color="auto"/>
              <w:right w:val="single" w:sz="4" w:space="0" w:color="auto"/>
            </w:tcBorders>
            <w:shd w:val="clear" w:color="auto" w:fill="auto"/>
            <w:noWrap/>
            <w:vAlign w:val="center"/>
          </w:tcPr>
          <w:p w14:paraId="2B5F0523"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17994</w:t>
            </w:r>
          </w:p>
        </w:tc>
        <w:tc>
          <w:tcPr>
            <w:tcW w:w="1360" w:type="dxa"/>
            <w:tcBorders>
              <w:top w:val="single" w:sz="4" w:space="0" w:color="auto"/>
              <w:left w:val="nil"/>
              <w:bottom w:val="single" w:sz="8" w:space="0" w:color="auto"/>
              <w:right w:val="single" w:sz="8" w:space="0" w:color="auto"/>
            </w:tcBorders>
            <w:shd w:val="clear" w:color="auto" w:fill="auto"/>
            <w:noWrap/>
            <w:vAlign w:val="center"/>
          </w:tcPr>
          <w:p w14:paraId="7754DB77" w14:textId="77777777" w:rsidR="00340EEE" w:rsidRPr="00626BBF" w:rsidRDefault="00340EEE" w:rsidP="00460D32">
            <w:pPr>
              <w:jc w:val="center"/>
              <w:rPr>
                <w:rFonts w:ascii="Times New Roman" w:hAnsi="Times New Roman" w:cs="Times New Roman"/>
                <w:b/>
                <w:bCs/>
                <w:sz w:val="24"/>
                <w:szCs w:val="24"/>
              </w:rPr>
            </w:pPr>
            <w:r w:rsidRPr="00626BBF">
              <w:rPr>
                <w:rFonts w:ascii="Times New Roman" w:hAnsi="Times New Roman" w:cs="Times New Roman"/>
                <w:b/>
                <w:bCs/>
                <w:sz w:val="24"/>
                <w:szCs w:val="24"/>
              </w:rPr>
              <w:t>100</w:t>
            </w:r>
          </w:p>
        </w:tc>
      </w:tr>
    </w:tbl>
    <w:p w14:paraId="432A0012" w14:textId="77777777" w:rsidR="00340EEE" w:rsidRPr="00626BBF" w:rsidRDefault="00340EEE" w:rsidP="00340EEE">
      <w:pPr>
        <w:tabs>
          <w:tab w:val="left" w:pos="1135"/>
        </w:tabs>
        <w:jc w:val="center"/>
        <w:rPr>
          <w:rFonts w:ascii="Times New Roman" w:hAnsi="Times New Roman" w:cs="Times New Roman"/>
          <w:sz w:val="24"/>
          <w:szCs w:val="24"/>
        </w:rPr>
      </w:pPr>
      <w:r w:rsidRPr="00626BBF">
        <w:rPr>
          <w:rFonts w:ascii="Times New Roman" w:hAnsi="Times New Roman" w:cs="Times New Roman"/>
          <w:sz w:val="24"/>
          <w:szCs w:val="24"/>
        </w:rPr>
        <w:t>Źródło: Opracowanie własne na podstawie danych z Głównego Urzędu Geodezji i Kartografii w Warszawie</w:t>
      </w:r>
    </w:p>
    <w:p w14:paraId="3D5194FF" w14:textId="77777777" w:rsidR="001C60DB" w:rsidRPr="00626BBF" w:rsidRDefault="001C60DB" w:rsidP="00340EEE">
      <w:pPr>
        <w:tabs>
          <w:tab w:val="left" w:pos="1135"/>
        </w:tabs>
        <w:jc w:val="center"/>
        <w:rPr>
          <w:rFonts w:ascii="Times New Roman" w:hAnsi="Times New Roman" w:cs="Times New Roman"/>
          <w:sz w:val="24"/>
          <w:szCs w:val="24"/>
        </w:rPr>
      </w:pPr>
    </w:p>
    <w:p w14:paraId="7DCDC809" w14:textId="77777777" w:rsidR="0010538B" w:rsidRPr="00626BBF" w:rsidRDefault="0010538B" w:rsidP="0010538B">
      <w:pPr>
        <w:pStyle w:val="Nagwek2"/>
        <w:tabs>
          <w:tab w:val="num" w:pos="567"/>
        </w:tabs>
        <w:spacing w:before="0" w:line="360" w:lineRule="auto"/>
        <w:ind w:left="567" w:hanging="567"/>
        <w:rPr>
          <w:rFonts w:ascii="Times New Roman" w:hAnsi="Times New Roman"/>
          <w:iCs/>
          <w:sz w:val="24"/>
          <w:szCs w:val="24"/>
          <w:lang w:val="pl-PL"/>
        </w:rPr>
      </w:pPr>
      <w:bookmarkStart w:id="528" w:name="_Toc292796131"/>
      <w:bookmarkStart w:id="529" w:name="_Toc425932786"/>
      <w:bookmarkStart w:id="530" w:name="_Toc425932857"/>
      <w:bookmarkStart w:id="531" w:name="_Toc449517224"/>
      <w:bookmarkStart w:id="532" w:name="_Toc464040263"/>
      <w:r w:rsidRPr="00626BBF">
        <w:rPr>
          <w:rFonts w:ascii="Times New Roman" w:hAnsi="Times New Roman"/>
          <w:iCs/>
          <w:sz w:val="24"/>
          <w:szCs w:val="24"/>
          <w:lang w:val="pl-PL"/>
        </w:rPr>
        <w:t>Sytuacja planistyczna</w:t>
      </w:r>
      <w:bookmarkEnd w:id="528"/>
      <w:bookmarkEnd w:id="529"/>
      <w:bookmarkEnd w:id="530"/>
      <w:bookmarkEnd w:id="531"/>
      <w:bookmarkEnd w:id="532"/>
    </w:p>
    <w:p w14:paraId="5A7FF375" w14:textId="77777777" w:rsidR="0010538B" w:rsidRPr="00626BBF" w:rsidRDefault="0010538B" w:rsidP="0010538B">
      <w:pPr>
        <w:jc w:val="both"/>
        <w:rPr>
          <w:rFonts w:ascii="Times New Roman" w:hAnsi="Times New Roman" w:cs="Times New Roman"/>
          <w:sz w:val="24"/>
          <w:szCs w:val="24"/>
          <w:lang w:bidi="en-US"/>
        </w:rPr>
      </w:pPr>
      <w:r w:rsidRPr="00626BBF">
        <w:rPr>
          <w:rFonts w:ascii="Times New Roman" w:hAnsi="Times New Roman" w:cs="Times New Roman"/>
          <w:sz w:val="24"/>
          <w:szCs w:val="24"/>
          <w:lang w:bidi="en-US"/>
        </w:rPr>
        <w:tab/>
        <w:t>Sytuacja planistyczna na terenie gminy jest w znacznym stopni uregulowana. Tereny o największej presji urbanistycznej są objęte miejscowymi planami zagospodarowania przestrzennego tj. miejscowość Mielno i Gierzwałd. W opracowaniu jest miejscowy plan zagospodarowania przestrzennego dla miejscowości Rychnowo. Rocznie urząd gminy wydaje około 50 decyzji o warunkach zabudowy i lokalizacji inwestycji celu publicznego.</w:t>
      </w:r>
    </w:p>
    <w:p w14:paraId="79ABC8CF" w14:textId="77777777" w:rsidR="0010538B" w:rsidRPr="00626BBF" w:rsidRDefault="0010538B" w:rsidP="0010538B">
      <w:pPr>
        <w:rPr>
          <w:rFonts w:ascii="Times New Roman" w:hAnsi="Times New Roman" w:cs="Times New Roman"/>
          <w:sz w:val="24"/>
          <w:szCs w:val="24"/>
          <w:lang w:bidi="en-US"/>
        </w:rPr>
      </w:pPr>
      <w:r w:rsidRPr="00626BBF">
        <w:rPr>
          <w:rFonts w:ascii="Times New Roman" w:hAnsi="Times New Roman" w:cs="Times New Roman"/>
          <w:sz w:val="24"/>
          <w:szCs w:val="24"/>
          <w:lang w:bidi="en-US"/>
        </w:rPr>
        <w:t xml:space="preserve">Gmina Grunwald posiada: </w:t>
      </w:r>
    </w:p>
    <w:p w14:paraId="4E43B053" w14:textId="77777777" w:rsidR="0010538B" w:rsidRPr="00626BBF" w:rsidRDefault="0010538B" w:rsidP="0010538B">
      <w:pPr>
        <w:numPr>
          <w:ilvl w:val="2"/>
          <w:numId w:val="55"/>
        </w:numPr>
        <w:jc w:val="both"/>
        <w:rPr>
          <w:rFonts w:ascii="Times New Roman" w:hAnsi="Times New Roman" w:cs="Times New Roman"/>
          <w:sz w:val="24"/>
          <w:szCs w:val="24"/>
          <w:lang w:bidi="en-US"/>
        </w:rPr>
      </w:pPr>
      <w:r w:rsidRPr="00626BBF">
        <w:rPr>
          <w:rFonts w:ascii="Times New Roman" w:hAnsi="Times New Roman" w:cs="Times New Roman"/>
          <w:b/>
          <w:bCs/>
          <w:sz w:val="24"/>
          <w:szCs w:val="24"/>
          <w:lang w:bidi="en-US"/>
        </w:rPr>
        <w:t xml:space="preserve">Studium </w:t>
      </w:r>
      <w:r w:rsidRPr="00626BBF">
        <w:rPr>
          <w:rFonts w:ascii="Times New Roman" w:hAnsi="Times New Roman" w:cs="Times New Roman"/>
          <w:sz w:val="24"/>
          <w:szCs w:val="24"/>
          <w:lang w:bidi="en-US"/>
        </w:rPr>
        <w:t xml:space="preserve"> uwarunkowań i kierunków zagospodarowania przestrzennego Gminy </w:t>
      </w:r>
      <w:r w:rsidRPr="00626BBF">
        <w:rPr>
          <w:rFonts w:ascii="Times New Roman" w:hAnsi="Times New Roman" w:cs="Times New Roman"/>
          <w:sz w:val="24"/>
          <w:szCs w:val="24"/>
          <w:lang w:bidi="en-US"/>
        </w:rPr>
        <w:tab/>
        <w:t>Gru</w:t>
      </w:r>
      <w:r w:rsidR="00E10918" w:rsidRPr="00626BBF">
        <w:rPr>
          <w:rFonts w:ascii="Times New Roman" w:hAnsi="Times New Roman" w:cs="Times New Roman"/>
          <w:sz w:val="24"/>
          <w:szCs w:val="24"/>
          <w:lang w:bidi="en-US"/>
        </w:rPr>
        <w:t>nwald z siedzibą w Gierzwałdzie, sporządzone dla tereny całej gminy</w:t>
      </w:r>
      <w:r w:rsidRPr="00626BBF">
        <w:rPr>
          <w:rFonts w:ascii="Times New Roman" w:hAnsi="Times New Roman" w:cs="Times New Roman"/>
          <w:sz w:val="24"/>
          <w:szCs w:val="24"/>
          <w:lang w:bidi="en-US"/>
        </w:rPr>
        <w:t xml:space="preserve">. </w:t>
      </w:r>
    </w:p>
    <w:p w14:paraId="15D03533" w14:textId="77777777" w:rsidR="0010538B" w:rsidRPr="00626BBF" w:rsidRDefault="0010538B" w:rsidP="0010538B">
      <w:pPr>
        <w:numPr>
          <w:ilvl w:val="2"/>
          <w:numId w:val="55"/>
        </w:numPr>
        <w:rPr>
          <w:rFonts w:ascii="Times New Roman" w:hAnsi="Times New Roman" w:cs="Times New Roman"/>
          <w:sz w:val="24"/>
          <w:szCs w:val="24"/>
          <w:lang w:bidi="en-US"/>
        </w:rPr>
      </w:pPr>
      <w:r w:rsidRPr="00626BBF">
        <w:rPr>
          <w:rFonts w:ascii="Times New Roman" w:hAnsi="Times New Roman" w:cs="Times New Roman"/>
          <w:sz w:val="24"/>
          <w:szCs w:val="24"/>
          <w:lang w:bidi="en-US"/>
        </w:rPr>
        <w:t>Plany  miejscowe zagospodarowania przestrzennego gminy Grunwald:</w:t>
      </w:r>
    </w:p>
    <w:p w14:paraId="6F959F38"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terenów zabudowy rekreacyjno-wypoczynkowej położonych w miejscowości Tymawa, obręb Mielno gmina Grunwald - uchwała Nr XLVII/185/02 Rady Gminy Grunwald z siedzibą w Gierzwałdzie z dnia 23 sierpnia 2002r.( Dz.Urz. Woj. Warm-Maz.Nr 25, poz. 1798),</w:t>
      </w:r>
    </w:p>
    <w:p w14:paraId="5A0A224D"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„Mielno II” obręb Mielno gmina Grunwald - uchwała Nr XXXIII128/05 Rady Gminy Grunwald z siedzibą w Gierzwałdzie z dnia 4 listopada 2005r..( Dz.Urz. z 2006r.Woj. Warm-Maz.Nr 14, poz. 368),</w:t>
      </w:r>
    </w:p>
    <w:p w14:paraId="51D2C0A8"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„Mielno I” obręb Mielno gmina Grunwald - uchwała Nr XXXIII/129/05 Rady Gminy Grunwald z siedzibą w Gierzwałdzie z dnia 4 listopada 2005r..( Dz.Urz. z 2006r.Woj. Warm-Maz.Nr 14, poz. 369),</w:t>
      </w:r>
    </w:p>
    <w:p w14:paraId="1D35E153"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gminy Grunwald  w obrębie geodezyjnym Stębark  gmina Grunwald - uchwała Nr XVIII/84/08 Rady Gminy Grunwald z siedzibą w Gierzwałdzie z dnia 30 czerwca 2008r. ..( Dz.Urz. z 2008r.Woj. Warm-Maz.Nr 118  poz. 1960),</w:t>
      </w:r>
    </w:p>
    <w:p w14:paraId="3711DD08"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gminy Grunwald  w obrębie geodezyjnym Kitnowo   gmina Grunwald - uchwała Nr XXIX/131/09 Rady Gminy Grunwald z siedzibą w Gierzwałdzie z dnia  14 sierpnia 2009r.  Dz.Urz. z 2009r.Woj. Warm-Maz.Nr 143  poz.2107),</w:t>
      </w:r>
    </w:p>
    <w:p w14:paraId="4359585E"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gminy Grunwald  w obrębie geodezyjnym Wróble  gmina Grunwald - uchwała Nr XXIX/133/09 Rady Gminy Grunwald z siedzibą w Gierzwałdzie z dnia  14 sierpnia 2009r.  Dz.Urz. z 2009r.Woj. Warm-Maz.Nr 143  poz.2109),</w:t>
      </w:r>
    </w:p>
    <w:p w14:paraId="559FED88"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gminy Grunwald  w obrębie geodezyjnym Mileno  gmina Grunwald - uchwała Nr XXIX/132/09 Rady Gminy Grunwald z siedzibą w Gierzwałdzie z dnia  14 sierpnia 2009r.  Dz.Urz. z 2009r.Woj. Warm-Maz.Nr 143  poz.2108),</w:t>
      </w:r>
    </w:p>
    <w:p w14:paraId="73685D02"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gminy Grunwald  w obrębie geodezyjnym Wróble  gmina Grunwald - uchwała Nr XLIV/195/10 Rady Gminy Grunwald z siedzibą w Gierzwałdzie z dnia  19 października 2010r (Dz.Urz. z 2010r.Woj. Warm-Maz.Nr 206 poz.2699),</w:t>
      </w:r>
    </w:p>
    <w:p w14:paraId="05C5176E"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gminy Grunwald  w obrębie geodezyjnym Korsztyn   gmina Grunwald - uchwała Nr XLIV/196/10 Rady Gminy Grunwald z siedzibą w Gierzwałdzie z dnia  19 października 2010r (Dz.Urz. z 2010r.Woj. Warm-Maz.Nr 206 poz.2700),</w:t>
      </w:r>
    </w:p>
    <w:p w14:paraId="75209A9E"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gminy Grunwald  w obrębie geodezyjnym Korsztyn   gmina Grunwald - uchwała Nr XLIV/197/10 Rady Gminy Grunwald z siedzibą w Gierzwałdzie z dnia  19 października 2010r (Dz.Urz. z 2010r.Woj. Warm-Maz.Nr 206 poz.2701),</w:t>
      </w:r>
    </w:p>
    <w:p w14:paraId="7ED8A06C"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gminy Grunwald  w obrębie geodezyjnym „Mielno II” gmina Grunwald - uchwała Nr X/65/11 Rady Gminy Grunwald z siedzibą w Gierzwałdzie z dnia  16 września 2011r. (Dz.Urz. z 2011r.Woj. Warm-Maz.Nr 172 poz.2575),</w:t>
      </w:r>
    </w:p>
    <w:p w14:paraId="578F4758"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gminy Grunwald  w obrębie geodezyjnym Mielno  gmina Grunwald - uchwała Nr XVI/90/2012  Rady Gminy Grunwald z siedzibą w Gierzwałdzie z dnia  30 marca 2012r. (Dz.Urz. z 2012r.Woj. Warm-Maz.poz.1760 ),</w:t>
      </w:r>
    </w:p>
    <w:p w14:paraId="2EB0DB67"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gminy Grunwald  w obrębie geodezyjnym Grunwald działka Nr 4/4   - uchwała Nr XXV/136/2012r.  Rady Gminy Grunwald z siedzibą w Gierzwałdzie z dnia  11 grudnia  2012r. (Dz.Urz. Woj. Warm-Maz. z 18.02.2013r. Poz.871),</w:t>
      </w:r>
    </w:p>
    <w:p w14:paraId="51DDCF7D" w14:textId="77777777" w:rsidR="0010538B" w:rsidRPr="00626BBF" w:rsidRDefault="0010538B" w:rsidP="0010538B">
      <w:pPr>
        <w:numPr>
          <w:ilvl w:val="0"/>
          <w:numId w:val="56"/>
        </w:numPr>
        <w:rPr>
          <w:rFonts w:ascii="Times New Roman" w:hAnsi="Times New Roman" w:cs="Times New Roman"/>
          <w:sz w:val="24"/>
          <w:szCs w:val="24"/>
          <w:lang w:bidi="en-US"/>
        </w:rPr>
      </w:pPr>
      <w:r w:rsidRPr="00626BBF">
        <w:rPr>
          <w:rFonts w:ascii="Times New Roman" w:hAnsi="Times New Roman" w:cs="Times New Roman"/>
          <w:sz w:val="24"/>
          <w:szCs w:val="24"/>
          <w:lang w:bidi="en-US"/>
        </w:rPr>
        <w:t>Miejscowy plan zagospodarowania przestrzennego gminy Grunwald w obrębie geodezyjnym Gierzwałd, miejscowość Gierzwałd – Uchwała Nr XVI/90/2012 Rady Gminy Grunwald z siedzibą w Gierzwałdzie  z dnia 30 marca 2012r.( Dz. Urzędowy Województwa Warmińsko-Mazurskiegoz 2012 r, poz. 1760)</w:t>
      </w:r>
    </w:p>
    <w:p w14:paraId="456DDCC8" w14:textId="77777777" w:rsidR="00DF172A" w:rsidRPr="00626BBF" w:rsidRDefault="00DF172A" w:rsidP="00DE334A">
      <w:pPr>
        <w:numPr>
          <w:ilvl w:val="0"/>
          <w:numId w:val="56"/>
        </w:numPr>
        <w:jc w:val="both"/>
        <w:rPr>
          <w:rFonts w:ascii="Arial" w:hAnsi="Arial" w:cs="Arial"/>
          <w:i/>
          <w:sz w:val="24"/>
          <w:szCs w:val="24"/>
          <w:lang w:bidi="en-US"/>
        </w:rPr>
      </w:pPr>
      <w:r w:rsidRPr="00626BBF">
        <w:rPr>
          <w:rFonts w:ascii="Arial" w:hAnsi="Arial" w:cs="Arial"/>
          <w:i/>
          <w:sz w:val="24"/>
          <w:szCs w:val="24"/>
          <w:lang w:bidi="en-US"/>
        </w:rPr>
        <w:t xml:space="preserve">Miejscowy plan zagospodarowania przestrzennego gminy Grunwald w obrębie geodezyjnym Stębark – Uchwała Nr </w:t>
      </w:r>
      <w:hyperlink r:id="rId12" w:history="1">
        <w:r w:rsidRPr="00626BBF">
          <w:rPr>
            <w:rStyle w:val="Hipercze"/>
            <w:rFonts w:ascii="Arial" w:hAnsi="Arial" w:cs="Arial"/>
            <w:bCs/>
            <w:i/>
            <w:color w:val="auto"/>
            <w:sz w:val="24"/>
            <w:szCs w:val="24"/>
            <w:u w:val="none"/>
            <w:lang w:bidi="en-US"/>
          </w:rPr>
          <w:t>XLIII/241/2014</w:t>
        </w:r>
      </w:hyperlink>
      <w:r w:rsidRPr="00626BBF">
        <w:rPr>
          <w:rFonts w:ascii="Arial" w:hAnsi="Arial" w:cs="Arial"/>
          <w:bCs/>
          <w:i/>
          <w:sz w:val="24"/>
          <w:szCs w:val="24"/>
          <w:lang w:bidi="en-US"/>
        </w:rPr>
        <w:t xml:space="preserve"> </w:t>
      </w:r>
      <w:r w:rsidR="00DE334A" w:rsidRPr="00626BBF">
        <w:rPr>
          <w:rFonts w:ascii="Arial" w:hAnsi="Arial" w:cs="Arial"/>
          <w:i/>
          <w:sz w:val="24"/>
          <w:szCs w:val="24"/>
          <w:lang w:bidi="en-US"/>
        </w:rPr>
        <w:t>Rady Gminy Grunwald z </w:t>
      </w:r>
      <w:r w:rsidRPr="00626BBF">
        <w:rPr>
          <w:rFonts w:ascii="Arial" w:hAnsi="Arial" w:cs="Arial"/>
          <w:i/>
          <w:sz w:val="24"/>
          <w:szCs w:val="24"/>
          <w:lang w:bidi="en-US"/>
        </w:rPr>
        <w:t>siedzibą w Gierzwałdzie  z dnia 27 czerwca  2014</w:t>
      </w:r>
      <w:r w:rsidRPr="00626BBF">
        <w:rPr>
          <w:rFonts w:ascii="Arial" w:hAnsi="Arial" w:cs="Arial"/>
          <w:b/>
          <w:i/>
          <w:sz w:val="24"/>
          <w:szCs w:val="24"/>
          <w:lang w:bidi="en-US"/>
        </w:rPr>
        <w:t> </w:t>
      </w:r>
      <w:r w:rsidRPr="00626BBF">
        <w:rPr>
          <w:rFonts w:ascii="Arial" w:hAnsi="Arial" w:cs="Arial"/>
          <w:i/>
          <w:sz w:val="24"/>
          <w:szCs w:val="24"/>
          <w:lang w:bidi="en-US"/>
        </w:rPr>
        <w:t>r. ( Dz. Urzędowy Województwa Warmińsko-Mazurskiego z 2014 r, poz. 3080)</w:t>
      </w:r>
    </w:p>
    <w:p w14:paraId="22BBAD7D" w14:textId="77777777" w:rsidR="00AA13FD" w:rsidRPr="00626BBF" w:rsidRDefault="00AA13FD" w:rsidP="00DE334A">
      <w:pPr>
        <w:numPr>
          <w:ilvl w:val="0"/>
          <w:numId w:val="56"/>
        </w:numPr>
        <w:jc w:val="both"/>
        <w:rPr>
          <w:rFonts w:ascii="Arial" w:hAnsi="Arial" w:cs="Arial"/>
          <w:i/>
          <w:sz w:val="24"/>
          <w:szCs w:val="24"/>
          <w:lang w:bidi="en-US"/>
        </w:rPr>
      </w:pPr>
      <w:r w:rsidRPr="00626BBF">
        <w:rPr>
          <w:rFonts w:ascii="Arial" w:hAnsi="Arial" w:cs="Arial"/>
          <w:i/>
          <w:sz w:val="24"/>
          <w:szCs w:val="24"/>
          <w:lang w:bidi="en-US"/>
        </w:rPr>
        <w:t xml:space="preserve">Miejscowy plan zagospodarowania przestrzennego gminy Grunwald w obrębie geodezyjnym Gierzwałd, miejscowość Gierzwałd – Uchwała Nr </w:t>
      </w:r>
      <w:r w:rsidRPr="00626BBF">
        <w:rPr>
          <w:rFonts w:ascii="Arial" w:hAnsi="Arial" w:cs="Arial"/>
          <w:bCs/>
          <w:i/>
          <w:sz w:val="24"/>
          <w:szCs w:val="24"/>
          <w:lang w:bidi="en-US"/>
        </w:rPr>
        <w:t>XLVI/252/2014</w:t>
      </w:r>
      <w:r w:rsidRPr="00626BBF">
        <w:rPr>
          <w:rFonts w:ascii="Arial" w:hAnsi="Arial" w:cs="Arial"/>
          <w:b/>
          <w:bCs/>
          <w:i/>
          <w:sz w:val="24"/>
          <w:szCs w:val="24"/>
          <w:lang w:bidi="en-US"/>
        </w:rPr>
        <w:t xml:space="preserve"> </w:t>
      </w:r>
      <w:r w:rsidRPr="00626BBF">
        <w:rPr>
          <w:rFonts w:ascii="Arial" w:hAnsi="Arial" w:cs="Arial"/>
          <w:i/>
          <w:sz w:val="24"/>
          <w:szCs w:val="24"/>
          <w:lang w:bidi="en-US"/>
        </w:rPr>
        <w:t>Rady Gminy Grunwald z siedzibą w Gierzwałdzie  z dnia 30 września 2014</w:t>
      </w:r>
      <w:r w:rsidRPr="00626BBF">
        <w:rPr>
          <w:rFonts w:ascii="Arial" w:hAnsi="Arial" w:cs="Arial"/>
          <w:b/>
          <w:i/>
          <w:sz w:val="24"/>
          <w:szCs w:val="24"/>
          <w:lang w:bidi="en-US"/>
        </w:rPr>
        <w:t> </w:t>
      </w:r>
      <w:r w:rsidRPr="00626BBF">
        <w:rPr>
          <w:rFonts w:ascii="Arial" w:hAnsi="Arial" w:cs="Arial"/>
          <w:i/>
          <w:sz w:val="24"/>
          <w:szCs w:val="24"/>
          <w:lang w:bidi="en-US"/>
        </w:rPr>
        <w:t>r.</w:t>
      </w:r>
      <w:r w:rsidR="00DF172A" w:rsidRPr="00626BBF">
        <w:rPr>
          <w:rFonts w:ascii="Arial" w:hAnsi="Arial" w:cs="Arial"/>
          <w:i/>
          <w:sz w:val="24"/>
          <w:szCs w:val="24"/>
          <w:lang w:bidi="en-US"/>
        </w:rPr>
        <w:t xml:space="preserve"> (</w:t>
      </w:r>
      <w:r w:rsidRPr="00626BBF">
        <w:rPr>
          <w:rFonts w:ascii="Arial" w:hAnsi="Arial" w:cs="Arial"/>
          <w:i/>
          <w:sz w:val="24"/>
          <w:szCs w:val="24"/>
          <w:lang w:bidi="en-US"/>
        </w:rPr>
        <w:t>Dz. Urzędowy Województwa Warmińsko-Mazurskiego z 2014 r, poz. 3</w:t>
      </w:r>
      <w:r w:rsidR="00DF172A" w:rsidRPr="00626BBF">
        <w:rPr>
          <w:rFonts w:ascii="Arial" w:hAnsi="Arial" w:cs="Arial"/>
          <w:i/>
          <w:sz w:val="24"/>
          <w:szCs w:val="24"/>
          <w:lang w:bidi="en-US"/>
        </w:rPr>
        <w:t>950</w:t>
      </w:r>
      <w:r w:rsidRPr="00626BBF">
        <w:rPr>
          <w:rFonts w:ascii="Arial" w:hAnsi="Arial" w:cs="Arial"/>
          <w:i/>
          <w:sz w:val="24"/>
          <w:szCs w:val="24"/>
          <w:lang w:bidi="en-US"/>
        </w:rPr>
        <w:t>)</w:t>
      </w:r>
    </w:p>
    <w:p w14:paraId="14FB5D2B" w14:textId="77777777" w:rsidR="00AA13FD" w:rsidRPr="00626BBF" w:rsidRDefault="00AA13FD" w:rsidP="00DE334A">
      <w:pPr>
        <w:numPr>
          <w:ilvl w:val="0"/>
          <w:numId w:val="56"/>
        </w:numPr>
        <w:jc w:val="both"/>
        <w:rPr>
          <w:rFonts w:ascii="Arial" w:hAnsi="Arial" w:cs="Arial"/>
          <w:i/>
          <w:sz w:val="24"/>
          <w:szCs w:val="24"/>
          <w:lang w:bidi="en-US"/>
        </w:rPr>
      </w:pPr>
      <w:r w:rsidRPr="00626BBF">
        <w:rPr>
          <w:rFonts w:ascii="Arial" w:hAnsi="Arial" w:cs="Arial"/>
          <w:i/>
          <w:sz w:val="24"/>
          <w:szCs w:val="24"/>
          <w:lang w:bidi="en-US"/>
        </w:rPr>
        <w:t>Miejscowy plan zagospodarowania przestrzennego gminy Grunwald w obrębie geodezyjnym Rychnowo, mi</w:t>
      </w:r>
      <w:r w:rsidR="00DE334A" w:rsidRPr="00626BBF">
        <w:rPr>
          <w:rFonts w:ascii="Arial" w:hAnsi="Arial" w:cs="Arial"/>
          <w:i/>
          <w:sz w:val="24"/>
          <w:szCs w:val="24"/>
          <w:lang w:bidi="en-US"/>
        </w:rPr>
        <w:t>ejscowość Rychnowo – Uchwała Nr </w:t>
      </w:r>
      <w:r w:rsidRPr="00626BBF">
        <w:rPr>
          <w:rFonts w:ascii="Arial" w:hAnsi="Arial" w:cs="Arial"/>
          <w:bCs/>
          <w:i/>
          <w:sz w:val="24"/>
          <w:szCs w:val="24"/>
          <w:lang w:bidi="en-US"/>
        </w:rPr>
        <w:t>XXXI/168/2016</w:t>
      </w:r>
      <w:r w:rsidRPr="00626BBF">
        <w:rPr>
          <w:rFonts w:ascii="Arial" w:hAnsi="Arial" w:cs="Arial"/>
          <w:b/>
          <w:bCs/>
          <w:i/>
          <w:sz w:val="24"/>
          <w:szCs w:val="24"/>
          <w:lang w:bidi="en-US"/>
        </w:rPr>
        <w:t xml:space="preserve"> </w:t>
      </w:r>
      <w:r w:rsidRPr="00626BBF">
        <w:rPr>
          <w:rFonts w:ascii="Arial" w:hAnsi="Arial" w:cs="Arial"/>
          <w:i/>
          <w:sz w:val="24"/>
          <w:szCs w:val="24"/>
          <w:lang w:bidi="en-US"/>
        </w:rPr>
        <w:t>Rady Gminy Grunwald z sie</w:t>
      </w:r>
      <w:r w:rsidR="00DE334A" w:rsidRPr="00626BBF">
        <w:rPr>
          <w:rFonts w:ascii="Arial" w:hAnsi="Arial" w:cs="Arial"/>
          <w:i/>
          <w:sz w:val="24"/>
          <w:szCs w:val="24"/>
          <w:lang w:bidi="en-US"/>
        </w:rPr>
        <w:t>dzibą w Gierzwałdzie  z dnia 18 </w:t>
      </w:r>
      <w:r w:rsidRPr="00626BBF">
        <w:rPr>
          <w:rFonts w:ascii="Arial" w:hAnsi="Arial" w:cs="Arial"/>
          <w:i/>
          <w:sz w:val="24"/>
          <w:szCs w:val="24"/>
          <w:lang w:bidi="en-US"/>
        </w:rPr>
        <w:t>stycznia 2016r.( Dz. Urzędowy Województ</w:t>
      </w:r>
      <w:r w:rsidR="00DE334A" w:rsidRPr="00626BBF">
        <w:rPr>
          <w:rFonts w:ascii="Arial" w:hAnsi="Arial" w:cs="Arial"/>
          <w:i/>
          <w:sz w:val="24"/>
          <w:szCs w:val="24"/>
          <w:lang w:bidi="en-US"/>
        </w:rPr>
        <w:t>wa Warmińsko-Mazurskiego z 2016 </w:t>
      </w:r>
      <w:r w:rsidRPr="00626BBF">
        <w:rPr>
          <w:rFonts w:ascii="Arial" w:hAnsi="Arial" w:cs="Arial"/>
          <w:i/>
          <w:sz w:val="24"/>
          <w:szCs w:val="24"/>
          <w:lang w:bidi="en-US"/>
        </w:rPr>
        <w:t>r, poz. 337)</w:t>
      </w:r>
    </w:p>
    <w:p w14:paraId="0A31FC69" w14:textId="77777777" w:rsidR="007D37C0" w:rsidRPr="00626BBF" w:rsidRDefault="007D37C0" w:rsidP="00033BB9">
      <w:pPr>
        <w:pStyle w:val="Nagwek1"/>
        <w:rPr>
          <w:rFonts w:ascii="Times New Roman" w:hAnsi="Times New Roman"/>
          <w:sz w:val="24"/>
          <w:szCs w:val="24"/>
          <w:lang w:val="pl-PL"/>
        </w:rPr>
      </w:pPr>
      <w:bookmarkStart w:id="533" w:name="_Toc292796132"/>
      <w:bookmarkStart w:id="534" w:name="_Toc425932787"/>
      <w:bookmarkStart w:id="535" w:name="_Toc425932858"/>
      <w:bookmarkStart w:id="536" w:name="_Toc452542351"/>
      <w:bookmarkStart w:id="537" w:name="_Toc453330208"/>
      <w:bookmarkStart w:id="538" w:name="_Toc464040264"/>
      <w:r w:rsidRPr="00626BBF">
        <w:rPr>
          <w:rFonts w:ascii="Times New Roman" w:hAnsi="Times New Roman"/>
          <w:sz w:val="24"/>
          <w:szCs w:val="24"/>
          <w:lang w:val="pl-PL"/>
        </w:rPr>
        <w:t>Uwarunkowania wynikające ze stanu ładu przestrzennego i wymogów jego ochrony</w:t>
      </w:r>
      <w:bookmarkEnd w:id="518"/>
      <w:bookmarkEnd w:id="519"/>
      <w:bookmarkEnd w:id="520"/>
      <w:bookmarkEnd w:id="521"/>
      <w:bookmarkEnd w:id="533"/>
      <w:bookmarkEnd w:id="534"/>
      <w:bookmarkEnd w:id="535"/>
      <w:bookmarkEnd w:id="536"/>
      <w:bookmarkEnd w:id="537"/>
      <w:bookmarkEnd w:id="538"/>
    </w:p>
    <w:p w14:paraId="3AAD0E0E" w14:textId="77777777" w:rsidR="0010538B" w:rsidRPr="00626BBF" w:rsidRDefault="0010538B" w:rsidP="0010538B">
      <w:pPr>
        <w:rPr>
          <w:rFonts w:ascii="Times New Roman" w:hAnsi="Times New Roman" w:cs="Times New Roman"/>
          <w:sz w:val="24"/>
          <w:szCs w:val="24"/>
          <w:lang w:bidi="en-US"/>
        </w:rPr>
      </w:pPr>
    </w:p>
    <w:p w14:paraId="1C00F49F" w14:textId="77777777" w:rsidR="00340EEE" w:rsidRPr="00626BBF" w:rsidRDefault="00340EEE" w:rsidP="00340EEE">
      <w:pPr>
        <w:spacing w:after="0"/>
        <w:ind w:firstLine="696"/>
        <w:jc w:val="both"/>
        <w:rPr>
          <w:rFonts w:ascii="Times New Roman" w:hAnsi="Times New Roman" w:cs="Times New Roman"/>
          <w:sz w:val="24"/>
          <w:szCs w:val="24"/>
        </w:rPr>
      </w:pPr>
      <w:r w:rsidRPr="00626BBF">
        <w:rPr>
          <w:rFonts w:ascii="Times New Roman" w:hAnsi="Times New Roman" w:cs="Times New Roman"/>
          <w:sz w:val="24"/>
          <w:szCs w:val="24"/>
        </w:rPr>
        <w:t xml:space="preserve">Przez ład przestrzenny zgodnie z definicją zawartą w ustawie o planowaniu i zagospodarowaniu przestrzennym należy rozumieć takie ukształtowanie przestrzeni, które tworzy harmonijną całość oraz uwzględnia w uporządkowanych relacjach uwarunkowania i wymagania funkcjonalne, społeczno - gospodarcze, środowiskowe, kulturowe oraz kompozycyjno – estetyczne. </w:t>
      </w:r>
    </w:p>
    <w:p w14:paraId="6BB540D1" w14:textId="77777777" w:rsidR="00340EEE" w:rsidRPr="00626BBF" w:rsidRDefault="00340EEE" w:rsidP="00340EEE">
      <w:pPr>
        <w:spacing w:after="0"/>
        <w:jc w:val="both"/>
        <w:rPr>
          <w:rFonts w:ascii="Times New Roman" w:hAnsi="Times New Roman" w:cs="Times New Roman"/>
          <w:sz w:val="24"/>
          <w:szCs w:val="24"/>
        </w:rPr>
      </w:pPr>
      <w:r w:rsidRPr="00626BBF">
        <w:rPr>
          <w:rFonts w:ascii="Times New Roman" w:hAnsi="Times New Roman" w:cs="Times New Roman"/>
          <w:sz w:val="24"/>
          <w:szCs w:val="24"/>
        </w:rPr>
        <w:t>Na tle wyżej wymienionej definicji analiza stanu ładu przestrzennego na terenie gminy Grunwald uwzględnia następujące czynniki:</w:t>
      </w:r>
    </w:p>
    <w:p w14:paraId="23846F97" w14:textId="77777777" w:rsidR="00340EEE" w:rsidRPr="00626BBF" w:rsidRDefault="00340EEE" w:rsidP="0011006F">
      <w:pPr>
        <w:numPr>
          <w:ilvl w:val="0"/>
          <w:numId w:val="4"/>
        </w:numPr>
        <w:spacing w:after="0"/>
        <w:jc w:val="both"/>
        <w:rPr>
          <w:rFonts w:ascii="Times New Roman" w:hAnsi="Times New Roman" w:cs="Times New Roman"/>
          <w:sz w:val="24"/>
          <w:szCs w:val="24"/>
        </w:rPr>
      </w:pPr>
      <w:r w:rsidRPr="00626BBF">
        <w:rPr>
          <w:rFonts w:ascii="Times New Roman" w:hAnsi="Times New Roman" w:cs="Times New Roman"/>
          <w:sz w:val="24"/>
          <w:szCs w:val="24"/>
        </w:rPr>
        <w:t>strukturę przestrzenną,</w:t>
      </w:r>
    </w:p>
    <w:p w14:paraId="2AB9A96E" w14:textId="77777777" w:rsidR="00340EEE" w:rsidRPr="00626BBF" w:rsidRDefault="00340EEE" w:rsidP="0011006F">
      <w:pPr>
        <w:numPr>
          <w:ilvl w:val="0"/>
          <w:numId w:val="4"/>
        </w:numPr>
        <w:spacing w:after="0"/>
        <w:jc w:val="both"/>
        <w:rPr>
          <w:rFonts w:ascii="Times New Roman" w:hAnsi="Times New Roman" w:cs="Times New Roman"/>
          <w:sz w:val="24"/>
          <w:szCs w:val="24"/>
        </w:rPr>
      </w:pPr>
      <w:r w:rsidRPr="00626BBF">
        <w:rPr>
          <w:rFonts w:ascii="Times New Roman" w:hAnsi="Times New Roman" w:cs="Times New Roman"/>
          <w:sz w:val="24"/>
          <w:szCs w:val="24"/>
        </w:rPr>
        <w:t>strukturę zainwestowania.</w:t>
      </w:r>
    </w:p>
    <w:p w14:paraId="2FA5B5EE" w14:textId="77777777" w:rsidR="00340EEE" w:rsidRPr="00626BBF" w:rsidRDefault="00340EEE" w:rsidP="00340EEE">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Strukturę przestrzenną obszaru gminy kształtuje w głównej mierze jej położenie w ciągu dróg wojewódzkich przecinających gminę południkowo (DW nr 542) i równoleżnikowo (DW nr 537). Ponadto przez północną część gminy przebiega droga krajowa nr 7. Ważnym aspektem mającym wpływ na strukturę przestrzenną całej gminy jest dolina rzeki Drwęcy ograniczająca gminę od wschodu a z drugiej strony wzgórza Dylewskie w zachodniej części gminy. Najbardziej charakterystycznym punktem w gminie jest pomnij historii – pole bitwy z 1410 r. pomiędzy wsiami Stębark, Łodwigowo i Grunwald.</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Wymienione uwarunkowania z jednej strony stanowią pewnego rodzaju barierę rozwoju przestrzennego, a z drugiej kształtują strukturę przyrodniczą i kulturową sprzyjającą rozwojowi funkcji turystycznych i rekreacyjnych.</w:t>
      </w:r>
    </w:p>
    <w:p w14:paraId="0341448E" w14:textId="77777777" w:rsidR="00340EEE" w:rsidRPr="00626BBF" w:rsidRDefault="00340EEE" w:rsidP="00340EEE">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W przypadku struktury zainwestowania w gminie jednoznacznie można stwierdzić, że do najbardziej zainwestowanych terenów należą obszary miejscowości Gierzwałd – ośrodka gminnego z głównymi usługami publicznymi i wsi Mielno – stanowiącej zaplecze rekreacyjne. Pozostałe tereny zainwestowane to przede wszystkim tereny pozostałych wsi sołeckich, gdzie oprócz zabudowy mieszkaniowej, dostępne są również podstawowe usługi publiczne. Na pozostałych obszarach dominuje gospodarka rolna.</w:t>
      </w:r>
    </w:p>
    <w:p w14:paraId="79EFADEF" w14:textId="77777777" w:rsidR="00340EEE" w:rsidRPr="00626BBF" w:rsidRDefault="00340EEE" w:rsidP="00340EEE">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 xml:space="preserve">Struktura przestrzenna gminy jest bardzo czytelna, a pokrycie terenu miejscowymi planami zagospodarowania przestrzennego jest niewielkie ale za to główne miejscowości oraz tereny o największej presji inwestycyjnej są nimi objęte. Przekłada się to na określone regulacje związane z wymogami ładu przestrzennego. </w:t>
      </w:r>
    </w:p>
    <w:p w14:paraId="7AF0AC6C" w14:textId="77777777" w:rsidR="007D37C0" w:rsidRPr="00626BBF" w:rsidRDefault="007D37C0" w:rsidP="007D37C0">
      <w:pPr>
        <w:spacing w:after="0" w:line="360" w:lineRule="auto"/>
        <w:ind w:firstLine="708"/>
        <w:jc w:val="both"/>
        <w:rPr>
          <w:rFonts w:ascii="Times New Roman" w:eastAsia="Times New Roman" w:hAnsi="Times New Roman" w:cs="Times New Roman"/>
          <w:sz w:val="24"/>
          <w:szCs w:val="24"/>
          <w:lang w:bidi="en-US"/>
        </w:rPr>
      </w:pPr>
    </w:p>
    <w:p w14:paraId="7E13B313" w14:textId="77777777" w:rsidR="00407D6C" w:rsidRPr="00626BBF" w:rsidRDefault="00407D6C" w:rsidP="007D37C0">
      <w:pPr>
        <w:spacing w:after="0" w:line="360" w:lineRule="auto"/>
        <w:ind w:firstLine="708"/>
        <w:jc w:val="both"/>
        <w:rPr>
          <w:rFonts w:ascii="Times New Roman" w:eastAsia="Times New Roman" w:hAnsi="Times New Roman" w:cs="Times New Roman"/>
          <w:sz w:val="24"/>
          <w:szCs w:val="24"/>
          <w:lang w:bidi="en-US"/>
        </w:rPr>
      </w:pPr>
    </w:p>
    <w:p w14:paraId="54C9EC3E" w14:textId="77777777" w:rsidR="000805D1" w:rsidRPr="00626BBF" w:rsidRDefault="000805D1" w:rsidP="00BD0D0D">
      <w:pPr>
        <w:pStyle w:val="Nagwek2"/>
        <w:tabs>
          <w:tab w:val="clear" w:pos="6105"/>
          <w:tab w:val="num" w:pos="0"/>
        </w:tabs>
        <w:ind w:left="1134" w:hanging="1134"/>
        <w:rPr>
          <w:rFonts w:ascii="Times New Roman" w:hAnsi="Times New Roman"/>
          <w:sz w:val="24"/>
          <w:szCs w:val="24"/>
          <w:lang w:val="pl-PL"/>
        </w:rPr>
      </w:pPr>
      <w:bookmarkStart w:id="539" w:name="_Toc452542352"/>
      <w:bookmarkStart w:id="540" w:name="_Toc453330209"/>
      <w:bookmarkStart w:id="541" w:name="_Toc464040265"/>
      <w:bookmarkStart w:id="542" w:name="_Toc292796134"/>
      <w:r w:rsidRPr="00626BBF">
        <w:rPr>
          <w:rFonts w:ascii="Times New Roman" w:hAnsi="Times New Roman"/>
          <w:sz w:val="24"/>
          <w:szCs w:val="24"/>
          <w:lang w:val="pl-PL"/>
        </w:rPr>
        <w:t>Możliwości finansowe gminy wykonania sieci komunikacyjnej i infrastruktury technicznej i społecznej</w:t>
      </w:r>
      <w:bookmarkEnd w:id="539"/>
      <w:bookmarkEnd w:id="540"/>
      <w:bookmarkEnd w:id="541"/>
    </w:p>
    <w:p w14:paraId="6178E89A" w14:textId="77777777" w:rsidR="000805D1" w:rsidRPr="00626BBF" w:rsidRDefault="000805D1" w:rsidP="00454C22">
      <w:pPr>
        <w:spacing w:after="0"/>
        <w:ind w:firstLine="709"/>
        <w:jc w:val="both"/>
        <w:rPr>
          <w:rFonts w:ascii="Times New Roman" w:hAnsi="Times New Roman" w:cs="Times New Roman"/>
          <w:sz w:val="24"/>
          <w:szCs w:val="24"/>
        </w:rPr>
      </w:pPr>
    </w:p>
    <w:p w14:paraId="7680533A" w14:textId="77777777" w:rsidR="000805D1" w:rsidRPr="00626BBF" w:rsidRDefault="000805D1" w:rsidP="00454C22">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 xml:space="preserve">Urząd gminy sukcesywnie przeznacza środki z budżetu na infrastrukturę techniczną oraz społeczną, dzięki czemu gmina charakteryzuje się wysokim wskaźnikiem wyposażenia sieć wodociągową – 89,5 % ludności korzystało w 2014 r. z instalacji wodociągowej. Z sieci kanalizacyjnej w 2014 r. korzystało 30% ludności. Wydatki na gospodarkę komunalną wyniosły w 2014 r. 2,7% budżetu gminy. </w:t>
      </w:r>
    </w:p>
    <w:p w14:paraId="3405DEDE" w14:textId="77777777" w:rsidR="000805D1" w:rsidRPr="00626BBF" w:rsidRDefault="000805D1" w:rsidP="00454C22">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Obecny stan finansów gminy pozwala na zaplanowanie wyposażenia w infrastrukturę ewentualnych nowych terenów przeznaczonych pod rozwój.</w:t>
      </w:r>
    </w:p>
    <w:p w14:paraId="6043BBCB" w14:textId="77777777" w:rsidR="000805D1" w:rsidRPr="00626BBF" w:rsidRDefault="000805D1" w:rsidP="00454C22">
      <w:pPr>
        <w:spacing w:after="0"/>
        <w:ind w:firstLine="709"/>
        <w:jc w:val="both"/>
        <w:rPr>
          <w:rFonts w:ascii="Times New Roman" w:hAnsi="Times New Roman" w:cs="Times New Roman"/>
          <w:sz w:val="24"/>
          <w:szCs w:val="24"/>
        </w:rPr>
      </w:pPr>
      <w:r w:rsidRPr="00626BBF">
        <w:rPr>
          <w:rFonts w:ascii="Times New Roman" w:hAnsi="Times New Roman" w:cs="Times New Roman"/>
          <w:sz w:val="24"/>
          <w:szCs w:val="24"/>
        </w:rPr>
        <w:t>Istniejąca na terenie gminy infrastruktura społeczna (oświata, edukacja, kultura) zapewnia zaspokojenie podstawowych potrzeb społecznych, jednak wymaga sukcesywnego uzupełniania i rozbudowy w zakresie obiektów sportowych, placówek dla osób starszych i przede wszystkim rozwoju sieci kanalizacji sanitarnej oraz sieci ciepłowniczej.</w:t>
      </w:r>
    </w:p>
    <w:p w14:paraId="21885016" w14:textId="77777777" w:rsidR="000805D1" w:rsidRPr="00626BBF" w:rsidRDefault="000805D1" w:rsidP="00454C22">
      <w:pPr>
        <w:pStyle w:val="Tekstpodstawowy"/>
        <w:spacing w:after="0"/>
        <w:jc w:val="both"/>
        <w:rPr>
          <w:rFonts w:ascii="Times New Roman" w:hAnsi="Times New Roman"/>
        </w:rPr>
      </w:pPr>
    </w:p>
    <w:p w14:paraId="057520B5" w14:textId="77777777" w:rsidR="00DE76E3" w:rsidRPr="00626BBF" w:rsidRDefault="00DE76E3" w:rsidP="00BD0D0D">
      <w:pPr>
        <w:pStyle w:val="Nagwek2"/>
        <w:tabs>
          <w:tab w:val="clear" w:pos="6105"/>
          <w:tab w:val="num" w:pos="1134"/>
        </w:tabs>
        <w:ind w:left="1134" w:hanging="1134"/>
        <w:rPr>
          <w:rFonts w:ascii="Times New Roman" w:hAnsi="Times New Roman"/>
          <w:sz w:val="24"/>
          <w:szCs w:val="24"/>
          <w:lang w:val="pl-PL"/>
        </w:rPr>
      </w:pPr>
      <w:bookmarkStart w:id="543" w:name="_Toc452542353"/>
      <w:bookmarkStart w:id="544" w:name="_Toc453330210"/>
      <w:bookmarkStart w:id="545" w:name="_Toc464040266"/>
      <w:r w:rsidRPr="00626BBF">
        <w:rPr>
          <w:rFonts w:ascii="Times New Roman" w:hAnsi="Times New Roman"/>
          <w:sz w:val="24"/>
          <w:szCs w:val="24"/>
          <w:lang w:val="pl-PL"/>
        </w:rPr>
        <w:t>Prognoza sytuacji demograficznej dla gminy Grunwald</w:t>
      </w:r>
      <w:bookmarkEnd w:id="543"/>
      <w:bookmarkEnd w:id="544"/>
      <w:bookmarkEnd w:id="545"/>
    </w:p>
    <w:p w14:paraId="79746284" w14:textId="77777777" w:rsidR="00DE76E3" w:rsidRPr="00626BBF" w:rsidRDefault="00DE76E3" w:rsidP="00DE76E3">
      <w:pPr>
        <w:tabs>
          <w:tab w:val="left" w:pos="2570"/>
        </w:tabs>
        <w:rPr>
          <w:rFonts w:ascii="Times New Roman" w:hAnsi="Times New Roman" w:cs="Times New Roman"/>
          <w:sz w:val="24"/>
          <w:szCs w:val="24"/>
          <w:lang w:bidi="en-US"/>
        </w:rPr>
      </w:pPr>
      <w:r w:rsidRPr="00626BBF">
        <w:rPr>
          <w:rFonts w:ascii="Times New Roman" w:hAnsi="Times New Roman" w:cs="Times New Roman"/>
          <w:sz w:val="24"/>
          <w:szCs w:val="24"/>
          <w:lang w:bidi="en-US"/>
        </w:rPr>
        <w:t>Sytuacja demograficzna na rok 2014 r. w gminie Grunwald przedstawia się następująco:</w:t>
      </w:r>
    </w:p>
    <w:tbl>
      <w:tblPr>
        <w:tblStyle w:val="Tabela-Siatka"/>
        <w:tblW w:w="0" w:type="auto"/>
        <w:jc w:val="center"/>
        <w:tblLook w:val="04A0" w:firstRow="1" w:lastRow="0" w:firstColumn="1" w:lastColumn="0" w:noHBand="0" w:noVBand="1"/>
      </w:tblPr>
      <w:tblGrid>
        <w:gridCol w:w="1261"/>
        <w:gridCol w:w="3070"/>
        <w:gridCol w:w="1219"/>
      </w:tblGrid>
      <w:tr w:rsidR="008610A7" w:rsidRPr="00626BBF" w14:paraId="0DA39669" w14:textId="77777777" w:rsidTr="00CA63CD">
        <w:trPr>
          <w:jc w:val="center"/>
        </w:trPr>
        <w:tc>
          <w:tcPr>
            <w:tcW w:w="1261" w:type="dxa"/>
          </w:tcPr>
          <w:p w14:paraId="00F46CF3" w14:textId="77777777" w:rsidR="008610A7" w:rsidRPr="00626BBF" w:rsidRDefault="008610A7" w:rsidP="008610A7">
            <w:pPr>
              <w:tabs>
                <w:tab w:val="left" w:pos="2570"/>
              </w:tabs>
              <w:jc w:val="center"/>
              <w:rPr>
                <w:rFonts w:ascii="Times New Roman" w:hAnsi="Times New Roman"/>
                <w:b/>
                <w:sz w:val="24"/>
                <w:szCs w:val="24"/>
                <w:lang w:bidi="en-US"/>
              </w:rPr>
            </w:pPr>
            <w:r w:rsidRPr="00626BBF">
              <w:rPr>
                <w:rFonts w:ascii="Times New Roman" w:hAnsi="Times New Roman"/>
                <w:b/>
                <w:sz w:val="24"/>
                <w:szCs w:val="24"/>
                <w:lang w:bidi="en-US"/>
              </w:rPr>
              <w:t>Lp.</w:t>
            </w:r>
          </w:p>
        </w:tc>
        <w:tc>
          <w:tcPr>
            <w:tcW w:w="4289" w:type="dxa"/>
            <w:gridSpan w:val="2"/>
          </w:tcPr>
          <w:p w14:paraId="3C0457A8" w14:textId="77777777" w:rsidR="008610A7" w:rsidRPr="00626BBF" w:rsidRDefault="008610A7" w:rsidP="008610A7">
            <w:pPr>
              <w:tabs>
                <w:tab w:val="left" w:pos="2570"/>
              </w:tabs>
              <w:jc w:val="center"/>
              <w:rPr>
                <w:rFonts w:ascii="Times New Roman" w:hAnsi="Times New Roman"/>
                <w:b/>
                <w:sz w:val="24"/>
                <w:szCs w:val="24"/>
                <w:lang w:bidi="en-US"/>
              </w:rPr>
            </w:pPr>
            <w:r w:rsidRPr="00626BBF">
              <w:rPr>
                <w:rFonts w:ascii="Times New Roman" w:hAnsi="Times New Roman"/>
                <w:b/>
                <w:sz w:val="24"/>
                <w:szCs w:val="24"/>
                <w:lang w:bidi="en-US"/>
              </w:rPr>
              <w:t>Wybrane dane statystyczne</w:t>
            </w:r>
          </w:p>
        </w:tc>
      </w:tr>
      <w:tr w:rsidR="00DE76E3" w:rsidRPr="00626BBF" w14:paraId="2EE76653" w14:textId="77777777" w:rsidTr="00CA63CD">
        <w:trPr>
          <w:jc w:val="center"/>
        </w:trPr>
        <w:tc>
          <w:tcPr>
            <w:tcW w:w="1261" w:type="dxa"/>
          </w:tcPr>
          <w:p w14:paraId="57CDF8EF" w14:textId="77777777" w:rsidR="00DE76E3" w:rsidRPr="00626BBF" w:rsidRDefault="00DE76E3" w:rsidP="0011006F">
            <w:pPr>
              <w:pStyle w:val="Akapitzlist"/>
              <w:numPr>
                <w:ilvl w:val="0"/>
                <w:numId w:val="50"/>
              </w:numPr>
              <w:tabs>
                <w:tab w:val="left" w:pos="2570"/>
              </w:tabs>
              <w:jc w:val="center"/>
              <w:rPr>
                <w:rFonts w:ascii="Times New Roman" w:eastAsia="Times New Roman" w:hAnsi="Times New Roman"/>
                <w:sz w:val="24"/>
                <w:szCs w:val="24"/>
                <w:lang w:bidi="en-US"/>
              </w:rPr>
            </w:pPr>
          </w:p>
        </w:tc>
        <w:tc>
          <w:tcPr>
            <w:tcW w:w="3070" w:type="dxa"/>
          </w:tcPr>
          <w:p w14:paraId="13D3CAE9" w14:textId="77777777" w:rsidR="00DE76E3"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Ludność</w:t>
            </w:r>
          </w:p>
        </w:tc>
        <w:tc>
          <w:tcPr>
            <w:tcW w:w="1219" w:type="dxa"/>
          </w:tcPr>
          <w:p w14:paraId="3F1BF734" w14:textId="77777777" w:rsidR="00DE76E3"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5771</w:t>
            </w:r>
          </w:p>
        </w:tc>
      </w:tr>
      <w:tr w:rsidR="008610A7" w:rsidRPr="00626BBF" w14:paraId="26EA9BC9" w14:textId="77777777" w:rsidTr="00CA63CD">
        <w:trPr>
          <w:jc w:val="center"/>
        </w:trPr>
        <w:tc>
          <w:tcPr>
            <w:tcW w:w="1261" w:type="dxa"/>
          </w:tcPr>
          <w:p w14:paraId="7E4D4F39" w14:textId="77777777" w:rsidR="008610A7" w:rsidRPr="00626BBF" w:rsidRDefault="008610A7" w:rsidP="0011006F">
            <w:pPr>
              <w:pStyle w:val="Akapitzlist"/>
              <w:numPr>
                <w:ilvl w:val="0"/>
                <w:numId w:val="50"/>
              </w:numPr>
              <w:tabs>
                <w:tab w:val="left" w:pos="2570"/>
              </w:tabs>
              <w:jc w:val="center"/>
              <w:rPr>
                <w:rFonts w:ascii="Times New Roman" w:eastAsia="Times New Roman" w:hAnsi="Times New Roman"/>
                <w:sz w:val="24"/>
                <w:szCs w:val="24"/>
                <w:lang w:bidi="en-US"/>
              </w:rPr>
            </w:pPr>
          </w:p>
        </w:tc>
        <w:tc>
          <w:tcPr>
            <w:tcW w:w="3070" w:type="dxa"/>
          </w:tcPr>
          <w:p w14:paraId="76E52C13"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w tym kobiety</w:t>
            </w:r>
          </w:p>
        </w:tc>
        <w:tc>
          <w:tcPr>
            <w:tcW w:w="1219" w:type="dxa"/>
          </w:tcPr>
          <w:p w14:paraId="50D8C42C"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2829</w:t>
            </w:r>
          </w:p>
        </w:tc>
      </w:tr>
      <w:tr w:rsidR="00DE76E3" w:rsidRPr="00626BBF" w14:paraId="424CD984" w14:textId="77777777" w:rsidTr="00CA63CD">
        <w:trPr>
          <w:jc w:val="center"/>
        </w:trPr>
        <w:tc>
          <w:tcPr>
            <w:tcW w:w="1261" w:type="dxa"/>
          </w:tcPr>
          <w:p w14:paraId="116732A8" w14:textId="77777777" w:rsidR="00DE76E3" w:rsidRPr="00626BBF" w:rsidRDefault="00DE76E3" w:rsidP="0011006F">
            <w:pPr>
              <w:pStyle w:val="Akapitzlist"/>
              <w:numPr>
                <w:ilvl w:val="0"/>
                <w:numId w:val="50"/>
              </w:numPr>
              <w:tabs>
                <w:tab w:val="left" w:pos="2570"/>
              </w:tabs>
              <w:jc w:val="center"/>
              <w:rPr>
                <w:rFonts w:ascii="Times New Roman" w:eastAsia="Times New Roman" w:hAnsi="Times New Roman"/>
                <w:sz w:val="24"/>
                <w:szCs w:val="24"/>
                <w:lang w:bidi="en-US"/>
              </w:rPr>
            </w:pPr>
          </w:p>
        </w:tc>
        <w:tc>
          <w:tcPr>
            <w:tcW w:w="3070" w:type="dxa"/>
          </w:tcPr>
          <w:p w14:paraId="3F0F1931" w14:textId="77777777" w:rsidR="00DE76E3"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Ludność na 1 km</w:t>
            </w:r>
            <w:r w:rsidRPr="00626BBF">
              <w:rPr>
                <w:rFonts w:ascii="Times New Roman" w:hAnsi="Times New Roman"/>
                <w:sz w:val="24"/>
                <w:szCs w:val="24"/>
                <w:vertAlign w:val="superscript"/>
                <w:lang w:bidi="en-US"/>
              </w:rPr>
              <w:t>2</w:t>
            </w:r>
          </w:p>
        </w:tc>
        <w:tc>
          <w:tcPr>
            <w:tcW w:w="1219" w:type="dxa"/>
          </w:tcPr>
          <w:p w14:paraId="4146558D" w14:textId="77777777" w:rsidR="00DE76E3"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32</w:t>
            </w:r>
          </w:p>
        </w:tc>
      </w:tr>
      <w:tr w:rsidR="008610A7" w:rsidRPr="00626BBF" w14:paraId="5641CD5D" w14:textId="77777777" w:rsidTr="00CA63CD">
        <w:trPr>
          <w:jc w:val="center"/>
        </w:trPr>
        <w:tc>
          <w:tcPr>
            <w:tcW w:w="1261" w:type="dxa"/>
          </w:tcPr>
          <w:p w14:paraId="194167E2" w14:textId="77777777" w:rsidR="008610A7" w:rsidRPr="00626BBF" w:rsidRDefault="008610A7" w:rsidP="0011006F">
            <w:pPr>
              <w:pStyle w:val="Akapitzlist"/>
              <w:numPr>
                <w:ilvl w:val="0"/>
                <w:numId w:val="50"/>
              </w:numPr>
              <w:tabs>
                <w:tab w:val="left" w:pos="2570"/>
              </w:tabs>
              <w:jc w:val="center"/>
              <w:rPr>
                <w:rFonts w:ascii="Times New Roman" w:eastAsia="Times New Roman" w:hAnsi="Times New Roman"/>
                <w:sz w:val="24"/>
                <w:szCs w:val="24"/>
                <w:lang w:bidi="en-US"/>
              </w:rPr>
            </w:pPr>
          </w:p>
        </w:tc>
        <w:tc>
          <w:tcPr>
            <w:tcW w:w="3070" w:type="dxa"/>
          </w:tcPr>
          <w:p w14:paraId="7D3B1526"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Ludność w wieku przedprodukcyjnym</w:t>
            </w:r>
          </w:p>
        </w:tc>
        <w:tc>
          <w:tcPr>
            <w:tcW w:w="1219" w:type="dxa"/>
          </w:tcPr>
          <w:p w14:paraId="5EA76104"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1293</w:t>
            </w:r>
          </w:p>
        </w:tc>
      </w:tr>
      <w:tr w:rsidR="008610A7" w:rsidRPr="00626BBF" w14:paraId="3C89D419" w14:textId="77777777" w:rsidTr="00CA63CD">
        <w:trPr>
          <w:jc w:val="center"/>
        </w:trPr>
        <w:tc>
          <w:tcPr>
            <w:tcW w:w="1261" w:type="dxa"/>
          </w:tcPr>
          <w:p w14:paraId="35704CBE" w14:textId="77777777" w:rsidR="008610A7" w:rsidRPr="00626BBF" w:rsidRDefault="008610A7" w:rsidP="0011006F">
            <w:pPr>
              <w:pStyle w:val="Akapitzlist"/>
              <w:numPr>
                <w:ilvl w:val="0"/>
                <w:numId w:val="50"/>
              </w:numPr>
              <w:tabs>
                <w:tab w:val="left" w:pos="2570"/>
              </w:tabs>
              <w:jc w:val="center"/>
              <w:rPr>
                <w:rFonts w:ascii="Times New Roman" w:eastAsia="Times New Roman" w:hAnsi="Times New Roman"/>
                <w:sz w:val="24"/>
                <w:szCs w:val="24"/>
                <w:lang w:bidi="en-US"/>
              </w:rPr>
            </w:pPr>
          </w:p>
        </w:tc>
        <w:tc>
          <w:tcPr>
            <w:tcW w:w="3070" w:type="dxa"/>
          </w:tcPr>
          <w:p w14:paraId="303CD457"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Ludność w wieku produkcyjnym</w:t>
            </w:r>
          </w:p>
        </w:tc>
        <w:tc>
          <w:tcPr>
            <w:tcW w:w="1219" w:type="dxa"/>
          </w:tcPr>
          <w:p w14:paraId="28AAD3BD"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3684</w:t>
            </w:r>
          </w:p>
        </w:tc>
      </w:tr>
      <w:tr w:rsidR="008610A7" w:rsidRPr="00626BBF" w14:paraId="65F93526" w14:textId="77777777" w:rsidTr="00CA63CD">
        <w:trPr>
          <w:jc w:val="center"/>
        </w:trPr>
        <w:tc>
          <w:tcPr>
            <w:tcW w:w="1261" w:type="dxa"/>
          </w:tcPr>
          <w:p w14:paraId="0E9AA624" w14:textId="77777777" w:rsidR="008610A7" w:rsidRPr="00626BBF" w:rsidRDefault="008610A7" w:rsidP="0011006F">
            <w:pPr>
              <w:pStyle w:val="Akapitzlist"/>
              <w:numPr>
                <w:ilvl w:val="0"/>
                <w:numId w:val="50"/>
              </w:numPr>
              <w:tabs>
                <w:tab w:val="left" w:pos="2570"/>
              </w:tabs>
              <w:jc w:val="center"/>
              <w:rPr>
                <w:rFonts w:ascii="Times New Roman" w:eastAsia="Times New Roman" w:hAnsi="Times New Roman"/>
                <w:sz w:val="24"/>
                <w:szCs w:val="24"/>
                <w:lang w:bidi="en-US"/>
              </w:rPr>
            </w:pPr>
          </w:p>
        </w:tc>
        <w:tc>
          <w:tcPr>
            <w:tcW w:w="3070" w:type="dxa"/>
          </w:tcPr>
          <w:p w14:paraId="5DE46B7F"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Ludność w wieku poprodukcyjnym</w:t>
            </w:r>
          </w:p>
        </w:tc>
        <w:tc>
          <w:tcPr>
            <w:tcW w:w="1219" w:type="dxa"/>
          </w:tcPr>
          <w:p w14:paraId="1EFCDEBA"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794</w:t>
            </w:r>
          </w:p>
        </w:tc>
      </w:tr>
      <w:tr w:rsidR="008610A7" w:rsidRPr="00626BBF" w14:paraId="1593F64F" w14:textId="77777777" w:rsidTr="00CA63CD">
        <w:trPr>
          <w:jc w:val="center"/>
        </w:trPr>
        <w:tc>
          <w:tcPr>
            <w:tcW w:w="1261" w:type="dxa"/>
          </w:tcPr>
          <w:p w14:paraId="2478D9C2" w14:textId="77777777" w:rsidR="008610A7" w:rsidRPr="00626BBF" w:rsidRDefault="008610A7" w:rsidP="0011006F">
            <w:pPr>
              <w:pStyle w:val="Akapitzlist"/>
              <w:numPr>
                <w:ilvl w:val="0"/>
                <w:numId w:val="50"/>
              </w:numPr>
              <w:tabs>
                <w:tab w:val="left" w:pos="2570"/>
              </w:tabs>
              <w:jc w:val="center"/>
              <w:rPr>
                <w:rFonts w:ascii="Times New Roman" w:eastAsia="Times New Roman" w:hAnsi="Times New Roman"/>
                <w:sz w:val="24"/>
                <w:szCs w:val="24"/>
                <w:lang w:bidi="en-US"/>
              </w:rPr>
            </w:pPr>
          </w:p>
        </w:tc>
        <w:tc>
          <w:tcPr>
            <w:tcW w:w="3070" w:type="dxa"/>
          </w:tcPr>
          <w:p w14:paraId="4B46B0FB"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Ludność w wieku nieprodukcyjnym na 100 osób w wieku produkcyjnym</w:t>
            </w:r>
          </w:p>
        </w:tc>
        <w:tc>
          <w:tcPr>
            <w:tcW w:w="1219" w:type="dxa"/>
          </w:tcPr>
          <w:p w14:paraId="72006E4A"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56,7</w:t>
            </w:r>
          </w:p>
        </w:tc>
      </w:tr>
      <w:tr w:rsidR="008610A7" w:rsidRPr="00626BBF" w14:paraId="318367B0" w14:textId="77777777" w:rsidTr="00CA63CD">
        <w:trPr>
          <w:jc w:val="center"/>
        </w:trPr>
        <w:tc>
          <w:tcPr>
            <w:tcW w:w="1261" w:type="dxa"/>
          </w:tcPr>
          <w:p w14:paraId="685CFE0D" w14:textId="77777777" w:rsidR="008610A7" w:rsidRPr="00626BBF" w:rsidRDefault="008610A7" w:rsidP="0011006F">
            <w:pPr>
              <w:pStyle w:val="Akapitzlist"/>
              <w:numPr>
                <w:ilvl w:val="0"/>
                <w:numId w:val="50"/>
              </w:numPr>
              <w:tabs>
                <w:tab w:val="left" w:pos="2570"/>
              </w:tabs>
              <w:jc w:val="center"/>
              <w:rPr>
                <w:rFonts w:ascii="Times New Roman" w:eastAsia="Times New Roman" w:hAnsi="Times New Roman"/>
                <w:sz w:val="24"/>
                <w:szCs w:val="24"/>
                <w:lang w:bidi="en-US"/>
              </w:rPr>
            </w:pPr>
          </w:p>
        </w:tc>
        <w:tc>
          <w:tcPr>
            <w:tcW w:w="3070" w:type="dxa"/>
          </w:tcPr>
          <w:p w14:paraId="528B3241"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Przyrost naturalny</w:t>
            </w:r>
          </w:p>
        </w:tc>
        <w:tc>
          <w:tcPr>
            <w:tcW w:w="1219" w:type="dxa"/>
          </w:tcPr>
          <w:p w14:paraId="4113D948" w14:textId="77777777" w:rsidR="008610A7" w:rsidRPr="00626BBF" w:rsidRDefault="008610A7" w:rsidP="008610A7">
            <w:pPr>
              <w:tabs>
                <w:tab w:val="left" w:pos="2570"/>
              </w:tabs>
              <w:jc w:val="center"/>
              <w:rPr>
                <w:rFonts w:ascii="Times New Roman" w:hAnsi="Times New Roman"/>
                <w:sz w:val="24"/>
                <w:szCs w:val="24"/>
                <w:lang w:bidi="en-US"/>
              </w:rPr>
            </w:pPr>
            <w:r w:rsidRPr="00626BBF">
              <w:rPr>
                <w:rFonts w:ascii="Times New Roman" w:hAnsi="Times New Roman"/>
                <w:sz w:val="24"/>
                <w:szCs w:val="24"/>
                <w:lang w:bidi="en-US"/>
              </w:rPr>
              <w:t>26</w:t>
            </w:r>
          </w:p>
        </w:tc>
      </w:tr>
    </w:tbl>
    <w:p w14:paraId="192D9E2F" w14:textId="77777777" w:rsidR="00DE76E3" w:rsidRPr="00626BBF" w:rsidRDefault="00DE76E3" w:rsidP="00DE76E3">
      <w:pPr>
        <w:tabs>
          <w:tab w:val="left" w:pos="2570"/>
        </w:tabs>
        <w:rPr>
          <w:rFonts w:ascii="Times New Roman" w:hAnsi="Times New Roman" w:cs="Times New Roman"/>
          <w:sz w:val="24"/>
          <w:szCs w:val="24"/>
          <w:lang w:bidi="en-US"/>
        </w:rPr>
      </w:pPr>
    </w:p>
    <w:p w14:paraId="061A4359" w14:textId="77777777" w:rsidR="00EE6CF6" w:rsidRPr="00626BBF" w:rsidRDefault="00EE6CF6" w:rsidP="00CA63CD">
      <w:pPr>
        <w:ind w:firstLine="708"/>
        <w:jc w:val="both"/>
        <w:rPr>
          <w:rFonts w:ascii="Times New Roman" w:hAnsi="Times New Roman" w:cs="Times New Roman"/>
          <w:sz w:val="24"/>
          <w:szCs w:val="24"/>
        </w:rPr>
      </w:pPr>
      <w:r w:rsidRPr="00626BBF">
        <w:rPr>
          <w:rFonts w:ascii="Times New Roman" w:hAnsi="Times New Roman" w:cs="Times New Roman"/>
          <w:sz w:val="24"/>
          <w:szCs w:val="24"/>
        </w:rPr>
        <w:t xml:space="preserve">Z uwag na fakt, że w 2014 roku w porównaniu do 2013 r. liczba ludności w gminie Grunwald  wzrosła o 15 osób (+1,0026%) a przyrost naturalny na 1000 ludności wzrósł aż do 26 w 2014 r. można przyjąć optymistyczny scenariusz i założyć dotychczasowy poziom wzrostu liczby ludności w gminie przynajmniej na kolejne 30 lat wynoszący ok. 15 osób na rok. </w:t>
      </w:r>
    </w:p>
    <w:p w14:paraId="389671BE" w14:textId="77777777" w:rsidR="00407D6C" w:rsidRPr="00626BBF" w:rsidRDefault="00407D6C" w:rsidP="00CA63CD">
      <w:pPr>
        <w:tabs>
          <w:tab w:val="left" w:pos="2570"/>
        </w:tabs>
        <w:rPr>
          <w:rFonts w:ascii="Times New Roman" w:hAnsi="Times New Roman" w:cs="Times New Roman"/>
          <w:sz w:val="24"/>
          <w:szCs w:val="24"/>
        </w:rPr>
      </w:pPr>
    </w:p>
    <w:p w14:paraId="7E9659A4" w14:textId="77777777" w:rsidR="00407D6C" w:rsidRPr="00626BBF" w:rsidRDefault="00407D6C" w:rsidP="00CA63CD">
      <w:pPr>
        <w:tabs>
          <w:tab w:val="left" w:pos="2570"/>
        </w:tabs>
        <w:rPr>
          <w:rFonts w:ascii="Times New Roman" w:hAnsi="Times New Roman" w:cs="Times New Roman"/>
          <w:sz w:val="24"/>
          <w:szCs w:val="24"/>
        </w:rPr>
      </w:pPr>
    </w:p>
    <w:p w14:paraId="68F9DDB0" w14:textId="77777777" w:rsidR="00EE6CF6" w:rsidRPr="00626BBF" w:rsidRDefault="00EE6CF6" w:rsidP="00CA63CD">
      <w:pPr>
        <w:tabs>
          <w:tab w:val="left" w:pos="2570"/>
        </w:tabs>
        <w:rPr>
          <w:rFonts w:ascii="Times New Roman" w:hAnsi="Times New Roman" w:cs="Times New Roman"/>
          <w:sz w:val="24"/>
          <w:szCs w:val="24"/>
        </w:rPr>
      </w:pPr>
      <w:r w:rsidRPr="00626BBF">
        <w:rPr>
          <w:rFonts w:ascii="Times New Roman" w:hAnsi="Times New Roman" w:cs="Times New Roman"/>
          <w:sz w:val="24"/>
          <w:szCs w:val="24"/>
        </w:rPr>
        <w:t>Zakładaną tendencje wzrostu ludności</w:t>
      </w:r>
      <w:r w:rsidR="00AB7E78" w:rsidRPr="00626BBF">
        <w:rPr>
          <w:rFonts w:ascii="Times New Roman" w:hAnsi="Times New Roman" w:cs="Times New Roman"/>
          <w:sz w:val="24"/>
          <w:szCs w:val="24"/>
        </w:rPr>
        <w:t>, która osiągnie poziom ok 6255 mieszkańców,</w:t>
      </w:r>
      <w:r w:rsidRPr="00626BBF">
        <w:rPr>
          <w:rFonts w:ascii="Times New Roman" w:hAnsi="Times New Roman" w:cs="Times New Roman"/>
          <w:sz w:val="24"/>
          <w:szCs w:val="24"/>
        </w:rPr>
        <w:t xml:space="preserve"> przedstawia poniższy wykres:</w:t>
      </w:r>
    </w:p>
    <w:p w14:paraId="54BAA58B" w14:textId="77777777" w:rsidR="00EE6CF6" w:rsidRPr="00626BBF" w:rsidRDefault="00C33491" w:rsidP="00EE6CF6">
      <w:pPr>
        <w:tabs>
          <w:tab w:val="left" w:pos="2570"/>
        </w:tabs>
        <w:rPr>
          <w:rFonts w:ascii="Times New Roman" w:hAnsi="Times New Roman" w:cs="Times New Roman"/>
          <w:sz w:val="24"/>
          <w:szCs w:val="24"/>
          <w:lang w:bidi="en-US"/>
        </w:rPr>
      </w:pPr>
      <w:r w:rsidRPr="00626BBF">
        <w:rPr>
          <w:rFonts w:ascii="Times New Roman" w:hAnsi="Times New Roman" w:cs="Times New Roman"/>
          <w:noProof/>
          <w:sz w:val="24"/>
          <w:szCs w:val="24"/>
          <w:lang w:eastAsia="pl-PL"/>
        </w:rPr>
        <w:drawing>
          <wp:inline distT="0" distB="0" distL="0" distR="0" wp14:anchorId="658A15D6" wp14:editId="7D74B258">
            <wp:extent cx="5759450" cy="3214662"/>
            <wp:effectExtent l="0" t="0" r="0" b="508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6DA1F6" w14:textId="77777777" w:rsidR="00033BB9" w:rsidRPr="00626BBF" w:rsidRDefault="00033BB9" w:rsidP="00EE6CF6">
      <w:pPr>
        <w:tabs>
          <w:tab w:val="left" w:pos="2570"/>
        </w:tabs>
        <w:rPr>
          <w:rFonts w:ascii="Times New Roman" w:hAnsi="Times New Roman" w:cs="Times New Roman"/>
          <w:sz w:val="24"/>
          <w:szCs w:val="24"/>
          <w:lang w:bidi="en-US"/>
        </w:rPr>
      </w:pPr>
    </w:p>
    <w:p w14:paraId="63EB1363" w14:textId="77777777" w:rsidR="000805D1" w:rsidRPr="00626BBF" w:rsidRDefault="000805D1" w:rsidP="00BD0D0D">
      <w:pPr>
        <w:pStyle w:val="Nagwek2"/>
        <w:tabs>
          <w:tab w:val="clear" w:pos="680"/>
          <w:tab w:val="left" w:pos="993"/>
          <w:tab w:val="left" w:pos="1134"/>
        </w:tabs>
        <w:spacing w:before="0" w:line="360" w:lineRule="auto"/>
        <w:ind w:left="709" w:hanging="709"/>
        <w:jc w:val="both"/>
        <w:rPr>
          <w:rFonts w:ascii="Times New Roman" w:hAnsi="Times New Roman"/>
          <w:iCs/>
          <w:sz w:val="24"/>
          <w:szCs w:val="24"/>
          <w:lang w:val="pl-PL"/>
        </w:rPr>
      </w:pPr>
      <w:bookmarkStart w:id="546" w:name="_Toc452542354"/>
      <w:bookmarkStart w:id="547" w:name="_Toc453330211"/>
      <w:bookmarkStart w:id="548" w:name="_Toc464040267"/>
      <w:r w:rsidRPr="00626BBF">
        <w:rPr>
          <w:rFonts w:ascii="Times New Roman" w:hAnsi="Times New Roman"/>
          <w:iCs/>
          <w:sz w:val="24"/>
          <w:szCs w:val="24"/>
          <w:lang w:val="pl-PL"/>
        </w:rPr>
        <w:t>Bilans tere</w:t>
      </w:r>
      <w:r w:rsidR="00DE76E3" w:rsidRPr="00626BBF">
        <w:rPr>
          <w:rFonts w:ascii="Times New Roman" w:hAnsi="Times New Roman"/>
          <w:iCs/>
          <w:sz w:val="24"/>
          <w:szCs w:val="24"/>
          <w:lang w:val="pl-PL"/>
        </w:rPr>
        <w:t>nów przeznaczonych pod zabudowę</w:t>
      </w:r>
      <w:bookmarkEnd w:id="546"/>
      <w:bookmarkEnd w:id="547"/>
      <w:bookmarkEnd w:id="548"/>
    </w:p>
    <w:p w14:paraId="4C539F92" w14:textId="77777777" w:rsidR="000805D1" w:rsidRPr="00626BBF" w:rsidRDefault="000805D1" w:rsidP="004807A5">
      <w:pPr>
        <w:spacing w:after="0"/>
        <w:jc w:val="both"/>
        <w:rPr>
          <w:rFonts w:ascii="Times New Roman" w:hAnsi="Times New Roman" w:cs="Times New Roman"/>
          <w:sz w:val="24"/>
          <w:szCs w:val="24"/>
        </w:rPr>
      </w:pPr>
    </w:p>
    <w:p w14:paraId="3F1D7F61" w14:textId="77777777" w:rsidR="000805D1" w:rsidRPr="00626BBF" w:rsidRDefault="000805D1" w:rsidP="004807A5">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Gmina Grunwald obejmuje obszar ca 17994 ha, z czego 2/3 stanowią użytki rolne, a 1/4 stanowią lasy, zadrzewienia i zakrzewienia. Grunty zabudowane i zainwestowane (w tym również wliczono zabudowę zagrodową) stanowią blisko 2 % powierzchni gminy. Zgodnie z danymi GUS za rok 2014 r.</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 xml:space="preserve">liczba ludności wyniosła 5771, a średnia powierzchnia użytkowa lokalu mieszkalnego w gminie Grunwald wynosi 67m2. </w:t>
      </w:r>
    </w:p>
    <w:p w14:paraId="69AC6FD2" w14:textId="77777777" w:rsidR="000805D1" w:rsidRPr="00626BBF" w:rsidRDefault="000805D1" w:rsidP="004807A5">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Do poniższych analiz przyjęto następujące założenia: z terenu gminy wydzielono obszary o w pełni wykształconej zwartej strukturze funkcjonalno-przestrzenne w ramach jednostki osadniczych, w dalszej części zwane Obszarami Funkcjonalnymi. Powstały w ten sposób 21 Obszary funkcjonalne, na które składają się tereny mieszkalne (w tym mieszkalne w ramach zabudowy zagrodowej) uzupełnione o obiekty publiczne, usługi towarzyszące, tereny rekreacyjne, usług turystyki i wypoczynku, budynki sakralne oraz obiekty przemysłowe i usługowe. W ramach obszarów funkcjonalnych uwzględniono również tereny posiadające miejscowe plany zagospodarowania przestrzennego</w:t>
      </w:r>
    </w:p>
    <w:p w14:paraId="174AC55A" w14:textId="77777777" w:rsidR="000805D1" w:rsidRPr="00626BBF" w:rsidRDefault="000805D1" w:rsidP="004807A5">
      <w:pPr>
        <w:spacing w:after="0"/>
        <w:ind w:firstLine="708"/>
        <w:jc w:val="both"/>
        <w:rPr>
          <w:rFonts w:ascii="Times New Roman" w:hAnsi="Times New Roman" w:cs="Times New Roman"/>
          <w:sz w:val="24"/>
          <w:szCs w:val="24"/>
        </w:rPr>
      </w:pPr>
    </w:p>
    <w:p w14:paraId="2A81BD0D" w14:textId="77777777" w:rsidR="00454C22" w:rsidRPr="00626BBF" w:rsidRDefault="000805D1" w:rsidP="00454C22">
      <w:pPr>
        <w:spacing w:after="0"/>
        <w:ind w:left="567" w:hanging="284"/>
        <w:jc w:val="both"/>
        <w:rPr>
          <w:rFonts w:ascii="Times New Roman" w:hAnsi="Times New Roman" w:cs="Times New Roman"/>
          <w:sz w:val="24"/>
          <w:szCs w:val="24"/>
        </w:rPr>
      </w:pPr>
      <w:r w:rsidRPr="00626BBF">
        <w:rPr>
          <w:rFonts w:ascii="Times New Roman" w:hAnsi="Times New Roman" w:cs="Times New Roman"/>
          <w:sz w:val="24"/>
          <w:szCs w:val="24"/>
        </w:rPr>
        <w:t xml:space="preserve">Zestawienie danych: </w:t>
      </w:r>
    </w:p>
    <w:p w14:paraId="4E3E6DC5" w14:textId="77777777" w:rsidR="00454C22" w:rsidRPr="00626BBF" w:rsidRDefault="00454C22" w:rsidP="0011006F">
      <w:pPr>
        <w:pStyle w:val="Akapitzlist"/>
        <w:numPr>
          <w:ilvl w:val="0"/>
          <w:numId w:val="51"/>
        </w:numPr>
        <w:spacing w:after="0"/>
        <w:ind w:left="567" w:hanging="284"/>
        <w:jc w:val="both"/>
        <w:rPr>
          <w:rFonts w:ascii="Times New Roman" w:hAnsi="Times New Roman"/>
          <w:sz w:val="24"/>
          <w:szCs w:val="24"/>
        </w:rPr>
      </w:pPr>
      <w:r w:rsidRPr="00626BBF">
        <w:rPr>
          <w:rFonts w:ascii="Times New Roman" w:hAnsi="Times New Roman"/>
          <w:sz w:val="24"/>
          <w:szCs w:val="24"/>
        </w:rPr>
        <w:t>p</w:t>
      </w:r>
      <w:r w:rsidR="000805D1" w:rsidRPr="00626BBF">
        <w:rPr>
          <w:rFonts w:ascii="Times New Roman" w:hAnsi="Times New Roman"/>
          <w:sz w:val="24"/>
          <w:szCs w:val="24"/>
        </w:rPr>
        <w:t xml:space="preserve">owierzchnia wyznaczonych Obszarów funkcjonalnych wynosi ca 935ha, </w:t>
      </w:r>
    </w:p>
    <w:p w14:paraId="4C05F46F" w14:textId="77777777" w:rsidR="000805D1" w:rsidRPr="00626BBF" w:rsidRDefault="000805D1" w:rsidP="0011006F">
      <w:pPr>
        <w:pStyle w:val="Akapitzlist"/>
        <w:numPr>
          <w:ilvl w:val="0"/>
          <w:numId w:val="51"/>
        </w:numPr>
        <w:spacing w:after="0"/>
        <w:ind w:left="567" w:hanging="284"/>
        <w:jc w:val="both"/>
        <w:rPr>
          <w:rFonts w:ascii="Times New Roman" w:hAnsi="Times New Roman"/>
          <w:sz w:val="24"/>
          <w:szCs w:val="24"/>
        </w:rPr>
      </w:pPr>
      <w:r w:rsidRPr="00626BBF">
        <w:rPr>
          <w:rFonts w:ascii="Times New Roman" w:hAnsi="Times New Roman"/>
          <w:sz w:val="24"/>
          <w:szCs w:val="24"/>
        </w:rPr>
        <w:t>średnia powierzchnia nieruchomości zab</w:t>
      </w:r>
      <w:r w:rsidR="00454C22" w:rsidRPr="00626BBF">
        <w:rPr>
          <w:rFonts w:ascii="Times New Roman" w:hAnsi="Times New Roman"/>
          <w:sz w:val="24"/>
          <w:szCs w:val="24"/>
        </w:rPr>
        <w:t>udowanej w gminie wynosi 5000m2,</w:t>
      </w:r>
    </w:p>
    <w:p w14:paraId="1B7F264F" w14:textId="77777777" w:rsidR="00454C22" w:rsidRPr="00626BBF" w:rsidRDefault="00454C22" w:rsidP="0011006F">
      <w:pPr>
        <w:pStyle w:val="Akapitzlist"/>
        <w:numPr>
          <w:ilvl w:val="0"/>
          <w:numId w:val="51"/>
        </w:numPr>
        <w:spacing w:after="0"/>
        <w:ind w:left="567" w:hanging="284"/>
        <w:jc w:val="both"/>
        <w:rPr>
          <w:rFonts w:ascii="Times New Roman" w:hAnsi="Times New Roman"/>
          <w:sz w:val="24"/>
          <w:szCs w:val="24"/>
        </w:rPr>
      </w:pPr>
      <w:r w:rsidRPr="00626BBF">
        <w:rPr>
          <w:rFonts w:ascii="Times New Roman" w:hAnsi="Times New Roman"/>
          <w:sz w:val="24"/>
          <w:szCs w:val="24"/>
        </w:rPr>
        <w:t>średnia powierzchnia użytkowa 1 mieszkania w gminie wynosi 67 m</w:t>
      </w:r>
      <w:r w:rsidRPr="00626BBF">
        <w:rPr>
          <w:rFonts w:ascii="Times New Roman" w:hAnsi="Times New Roman"/>
          <w:sz w:val="24"/>
          <w:szCs w:val="24"/>
          <w:vertAlign w:val="superscript"/>
        </w:rPr>
        <w:t>2</w:t>
      </w:r>
      <w:r w:rsidRPr="00626BBF">
        <w:rPr>
          <w:rFonts w:ascii="Times New Roman" w:hAnsi="Times New Roman"/>
          <w:sz w:val="24"/>
          <w:szCs w:val="24"/>
        </w:rPr>
        <w:t>.</w:t>
      </w:r>
    </w:p>
    <w:p w14:paraId="77ED7252" w14:textId="77777777" w:rsidR="00454C22" w:rsidRPr="00626BBF" w:rsidRDefault="00454C22" w:rsidP="004807A5">
      <w:pPr>
        <w:spacing w:after="0"/>
        <w:ind w:firstLine="708"/>
        <w:jc w:val="both"/>
        <w:rPr>
          <w:rFonts w:ascii="Times New Roman" w:hAnsi="Times New Roman" w:cs="Times New Roman"/>
          <w:sz w:val="24"/>
          <w:szCs w:val="24"/>
        </w:rPr>
      </w:pPr>
    </w:p>
    <w:p w14:paraId="6B47BAE2" w14:textId="77777777" w:rsidR="000805D1" w:rsidRPr="00626BBF" w:rsidRDefault="000805D1" w:rsidP="0011006F">
      <w:pPr>
        <w:numPr>
          <w:ilvl w:val="2"/>
          <w:numId w:val="49"/>
        </w:numPr>
        <w:spacing w:after="0"/>
        <w:ind w:left="851" w:hanging="283"/>
        <w:jc w:val="both"/>
        <w:rPr>
          <w:rFonts w:ascii="Times New Roman" w:hAnsi="Times New Roman" w:cs="Times New Roman"/>
          <w:sz w:val="24"/>
          <w:szCs w:val="24"/>
        </w:rPr>
      </w:pPr>
      <w:r w:rsidRPr="00626BBF">
        <w:rPr>
          <w:rFonts w:ascii="Times New Roman" w:hAnsi="Times New Roman" w:cs="Times New Roman"/>
          <w:sz w:val="24"/>
          <w:szCs w:val="24"/>
        </w:rPr>
        <w:t xml:space="preserve"> Maksymalne zapotrzebowanie na nową zabudowę. </w:t>
      </w:r>
    </w:p>
    <w:p w14:paraId="39D95D1F" w14:textId="77777777" w:rsidR="000805D1" w:rsidRPr="00626BBF" w:rsidRDefault="000805D1" w:rsidP="004807A5">
      <w:pPr>
        <w:spacing w:after="0"/>
        <w:ind w:left="851" w:hanging="283"/>
        <w:jc w:val="both"/>
        <w:rPr>
          <w:rFonts w:ascii="Times New Roman" w:hAnsi="Times New Roman" w:cs="Times New Roman"/>
          <w:sz w:val="24"/>
          <w:szCs w:val="24"/>
        </w:rPr>
      </w:pPr>
      <w:r w:rsidRPr="00626BBF">
        <w:rPr>
          <w:rFonts w:ascii="Times New Roman" w:hAnsi="Times New Roman" w:cs="Times New Roman"/>
          <w:sz w:val="24"/>
          <w:szCs w:val="24"/>
        </w:rPr>
        <w:tab/>
        <w:t xml:space="preserve">Zgodnie z prognozą demograficzną zawartą w punkcie </w:t>
      </w:r>
      <w:r w:rsidR="00C4238D" w:rsidRPr="00626BBF">
        <w:rPr>
          <w:rFonts w:ascii="Times New Roman" w:hAnsi="Times New Roman" w:cs="Times New Roman"/>
          <w:sz w:val="24"/>
          <w:szCs w:val="24"/>
        </w:rPr>
        <w:t>12.2</w:t>
      </w:r>
      <w:r w:rsidRPr="00626BBF">
        <w:rPr>
          <w:rFonts w:ascii="Times New Roman" w:hAnsi="Times New Roman" w:cs="Times New Roman"/>
          <w:sz w:val="24"/>
          <w:szCs w:val="24"/>
        </w:rPr>
        <w:t xml:space="preserve"> do roku 2045, liczba ludności w gminie </w:t>
      </w:r>
      <w:r w:rsidR="00AB7E78" w:rsidRPr="00626BBF">
        <w:rPr>
          <w:rFonts w:ascii="Times New Roman" w:hAnsi="Times New Roman" w:cs="Times New Roman"/>
          <w:sz w:val="24"/>
          <w:szCs w:val="24"/>
        </w:rPr>
        <w:t>Grunwald</w:t>
      </w:r>
      <w:r w:rsidRPr="00626BBF">
        <w:rPr>
          <w:rFonts w:ascii="Times New Roman" w:hAnsi="Times New Roman" w:cs="Times New Roman"/>
          <w:sz w:val="24"/>
          <w:szCs w:val="24"/>
        </w:rPr>
        <w:t xml:space="preserve"> wzrośnie do </w:t>
      </w:r>
      <w:r w:rsidR="00AB7E78" w:rsidRPr="00626BBF">
        <w:rPr>
          <w:rFonts w:ascii="Times New Roman" w:hAnsi="Times New Roman" w:cs="Times New Roman"/>
          <w:sz w:val="24"/>
          <w:szCs w:val="24"/>
        </w:rPr>
        <w:t>6255</w:t>
      </w:r>
      <w:r w:rsidRPr="00626BBF">
        <w:rPr>
          <w:rFonts w:ascii="Times New Roman" w:hAnsi="Times New Roman" w:cs="Times New Roman"/>
          <w:sz w:val="24"/>
          <w:szCs w:val="24"/>
        </w:rPr>
        <w:t xml:space="preserve"> osób. Różnica w liczbie ludności wynosi </w:t>
      </w:r>
      <w:r w:rsidR="00AB7E78" w:rsidRPr="00626BBF">
        <w:rPr>
          <w:rFonts w:ascii="Times New Roman" w:hAnsi="Times New Roman" w:cs="Times New Roman"/>
          <w:sz w:val="24"/>
          <w:szCs w:val="24"/>
        </w:rPr>
        <w:t>484</w:t>
      </w:r>
      <w:r w:rsidRPr="00626BBF">
        <w:rPr>
          <w:rFonts w:ascii="Times New Roman" w:hAnsi="Times New Roman" w:cs="Times New Roman"/>
          <w:sz w:val="24"/>
          <w:szCs w:val="24"/>
        </w:rPr>
        <w:t xml:space="preserve"> osób. Przy założeniu, że średnio gospodarstwo domowe będzie składać się z 4 osób, daje to </w:t>
      </w:r>
      <w:r w:rsidR="00AB7E78" w:rsidRPr="00626BBF">
        <w:rPr>
          <w:rFonts w:ascii="Times New Roman" w:hAnsi="Times New Roman" w:cs="Times New Roman"/>
          <w:sz w:val="24"/>
          <w:szCs w:val="24"/>
        </w:rPr>
        <w:t>121</w:t>
      </w:r>
      <w:r w:rsidRPr="00626BBF">
        <w:rPr>
          <w:rFonts w:ascii="Times New Roman" w:hAnsi="Times New Roman" w:cs="Times New Roman"/>
          <w:sz w:val="24"/>
          <w:szCs w:val="24"/>
        </w:rPr>
        <w:t xml:space="preserve"> nowych gospodarstw,</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 xml:space="preserve">a zatem przy średniej powierzchni użytkowej lokalu mieszkalnego na poziomie </w:t>
      </w:r>
      <w:r w:rsidR="00AB7E78" w:rsidRPr="00626BBF">
        <w:rPr>
          <w:rFonts w:ascii="Times New Roman" w:hAnsi="Times New Roman" w:cs="Times New Roman"/>
          <w:sz w:val="24"/>
          <w:szCs w:val="24"/>
        </w:rPr>
        <w:t>6</w:t>
      </w:r>
      <w:r w:rsidRPr="00626BBF">
        <w:rPr>
          <w:rFonts w:ascii="Times New Roman" w:hAnsi="Times New Roman" w:cs="Times New Roman"/>
          <w:sz w:val="24"/>
          <w:szCs w:val="24"/>
        </w:rPr>
        <w:t xml:space="preserve">7m2, zapotrzebowanie na nową zabudowę wyniesie </w:t>
      </w:r>
      <w:r w:rsidR="00AB7E78" w:rsidRPr="00626BBF">
        <w:rPr>
          <w:rFonts w:ascii="Times New Roman" w:hAnsi="Times New Roman" w:cs="Times New Roman"/>
          <w:sz w:val="24"/>
          <w:szCs w:val="24"/>
        </w:rPr>
        <w:t>8122</w:t>
      </w:r>
      <w:r w:rsidRPr="00626BBF">
        <w:rPr>
          <w:rFonts w:ascii="Times New Roman" w:hAnsi="Times New Roman" w:cs="Times New Roman"/>
          <w:sz w:val="24"/>
          <w:szCs w:val="24"/>
        </w:rPr>
        <w:t xml:space="preserve"> m2. </w:t>
      </w:r>
    </w:p>
    <w:p w14:paraId="62D65330" w14:textId="77777777" w:rsidR="000805D1" w:rsidRPr="00626BBF" w:rsidRDefault="000805D1" w:rsidP="0011006F">
      <w:pPr>
        <w:numPr>
          <w:ilvl w:val="2"/>
          <w:numId w:val="49"/>
        </w:numPr>
        <w:spacing w:after="0"/>
        <w:ind w:left="851" w:hanging="283"/>
        <w:jc w:val="both"/>
        <w:rPr>
          <w:rFonts w:ascii="Times New Roman" w:hAnsi="Times New Roman" w:cs="Times New Roman"/>
          <w:sz w:val="24"/>
          <w:szCs w:val="24"/>
        </w:rPr>
      </w:pPr>
      <w:r w:rsidRPr="00626BBF">
        <w:rPr>
          <w:rFonts w:ascii="Times New Roman" w:hAnsi="Times New Roman" w:cs="Times New Roman"/>
          <w:sz w:val="24"/>
          <w:szCs w:val="24"/>
        </w:rPr>
        <w:t xml:space="preserve"> Analiza chłonności jednostek osadniczych.</w:t>
      </w:r>
    </w:p>
    <w:p w14:paraId="53424BFA" w14:textId="77777777" w:rsidR="000805D1" w:rsidRPr="00626BBF" w:rsidRDefault="000805D1" w:rsidP="004807A5">
      <w:pPr>
        <w:spacing w:after="0"/>
        <w:ind w:left="851" w:hanging="283"/>
        <w:jc w:val="both"/>
        <w:rPr>
          <w:rFonts w:ascii="Times New Roman" w:hAnsi="Times New Roman" w:cs="Times New Roman"/>
          <w:sz w:val="24"/>
          <w:szCs w:val="24"/>
        </w:rPr>
      </w:pPr>
      <w:r w:rsidRPr="00626BBF">
        <w:rPr>
          <w:rFonts w:ascii="Times New Roman" w:hAnsi="Times New Roman" w:cs="Times New Roman"/>
          <w:sz w:val="24"/>
          <w:szCs w:val="24"/>
        </w:rPr>
        <w:tab/>
        <w:t>W obszarach funkcjonalnych aktualnie jest 1616 nieruchomości zabudowanych. Zatem przy średniej powierzchni użytkowej lokalu mieszkalnego na poziomie 67m2, istniejąca powierzchnia użytkowa zabudowy wynosi 108272 m2. Powierzchnia nieruchomości zabudowanych (935 *5000m2) wynosi ca 808 ha. W związku z powyższym w obszarach funkcjonalnych pozostaje 127 ha terenów niezabudowanych, a co przekłada się na możliwość powstania 254 nowych gospodarstw (127ha/5000m2). A zatem przy średniej powierzchni użytkowej lokalu mieszkalnego na poziomie 67m2, chłonność jednostek osadniczych (obszarów funkcjonalnych) wynosi 17018 m2 powierzchni użytkowej zabudowy.</w:t>
      </w:r>
    </w:p>
    <w:p w14:paraId="3169931B" w14:textId="77777777" w:rsidR="000805D1" w:rsidRPr="00626BBF" w:rsidRDefault="000805D1" w:rsidP="0011006F">
      <w:pPr>
        <w:numPr>
          <w:ilvl w:val="2"/>
          <w:numId w:val="49"/>
        </w:numPr>
        <w:spacing w:after="0"/>
        <w:ind w:left="851" w:hanging="283"/>
        <w:jc w:val="both"/>
        <w:rPr>
          <w:rFonts w:ascii="Times New Roman" w:hAnsi="Times New Roman" w:cs="Times New Roman"/>
          <w:sz w:val="24"/>
          <w:szCs w:val="24"/>
        </w:rPr>
      </w:pPr>
      <w:r w:rsidRPr="00626BBF">
        <w:rPr>
          <w:rFonts w:ascii="Times New Roman" w:hAnsi="Times New Roman" w:cs="Times New Roman"/>
          <w:sz w:val="24"/>
          <w:szCs w:val="24"/>
        </w:rPr>
        <w:t xml:space="preserve"> Porównanie zapotrzebowania na nową zabudowę do chłonności jednostek osadniczych.</w:t>
      </w:r>
    </w:p>
    <w:p w14:paraId="3A3D521E" w14:textId="77777777" w:rsidR="000805D1" w:rsidRPr="00626BBF" w:rsidRDefault="000805D1" w:rsidP="004807A5">
      <w:pPr>
        <w:spacing w:after="0"/>
        <w:ind w:left="851" w:hanging="283"/>
        <w:jc w:val="both"/>
        <w:rPr>
          <w:rFonts w:ascii="Times New Roman" w:hAnsi="Times New Roman" w:cs="Times New Roman"/>
          <w:sz w:val="24"/>
          <w:szCs w:val="24"/>
        </w:rPr>
      </w:pPr>
      <w:r w:rsidRPr="00626BBF">
        <w:rPr>
          <w:rFonts w:ascii="Times New Roman" w:hAnsi="Times New Roman" w:cs="Times New Roman"/>
          <w:sz w:val="24"/>
          <w:szCs w:val="24"/>
        </w:rPr>
        <w:tab/>
        <w:t>W związku z prognozami demograficznymi oraz biorąc pod uwagę fakt,  zainteresowani</w:t>
      </w:r>
      <w:r w:rsidR="00AB7E78" w:rsidRPr="00626BBF">
        <w:rPr>
          <w:rFonts w:ascii="Times New Roman" w:hAnsi="Times New Roman" w:cs="Times New Roman"/>
          <w:sz w:val="24"/>
          <w:szCs w:val="24"/>
        </w:rPr>
        <w:t>em</w:t>
      </w:r>
      <w:r w:rsidRPr="00626BBF">
        <w:rPr>
          <w:rFonts w:ascii="Times New Roman" w:hAnsi="Times New Roman" w:cs="Times New Roman"/>
          <w:sz w:val="24"/>
          <w:szCs w:val="24"/>
        </w:rPr>
        <w:t xml:space="preserve"> mieszkańców gminy nowymi terenami inwestycyjnymi, mający odzwierciedlenie </w:t>
      </w:r>
      <w:r w:rsidR="00AB7E78" w:rsidRPr="00626BBF">
        <w:rPr>
          <w:rFonts w:ascii="Times New Roman" w:hAnsi="Times New Roman" w:cs="Times New Roman"/>
          <w:sz w:val="24"/>
          <w:szCs w:val="24"/>
        </w:rPr>
        <w:t>wydawanych corocznie decyzjami o warunkach zabudowy</w:t>
      </w:r>
      <w:r w:rsidRPr="00626BBF">
        <w:rPr>
          <w:rFonts w:ascii="Times New Roman" w:hAnsi="Times New Roman" w:cs="Times New Roman"/>
          <w:sz w:val="24"/>
          <w:szCs w:val="24"/>
        </w:rPr>
        <w:t xml:space="preserve">, zapotrzebowanie na nową zabudowę dla gminy </w:t>
      </w:r>
      <w:r w:rsidR="00AB7E78" w:rsidRPr="00626BBF">
        <w:rPr>
          <w:rFonts w:ascii="Times New Roman" w:hAnsi="Times New Roman" w:cs="Times New Roman"/>
          <w:sz w:val="24"/>
          <w:szCs w:val="24"/>
        </w:rPr>
        <w:t>Grunwald</w:t>
      </w:r>
      <w:r w:rsidRPr="00626BBF">
        <w:rPr>
          <w:rFonts w:ascii="Times New Roman" w:hAnsi="Times New Roman" w:cs="Times New Roman"/>
          <w:sz w:val="24"/>
          <w:szCs w:val="24"/>
        </w:rPr>
        <w:t xml:space="preserve">, w perspektywie 30 lat kształtuje się na poziomie </w:t>
      </w:r>
      <w:r w:rsidR="00AB7E78" w:rsidRPr="00626BBF">
        <w:rPr>
          <w:rFonts w:ascii="Times New Roman" w:hAnsi="Times New Roman" w:cs="Times New Roman"/>
          <w:sz w:val="24"/>
          <w:szCs w:val="24"/>
        </w:rPr>
        <w:t>8122</w:t>
      </w:r>
      <w:r w:rsidRPr="00626BBF">
        <w:rPr>
          <w:rFonts w:ascii="Times New Roman" w:hAnsi="Times New Roman" w:cs="Times New Roman"/>
          <w:sz w:val="24"/>
          <w:szCs w:val="24"/>
        </w:rPr>
        <w:t xml:space="preserve">m2 powierzchni użytkowej zabudowy. Przekłada się to na potrzebę wyznaczenia ca </w:t>
      </w:r>
      <w:r w:rsidR="00454C22" w:rsidRPr="00626BBF">
        <w:rPr>
          <w:rFonts w:ascii="Times New Roman" w:hAnsi="Times New Roman" w:cs="Times New Roman"/>
          <w:sz w:val="24"/>
          <w:szCs w:val="24"/>
        </w:rPr>
        <w:t>60</w:t>
      </w:r>
      <w:r w:rsidRPr="00626BBF">
        <w:rPr>
          <w:rFonts w:ascii="Times New Roman" w:hAnsi="Times New Roman" w:cs="Times New Roman"/>
          <w:sz w:val="24"/>
          <w:szCs w:val="24"/>
        </w:rPr>
        <w:t xml:space="preserve"> ha terenów pod rozwój zabudowy (</w:t>
      </w:r>
      <w:r w:rsidR="00454C22" w:rsidRPr="00626BBF">
        <w:rPr>
          <w:rFonts w:ascii="Times New Roman" w:hAnsi="Times New Roman" w:cs="Times New Roman"/>
          <w:sz w:val="24"/>
          <w:szCs w:val="24"/>
        </w:rPr>
        <w:t>8122m2/6</w:t>
      </w:r>
      <w:r w:rsidRPr="00626BBF">
        <w:rPr>
          <w:rFonts w:ascii="Times New Roman" w:hAnsi="Times New Roman" w:cs="Times New Roman"/>
          <w:sz w:val="24"/>
          <w:szCs w:val="24"/>
        </w:rPr>
        <w:t>7m2*</w:t>
      </w:r>
      <w:r w:rsidR="00454C22" w:rsidRPr="00626BBF">
        <w:rPr>
          <w:rFonts w:ascii="Times New Roman" w:hAnsi="Times New Roman" w:cs="Times New Roman"/>
          <w:sz w:val="24"/>
          <w:szCs w:val="24"/>
        </w:rPr>
        <w:t>50</w:t>
      </w:r>
      <w:r w:rsidRPr="00626BBF">
        <w:rPr>
          <w:rFonts w:ascii="Times New Roman" w:hAnsi="Times New Roman" w:cs="Times New Roman"/>
          <w:sz w:val="24"/>
          <w:szCs w:val="24"/>
        </w:rPr>
        <w:t>00m2).</w:t>
      </w:r>
      <w:r w:rsidR="00460D32" w:rsidRPr="00626BBF">
        <w:rPr>
          <w:rFonts w:ascii="Times New Roman" w:hAnsi="Times New Roman" w:cs="Times New Roman"/>
          <w:sz w:val="24"/>
          <w:szCs w:val="24"/>
        </w:rPr>
        <w:t xml:space="preserve"> </w:t>
      </w:r>
    </w:p>
    <w:p w14:paraId="5D842489" w14:textId="77777777" w:rsidR="00454C22" w:rsidRPr="00626BBF" w:rsidRDefault="00454C22" w:rsidP="004807A5">
      <w:pPr>
        <w:spacing w:after="0"/>
        <w:ind w:left="851" w:hanging="283"/>
        <w:jc w:val="both"/>
        <w:rPr>
          <w:rFonts w:ascii="Times New Roman" w:hAnsi="Times New Roman" w:cs="Times New Roman"/>
          <w:sz w:val="24"/>
          <w:szCs w:val="24"/>
        </w:rPr>
      </w:pPr>
    </w:p>
    <w:p w14:paraId="317A7B3B" w14:textId="77777777" w:rsidR="00454C22" w:rsidRPr="00626BBF" w:rsidRDefault="00454C22" w:rsidP="00454C22">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 xml:space="preserve">W związku z powyższym w obecnej edycji studium nie ma potrzeby wyznaczania nowych terenów przeznaczonych pod rozwój zabudowy mieszkaniowej. Ponadto na wniosek jednego z właścicieli </w:t>
      </w:r>
      <w:r w:rsidR="00B2593A" w:rsidRPr="00626BBF">
        <w:rPr>
          <w:rFonts w:ascii="Times New Roman" w:hAnsi="Times New Roman" w:cs="Times New Roman"/>
          <w:sz w:val="24"/>
          <w:szCs w:val="24"/>
        </w:rPr>
        <w:t xml:space="preserve">terenom o pow. ca </w:t>
      </w:r>
      <w:r w:rsidR="00CA63CD" w:rsidRPr="00626BBF">
        <w:rPr>
          <w:rFonts w:ascii="Times New Roman" w:hAnsi="Times New Roman" w:cs="Times New Roman"/>
          <w:sz w:val="24"/>
          <w:szCs w:val="24"/>
        </w:rPr>
        <w:t>35</w:t>
      </w:r>
      <w:r w:rsidR="00B2593A" w:rsidRPr="00626BBF">
        <w:rPr>
          <w:rFonts w:ascii="Times New Roman" w:hAnsi="Times New Roman" w:cs="Times New Roman"/>
          <w:sz w:val="24"/>
          <w:szCs w:val="24"/>
        </w:rPr>
        <w:t xml:space="preserve"> ha,</w:t>
      </w:r>
      <w:r w:rsidRPr="00626BBF">
        <w:rPr>
          <w:rFonts w:ascii="Times New Roman" w:hAnsi="Times New Roman" w:cs="Times New Roman"/>
          <w:sz w:val="24"/>
          <w:szCs w:val="24"/>
        </w:rPr>
        <w:t xml:space="preserve"> przeznaczonych w dotychczasowym studium pod zabudowę wielofunkcyjną, została przywrócona funkcja rolnicza. </w:t>
      </w:r>
    </w:p>
    <w:p w14:paraId="42D649A5" w14:textId="77777777" w:rsidR="00454C22" w:rsidRPr="00626BBF" w:rsidRDefault="00454C22" w:rsidP="004807A5">
      <w:pPr>
        <w:spacing w:after="0"/>
        <w:ind w:firstLine="708"/>
        <w:jc w:val="both"/>
        <w:rPr>
          <w:rFonts w:ascii="Times New Roman" w:hAnsi="Times New Roman" w:cs="Times New Roman"/>
          <w:sz w:val="24"/>
          <w:szCs w:val="24"/>
        </w:rPr>
      </w:pPr>
    </w:p>
    <w:p w14:paraId="31D41629" w14:textId="77777777" w:rsidR="000805D1" w:rsidRPr="00626BBF" w:rsidRDefault="000805D1" w:rsidP="004807A5">
      <w:pPr>
        <w:spacing w:after="0"/>
        <w:ind w:firstLine="708"/>
        <w:jc w:val="both"/>
        <w:rPr>
          <w:rFonts w:ascii="Times New Roman" w:hAnsi="Times New Roman" w:cs="Times New Roman"/>
          <w:sz w:val="24"/>
          <w:szCs w:val="24"/>
        </w:rPr>
      </w:pPr>
      <w:r w:rsidRPr="00626BBF">
        <w:rPr>
          <w:rFonts w:ascii="Times New Roman" w:hAnsi="Times New Roman" w:cs="Times New Roman"/>
          <w:sz w:val="24"/>
          <w:szCs w:val="24"/>
        </w:rPr>
        <w:t>Gmina Grunwald jest typową gminą rolniczą, w której dominuje zabudowa zagrodowa (budynku mieszkalne wraz z budynkami niezbędnymi do obsługi gospodarstwa rolnego) i mieszkaniowa. Tereny usługowe w większości występują jako funkcja towarzysząca zabudowie mieszkaniowej</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lub ma parametry bardzo zbliżo</w:t>
      </w:r>
      <w:r w:rsidR="00454C22" w:rsidRPr="00626BBF">
        <w:rPr>
          <w:rFonts w:ascii="Times New Roman" w:hAnsi="Times New Roman" w:cs="Times New Roman"/>
          <w:sz w:val="24"/>
          <w:szCs w:val="24"/>
        </w:rPr>
        <w:t>ne do zabudowy mieszkaniowej. Z </w:t>
      </w:r>
      <w:r w:rsidRPr="00626BBF">
        <w:rPr>
          <w:rFonts w:ascii="Times New Roman" w:hAnsi="Times New Roman" w:cs="Times New Roman"/>
          <w:sz w:val="24"/>
          <w:szCs w:val="24"/>
        </w:rPr>
        <w:t>kolei zabudowa produkcyjna, w zależności od profilu działalności, wymagania dotyczące</w:t>
      </w:r>
      <w:r w:rsidR="00460D32" w:rsidRPr="00626BBF">
        <w:rPr>
          <w:rFonts w:ascii="Times New Roman" w:hAnsi="Times New Roman" w:cs="Times New Roman"/>
          <w:sz w:val="24"/>
          <w:szCs w:val="24"/>
        </w:rPr>
        <w:t xml:space="preserve"> </w:t>
      </w:r>
      <w:r w:rsidRPr="00626BBF">
        <w:rPr>
          <w:rFonts w:ascii="Times New Roman" w:hAnsi="Times New Roman" w:cs="Times New Roman"/>
          <w:sz w:val="24"/>
          <w:szCs w:val="24"/>
        </w:rPr>
        <w:t>zapotrzebowanie na teren inwestycyjny jak i wielkość obiektów kubaturowych może być bardzo zróżnicowana. Ponadto lokalizacja tego typu obiektów w większości nie jest związana ze wzrostem liczby mieszkańców w gminie. W związku z powyższym odstąpiono od podziału na funkcje zabudowy w obszarach funkcjonalnych i przy wyliczaniu wskaźników.</w:t>
      </w:r>
    </w:p>
    <w:p w14:paraId="3062E6DB" w14:textId="77777777" w:rsidR="007D37C0" w:rsidRPr="00626BBF" w:rsidRDefault="007D37C0" w:rsidP="00033BB9">
      <w:pPr>
        <w:pStyle w:val="Nagwek1"/>
        <w:rPr>
          <w:rFonts w:ascii="Times New Roman" w:hAnsi="Times New Roman"/>
          <w:sz w:val="24"/>
          <w:szCs w:val="24"/>
          <w:lang w:val="pl-PL" w:eastAsia="ar-SA"/>
        </w:rPr>
      </w:pPr>
      <w:bookmarkStart w:id="549" w:name="_Toc425932789"/>
      <w:bookmarkStart w:id="550" w:name="_Toc425932860"/>
      <w:bookmarkStart w:id="551" w:name="_Toc452542355"/>
      <w:bookmarkStart w:id="552" w:name="_Toc453330212"/>
      <w:bookmarkStart w:id="553" w:name="_Toc464040268"/>
      <w:r w:rsidRPr="00626BBF">
        <w:rPr>
          <w:rFonts w:ascii="Times New Roman" w:hAnsi="Times New Roman"/>
          <w:sz w:val="24"/>
          <w:szCs w:val="24"/>
          <w:lang w:val="pl-PL" w:eastAsia="ar-SA"/>
        </w:rPr>
        <w:t>Uwarunkowania wynikające z zadań służących realizacji ponadlokalnych celów publicznych</w:t>
      </w:r>
      <w:bookmarkEnd w:id="542"/>
      <w:bookmarkEnd w:id="549"/>
      <w:bookmarkEnd w:id="550"/>
      <w:bookmarkEnd w:id="551"/>
      <w:bookmarkEnd w:id="552"/>
      <w:bookmarkEnd w:id="553"/>
    </w:p>
    <w:p w14:paraId="5D3F2FBB" w14:textId="77777777" w:rsidR="007D37C0" w:rsidRPr="00626BBF" w:rsidRDefault="007D37C0" w:rsidP="007D37C0">
      <w:pPr>
        <w:spacing w:after="0" w:line="360" w:lineRule="auto"/>
        <w:jc w:val="both"/>
        <w:rPr>
          <w:rFonts w:ascii="Times New Roman" w:eastAsia="Times New Roman" w:hAnsi="Times New Roman" w:cs="Times New Roman"/>
          <w:sz w:val="24"/>
          <w:szCs w:val="24"/>
          <w:lang w:bidi="en-US"/>
        </w:rPr>
      </w:pPr>
    </w:p>
    <w:p w14:paraId="5C170068" w14:textId="77777777" w:rsidR="00C64A02" w:rsidRPr="00626BBF" w:rsidRDefault="00C64A02" w:rsidP="00033BB9">
      <w:pPr>
        <w:pStyle w:val="Nagwek3"/>
        <w:rPr>
          <w:rFonts w:ascii="Times New Roman" w:hAnsi="Times New Roman"/>
          <w:sz w:val="24"/>
          <w:szCs w:val="24"/>
          <w:lang w:val="pl-PL"/>
        </w:rPr>
      </w:pPr>
      <w:bookmarkStart w:id="554" w:name="_Toc453330213"/>
      <w:bookmarkStart w:id="555" w:name="_Toc464040269"/>
      <w:r w:rsidRPr="00626BBF">
        <w:rPr>
          <w:rFonts w:ascii="Times New Roman" w:hAnsi="Times New Roman"/>
          <w:sz w:val="24"/>
          <w:szCs w:val="24"/>
          <w:lang w:val="pl-PL"/>
        </w:rPr>
        <w:t>Inwestycje celu publicznego o znaczeniu ponadlokalnym na terenie gminy Grunwald</w:t>
      </w:r>
    </w:p>
    <w:p w14:paraId="79779010" w14:textId="77777777" w:rsidR="00C64A02" w:rsidRPr="00626BBF" w:rsidRDefault="006D4D69" w:rsidP="00C64A02">
      <w:pPr>
        <w:numPr>
          <w:ilvl w:val="0"/>
          <w:numId w:val="15"/>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Budowa drogi ekspresowej S7 </w:t>
      </w:r>
      <w:r w:rsidR="00C64A02" w:rsidRPr="00626BBF">
        <w:rPr>
          <w:rFonts w:ascii="Times New Roman" w:eastAsia="Times New Roman" w:hAnsi="Times New Roman" w:cs="Times New Roman"/>
          <w:sz w:val="24"/>
          <w:szCs w:val="24"/>
          <w:lang w:bidi="en-US"/>
        </w:rPr>
        <w:t xml:space="preserve"> (S-7).</w:t>
      </w:r>
    </w:p>
    <w:p w14:paraId="7ADEA06F" w14:textId="77777777" w:rsidR="00473A7C" w:rsidRPr="00626BBF" w:rsidRDefault="008A64AF" w:rsidP="00C64A02">
      <w:pPr>
        <w:numPr>
          <w:ilvl w:val="0"/>
          <w:numId w:val="15"/>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Przebudowa </w:t>
      </w:r>
      <w:r w:rsidR="00473A7C" w:rsidRPr="00626BBF">
        <w:rPr>
          <w:rFonts w:ascii="Times New Roman" w:eastAsia="Times New Roman" w:hAnsi="Times New Roman" w:cs="Times New Roman"/>
          <w:sz w:val="24"/>
          <w:szCs w:val="24"/>
          <w:lang w:bidi="en-US"/>
        </w:rPr>
        <w:t>do klasy G oraz utrzymanie drogi wojewódzkiej nr 542.</w:t>
      </w:r>
    </w:p>
    <w:p w14:paraId="49BDAE72" w14:textId="77777777" w:rsidR="00C64A02" w:rsidRPr="00626BBF" w:rsidRDefault="008A64AF" w:rsidP="00C64A02">
      <w:pPr>
        <w:numPr>
          <w:ilvl w:val="0"/>
          <w:numId w:val="15"/>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 xml:space="preserve">Przebudowa </w:t>
      </w:r>
      <w:r w:rsidR="00C64A02" w:rsidRPr="00626BBF">
        <w:rPr>
          <w:rFonts w:ascii="Times New Roman" w:eastAsia="Times New Roman" w:hAnsi="Times New Roman" w:cs="Times New Roman"/>
          <w:sz w:val="24"/>
          <w:szCs w:val="24"/>
          <w:lang w:bidi="en-US"/>
        </w:rPr>
        <w:t>do parametrów do klasy Z oraz utrzy</w:t>
      </w:r>
      <w:r w:rsidR="00473A7C" w:rsidRPr="00626BBF">
        <w:rPr>
          <w:rFonts w:ascii="Times New Roman" w:eastAsia="Times New Roman" w:hAnsi="Times New Roman" w:cs="Times New Roman"/>
          <w:sz w:val="24"/>
          <w:szCs w:val="24"/>
          <w:lang w:bidi="en-US"/>
        </w:rPr>
        <w:t>manie drogi wojewódzkiej nr 537.</w:t>
      </w:r>
    </w:p>
    <w:p w14:paraId="0CDA2974" w14:textId="77777777" w:rsidR="00C64A02" w:rsidRPr="00626BBF" w:rsidRDefault="00C64A02" w:rsidP="00C64A02">
      <w:pPr>
        <w:numPr>
          <w:ilvl w:val="0"/>
          <w:numId w:val="15"/>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Budowa parkingów i chodników w przebiegach przez miejscowości dróg wojewódzkich.</w:t>
      </w:r>
    </w:p>
    <w:p w14:paraId="2874F90B" w14:textId="77777777" w:rsidR="00474E38" w:rsidRPr="00626BBF" w:rsidRDefault="00474E38" w:rsidP="00474E38">
      <w:pPr>
        <w:numPr>
          <w:ilvl w:val="0"/>
          <w:numId w:val="15"/>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cs="Times New Roman"/>
          <w:sz w:val="24"/>
          <w:szCs w:val="24"/>
          <w:lang w:bidi="en-US"/>
        </w:rPr>
        <w:t>Budowa gazociągów  tranzytowych wysokiego ciśnienia DN 200 Jemiołowo–Szyldak.</w:t>
      </w:r>
    </w:p>
    <w:p w14:paraId="2A82F3CA" w14:textId="77777777" w:rsidR="009374A7" w:rsidRPr="00626BBF" w:rsidRDefault="00095870" w:rsidP="00474E38">
      <w:pPr>
        <w:numPr>
          <w:ilvl w:val="0"/>
          <w:numId w:val="15"/>
        </w:numPr>
        <w:spacing w:after="0" w:line="360" w:lineRule="auto"/>
        <w:jc w:val="both"/>
        <w:rPr>
          <w:rFonts w:ascii="Times New Roman" w:eastAsia="Times New Roman" w:hAnsi="Times New Roman" w:cs="Times New Roman"/>
          <w:sz w:val="24"/>
          <w:szCs w:val="24"/>
          <w:lang w:bidi="en-US"/>
        </w:rPr>
      </w:pPr>
      <w:r w:rsidRPr="00626BBF">
        <w:rPr>
          <w:rFonts w:ascii="Times New Roman" w:eastAsia="Times New Roman" w:hAnsi="Times New Roman"/>
          <w:sz w:val="24"/>
          <w:szCs w:val="24"/>
          <w:lang w:bidi="en-US"/>
        </w:rPr>
        <w:t>Budowa napowietrznej dwutorowej elektroenergetycznej linii przesyłowej o napięciu 2x400kV relacji SE Płock – SE Olsztyn Mątki po nowej trasie zbliżonej do trasy istniejącej linii 220kV. W okresie przejściowym jeden tor może pracować na napięciu 220kV. Istniejąca linia 220kV zostanie zdemontowana</w:t>
      </w:r>
    </w:p>
    <w:p w14:paraId="7CCF4939" w14:textId="77777777" w:rsidR="007D37C0" w:rsidRPr="00626BBF" w:rsidRDefault="007D37C0" w:rsidP="00033BB9">
      <w:pPr>
        <w:pStyle w:val="Nagwek1"/>
        <w:rPr>
          <w:rFonts w:ascii="Times New Roman" w:hAnsi="Times New Roman"/>
          <w:sz w:val="24"/>
          <w:szCs w:val="24"/>
          <w:lang w:val="pl-PL" w:eastAsia="ar-SA"/>
        </w:rPr>
      </w:pPr>
      <w:bookmarkStart w:id="556" w:name="_Toc292796135"/>
      <w:bookmarkStart w:id="557" w:name="_Toc425932790"/>
      <w:bookmarkStart w:id="558" w:name="_Toc425932861"/>
      <w:bookmarkStart w:id="559" w:name="_Toc452542356"/>
      <w:bookmarkStart w:id="560" w:name="_Toc453330214"/>
      <w:bookmarkStart w:id="561" w:name="_Toc464040270"/>
      <w:bookmarkEnd w:id="554"/>
      <w:bookmarkEnd w:id="555"/>
      <w:r w:rsidRPr="00626BBF">
        <w:rPr>
          <w:rFonts w:ascii="Times New Roman" w:hAnsi="Times New Roman"/>
          <w:sz w:val="24"/>
          <w:szCs w:val="24"/>
          <w:lang w:val="pl-PL" w:eastAsia="ar-SA"/>
        </w:rPr>
        <w:t>Uwarunkowania wynikające z wymagań dotyczących ochrony przeciwpowodziowej</w:t>
      </w:r>
      <w:bookmarkEnd w:id="556"/>
      <w:bookmarkEnd w:id="557"/>
      <w:bookmarkEnd w:id="558"/>
      <w:bookmarkEnd w:id="559"/>
      <w:bookmarkEnd w:id="560"/>
      <w:bookmarkEnd w:id="561"/>
    </w:p>
    <w:p w14:paraId="3738FC6E" w14:textId="77777777" w:rsidR="007D37C0" w:rsidRPr="00626BBF" w:rsidRDefault="007D37C0" w:rsidP="00423590">
      <w:pPr>
        <w:spacing w:after="0"/>
        <w:ind w:firstLine="432"/>
        <w:jc w:val="both"/>
        <w:rPr>
          <w:rFonts w:ascii="Times New Roman" w:eastAsia="Times New Roman" w:hAnsi="Times New Roman" w:cs="Times New Roman"/>
          <w:sz w:val="24"/>
          <w:szCs w:val="24"/>
          <w:lang w:bidi="en-US"/>
        </w:rPr>
      </w:pPr>
    </w:p>
    <w:p w14:paraId="2038D105" w14:textId="77777777" w:rsidR="00423590" w:rsidRPr="00626BBF" w:rsidRDefault="00423590" w:rsidP="00423590">
      <w:pPr>
        <w:spacing w:after="0"/>
        <w:ind w:firstLine="432"/>
        <w:jc w:val="both"/>
        <w:rPr>
          <w:rFonts w:ascii="Times New Roman" w:hAnsi="Times New Roman" w:cs="Times New Roman"/>
          <w:sz w:val="24"/>
          <w:szCs w:val="24"/>
        </w:rPr>
      </w:pPr>
      <w:r w:rsidRPr="00626BBF">
        <w:rPr>
          <w:rFonts w:ascii="Times New Roman" w:hAnsi="Times New Roman" w:cs="Times New Roman"/>
          <w:sz w:val="24"/>
          <w:szCs w:val="24"/>
        </w:rPr>
        <w:t>Zgodnie z przyjętą definicją ochrona przeciwpowodziowa to zespół działań mających na celu ograniczenie strat powodziowych. Poczynania te mają charakter zabiegów technicznych oraz nietechnicznych. Pierwsze polegają na ograniczaniu wielkość fali powodziowej oraz jej zasięgu przestrzennego przy pomocy zbiorników retencyjnych, kanałów ulgi, polderów i obwałowań. Drugie - na edukowaniu mieszkańców terenów potencjalnie zagrożonych powodzią, stosowaniu systemów wczesnego ostrzegania, jak również specjalnych rodzajów ubezpieczeń. Jednakże najważniejszym z działań mającym na celu ograniczenie strat powodziowych jest maksymalne możliwe ograniczenie zainwestowania obszarów zagrożonych powodzią.</w:t>
      </w:r>
    </w:p>
    <w:p w14:paraId="3EB7641D" w14:textId="77777777" w:rsidR="00423590" w:rsidRPr="00626BBF" w:rsidRDefault="00423590" w:rsidP="00423590">
      <w:pPr>
        <w:spacing w:after="0"/>
        <w:ind w:firstLine="432"/>
        <w:jc w:val="both"/>
        <w:rPr>
          <w:rFonts w:ascii="Times New Roman" w:hAnsi="Times New Roman" w:cs="Times New Roman"/>
          <w:sz w:val="24"/>
          <w:szCs w:val="24"/>
        </w:rPr>
      </w:pPr>
    </w:p>
    <w:p w14:paraId="1C888853" w14:textId="77777777" w:rsidR="00423590" w:rsidRPr="00626BBF" w:rsidRDefault="00423590" w:rsidP="00423590">
      <w:pPr>
        <w:spacing w:after="0"/>
        <w:ind w:firstLine="432"/>
        <w:jc w:val="both"/>
        <w:rPr>
          <w:rFonts w:ascii="Times New Roman" w:hAnsi="Times New Roman" w:cs="Times New Roman"/>
          <w:sz w:val="24"/>
          <w:szCs w:val="24"/>
        </w:rPr>
      </w:pPr>
      <w:r w:rsidRPr="00626BBF">
        <w:rPr>
          <w:rFonts w:ascii="Times New Roman" w:hAnsi="Times New Roman" w:cs="Times New Roman"/>
          <w:sz w:val="24"/>
          <w:szCs w:val="24"/>
        </w:rPr>
        <w:t xml:space="preserve">Obszarami szczególnego zagrożenia powodzią są: </w:t>
      </w:r>
    </w:p>
    <w:p w14:paraId="3CE29F2F" w14:textId="77777777" w:rsidR="00423590" w:rsidRPr="00626BBF" w:rsidRDefault="00423590" w:rsidP="0011006F">
      <w:pPr>
        <w:numPr>
          <w:ilvl w:val="0"/>
          <w:numId w:val="16"/>
        </w:numPr>
        <w:spacing w:after="0"/>
        <w:jc w:val="both"/>
        <w:rPr>
          <w:rFonts w:ascii="Times New Roman" w:hAnsi="Times New Roman" w:cs="Times New Roman"/>
          <w:sz w:val="24"/>
          <w:szCs w:val="24"/>
        </w:rPr>
      </w:pPr>
      <w:r w:rsidRPr="00626BBF">
        <w:rPr>
          <w:rFonts w:ascii="Times New Roman" w:hAnsi="Times New Roman" w:cs="Times New Roman"/>
          <w:sz w:val="24"/>
          <w:szCs w:val="24"/>
        </w:rPr>
        <w:t>obszary, na których prawdopodobieństwo wystąpienia powodzi jest średnie i wynosi raz na 100 lat (1%),</w:t>
      </w:r>
    </w:p>
    <w:p w14:paraId="5D01AF68" w14:textId="77777777" w:rsidR="00423590" w:rsidRPr="00626BBF" w:rsidRDefault="00423590" w:rsidP="0011006F">
      <w:pPr>
        <w:numPr>
          <w:ilvl w:val="0"/>
          <w:numId w:val="16"/>
        </w:numPr>
        <w:spacing w:after="0"/>
        <w:jc w:val="both"/>
        <w:rPr>
          <w:rFonts w:ascii="Times New Roman" w:hAnsi="Times New Roman" w:cs="Times New Roman"/>
          <w:sz w:val="24"/>
          <w:szCs w:val="24"/>
        </w:rPr>
      </w:pPr>
      <w:r w:rsidRPr="00626BBF">
        <w:rPr>
          <w:rFonts w:ascii="Times New Roman" w:hAnsi="Times New Roman" w:cs="Times New Roman"/>
          <w:sz w:val="24"/>
          <w:szCs w:val="24"/>
        </w:rPr>
        <w:t>obszary, na których prawdopodobieństwo wystąpienia powodzi jest wysokie i wynosi raz na 10 lat (Q 10%),</w:t>
      </w:r>
    </w:p>
    <w:p w14:paraId="24B300C0" w14:textId="77777777" w:rsidR="004E1DFC" w:rsidRPr="00626BBF" w:rsidRDefault="004E1DFC" w:rsidP="00423590">
      <w:pPr>
        <w:spacing w:after="0"/>
        <w:jc w:val="both"/>
        <w:rPr>
          <w:rFonts w:ascii="Times New Roman" w:hAnsi="Times New Roman" w:cs="Times New Roman"/>
          <w:sz w:val="24"/>
          <w:szCs w:val="24"/>
        </w:rPr>
      </w:pPr>
    </w:p>
    <w:p w14:paraId="023082AC" w14:textId="77777777" w:rsidR="007D37C0" w:rsidRPr="00626BBF" w:rsidRDefault="00423590" w:rsidP="00423590">
      <w:pPr>
        <w:spacing w:after="0"/>
        <w:jc w:val="both"/>
        <w:rPr>
          <w:rFonts w:ascii="Times New Roman" w:hAnsi="Times New Roman" w:cs="Times New Roman"/>
          <w:sz w:val="24"/>
          <w:szCs w:val="24"/>
        </w:rPr>
      </w:pPr>
      <w:r w:rsidRPr="00626BBF">
        <w:rPr>
          <w:rFonts w:ascii="Times New Roman" w:hAnsi="Times New Roman" w:cs="Times New Roman"/>
          <w:sz w:val="24"/>
          <w:szCs w:val="24"/>
        </w:rPr>
        <w:t>W granicach gminy</w:t>
      </w:r>
      <w:r w:rsidR="00943B45" w:rsidRPr="00626BBF">
        <w:rPr>
          <w:rFonts w:ascii="Times New Roman" w:hAnsi="Times New Roman" w:cs="Times New Roman"/>
          <w:sz w:val="24"/>
          <w:szCs w:val="24"/>
        </w:rPr>
        <w:t xml:space="preserve"> wzdłuż jej północnowschodniej granicy,</w:t>
      </w:r>
      <w:r w:rsidRPr="00626BBF">
        <w:rPr>
          <w:rFonts w:ascii="Times New Roman" w:hAnsi="Times New Roman" w:cs="Times New Roman"/>
          <w:sz w:val="24"/>
          <w:szCs w:val="24"/>
        </w:rPr>
        <w:t xml:space="preserve"> występują </w:t>
      </w:r>
      <w:r w:rsidRPr="00626BBF">
        <w:rPr>
          <w:rFonts w:ascii="Times New Roman" w:hAnsi="Times New Roman" w:cs="Times New Roman"/>
          <w:bCs/>
          <w:sz w:val="24"/>
          <w:szCs w:val="24"/>
        </w:rPr>
        <w:t xml:space="preserve">obszary </w:t>
      </w:r>
      <w:r w:rsidR="00943B45" w:rsidRPr="00626BBF">
        <w:rPr>
          <w:rFonts w:ascii="Times New Roman" w:hAnsi="Times New Roman" w:cs="Times New Roman"/>
          <w:bCs/>
          <w:sz w:val="24"/>
          <w:szCs w:val="24"/>
        </w:rPr>
        <w:t>szczególnego zagrożenia powodzią (</w:t>
      </w:r>
      <w:r w:rsidRPr="00626BBF">
        <w:rPr>
          <w:rFonts w:ascii="Times New Roman" w:hAnsi="Times New Roman" w:cs="Times New Roman"/>
          <w:bCs/>
          <w:sz w:val="24"/>
          <w:szCs w:val="24"/>
        </w:rPr>
        <w:t>z prawdopodobieństwem wystąpienia powodzi raz na 10 lat (p10%) i raz na 100 lat (p1%)</w:t>
      </w:r>
      <w:r w:rsidR="00943B45" w:rsidRPr="00626BBF">
        <w:rPr>
          <w:rFonts w:ascii="Times New Roman" w:hAnsi="Times New Roman" w:cs="Times New Roman"/>
          <w:bCs/>
          <w:sz w:val="24"/>
          <w:szCs w:val="24"/>
        </w:rPr>
        <w:t>)</w:t>
      </w:r>
      <w:r w:rsidRPr="00626BBF">
        <w:rPr>
          <w:rFonts w:ascii="Times New Roman" w:hAnsi="Times New Roman" w:cs="Times New Roman"/>
          <w:sz w:val="24"/>
          <w:szCs w:val="24"/>
        </w:rPr>
        <w:t xml:space="preserve">, których zasięg przedstawiony został na rysunku studium, a wyznaczony został na podstawie </w:t>
      </w:r>
      <w:r w:rsidRPr="00626BBF">
        <w:rPr>
          <w:rFonts w:ascii="Times New Roman" w:hAnsi="Times New Roman" w:cs="Times New Roman"/>
          <w:bCs/>
          <w:sz w:val="24"/>
          <w:szCs w:val="24"/>
        </w:rPr>
        <w:t>Studium ochrony przeciwpowodziowej</w:t>
      </w:r>
      <w:r w:rsidRPr="00626BBF">
        <w:rPr>
          <w:rFonts w:ascii="Times New Roman" w:hAnsi="Times New Roman" w:cs="Times New Roman"/>
          <w:sz w:val="24"/>
          <w:szCs w:val="24"/>
        </w:rPr>
        <w:t>.</w:t>
      </w:r>
    </w:p>
    <w:p w14:paraId="1A11A773" w14:textId="77777777" w:rsidR="00150AA8" w:rsidRPr="00626BBF" w:rsidRDefault="00150AA8">
      <w:pPr>
        <w:rPr>
          <w:rFonts w:ascii="Times New Roman" w:hAnsi="Times New Roman" w:cs="Times New Roman"/>
          <w:sz w:val="24"/>
          <w:szCs w:val="24"/>
        </w:rPr>
      </w:pPr>
    </w:p>
    <w:sectPr w:rsidR="00150AA8" w:rsidRPr="00626BBF" w:rsidSect="007D37C0">
      <w:headerReference w:type="default" r:id="rId14"/>
      <w:footerReference w:type="even" r:id="rId15"/>
      <w:footerReference w:type="default" r:id="rId16"/>
      <w:pgSz w:w="11906" w:h="16838" w:code="9"/>
      <w:pgMar w:top="1383" w:right="1418" w:bottom="1418" w:left="1418"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B480" w14:textId="77777777" w:rsidR="0012350F" w:rsidRDefault="0012350F" w:rsidP="007D37C0">
      <w:pPr>
        <w:spacing w:after="0" w:line="240" w:lineRule="auto"/>
      </w:pPr>
      <w:r>
        <w:separator/>
      </w:r>
    </w:p>
  </w:endnote>
  <w:endnote w:type="continuationSeparator" w:id="0">
    <w:p w14:paraId="290426FC" w14:textId="77777777" w:rsidR="0012350F" w:rsidRDefault="0012350F" w:rsidP="007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YDP Math">
    <w:charset w:val="81"/>
    <w:family w:val="roman"/>
    <w:pitch w:val="variable"/>
    <w:sig w:usb0="80000197" w:usb1="1906007A" w:usb2="00000010" w:usb3="00000000" w:csb0="80080019"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593" w14:textId="77777777" w:rsidR="004E30B4" w:rsidRDefault="001D2BC8" w:rsidP="007D37C0">
    <w:pPr>
      <w:pStyle w:val="Stopka"/>
      <w:framePr w:wrap="around" w:vAnchor="text" w:hAnchor="margin" w:xAlign="right" w:y="1"/>
      <w:rPr>
        <w:rStyle w:val="Numerstrony"/>
      </w:rPr>
    </w:pPr>
    <w:r>
      <w:rPr>
        <w:rStyle w:val="Numerstrony"/>
      </w:rPr>
      <w:fldChar w:fldCharType="begin"/>
    </w:r>
    <w:r w:rsidR="004E30B4">
      <w:rPr>
        <w:rStyle w:val="Numerstrony"/>
      </w:rPr>
      <w:instrText xml:space="preserve">PAGE  </w:instrText>
    </w:r>
    <w:r>
      <w:rPr>
        <w:rStyle w:val="Numerstrony"/>
      </w:rPr>
      <w:fldChar w:fldCharType="separate"/>
    </w:r>
    <w:r w:rsidR="004E30B4">
      <w:rPr>
        <w:rStyle w:val="Numerstrony"/>
        <w:noProof/>
      </w:rPr>
      <w:t>118</w:t>
    </w:r>
    <w:r>
      <w:rPr>
        <w:rStyle w:val="Numerstrony"/>
      </w:rPr>
      <w:fldChar w:fldCharType="end"/>
    </w:r>
  </w:p>
  <w:p w14:paraId="40203B88" w14:textId="77777777" w:rsidR="004E30B4" w:rsidRDefault="004E30B4" w:rsidP="007D37C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600217"/>
      <w:docPartObj>
        <w:docPartGallery w:val="Page Numbers (Bottom of Page)"/>
        <w:docPartUnique/>
      </w:docPartObj>
    </w:sdtPr>
    <w:sdtContent>
      <w:p w14:paraId="10911000" w14:textId="77777777" w:rsidR="004E30B4" w:rsidRDefault="00000000">
        <w:pPr>
          <w:pStyle w:val="Stopka"/>
          <w:jc w:val="right"/>
        </w:pPr>
        <w:r>
          <w:fldChar w:fldCharType="begin"/>
        </w:r>
        <w:r>
          <w:instrText>PAGE   \* MERGEFORMAT</w:instrText>
        </w:r>
        <w:r>
          <w:fldChar w:fldCharType="separate"/>
        </w:r>
        <w:r w:rsidR="00626BBF">
          <w:rPr>
            <w:noProof/>
          </w:rPr>
          <w:t>82</w:t>
        </w:r>
        <w:r>
          <w:rPr>
            <w:noProof/>
          </w:rPr>
          <w:fldChar w:fldCharType="end"/>
        </w:r>
      </w:p>
    </w:sdtContent>
  </w:sdt>
  <w:p w14:paraId="281F7FF5" w14:textId="77777777" w:rsidR="004E30B4" w:rsidRPr="005D052B" w:rsidRDefault="004E30B4" w:rsidP="007D37C0">
    <w:pPr>
      <w:pStyle w:val="Stopka"/>
      <w:ind w:right="360"/>
      <w:rPr>
        <w:rFonts w:ascii="Arial Narrow" w:hAnsi="Arial Narrow"/>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7862" w14:textId="77777777" w:rsidR="0012350F" w:rsidRDefault="0012350F" w:rsidP="007D37C0">
      <w:pPr>
        <w:spacing w:after="0" w:line="240" w:lineRule="auto"/>
      </w:pPr>
      <w:r>
        <w:separator/>
      </w:r>
    </w:p>
  </w:footnote>
  <w:footnote w:type="continuationSeparator" w:id="0">
    <w:p w14:paraId="44608BF3" w14:textId="77777777" w:rsidR="0012350F" w:rsidRDefault="0012350F" w:rsidP="007D3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F23C" w14:textId="77777777" w:rsidR="004E30B4" w:rsidRDefault="004E30B4" w:rsidP="007D37C0">
    <w:pPr>
      <w:pStyle w:val="Nagwek"/>
      <w:spacing w:after="0" w:line="360" w:lineRule="auto"/>
      <w:rPr>
        <w:rFonts w:ascii="Arial Narrow" w:hAnsi="Arial Narrow"/>
        <w:b/>
        <w:sz w:val="20"/>
        <w:szCs w:val="20"/>
      </w:rPr>
    </w:pPr>
    <w:r>
      <w:rPr>
        <w:rFonts w:ascii="Arial Narrow" w:hAnsi="Arial Narrow"/>
        <w:b/>
        <w:noProof/>
        <w:sz w:val="20"/>
        <w:szCs w:val="20"/>
        <w:lang w:eastAsia="pl-PL" w:bidi="ar-SA"/>
      </w:rPr>
      <w:drawing>
        <wp:anchor distT="0" distB="0" distL="114300" distR="114300" simplePos="0" relativeHeight="251657216" behindDoc="1" locked="0" layoutInCell="1" allowOverlap="1" wp14:anchorId="380D6374" wp14:editId="74AD30F4">
          <wp:simplePos x="0" y="0"/>
          <wp:positionH relativeFrom="column">
            <wp:posOffset>5695315</wp:posOffset>
          </wp:positionH>
          <wp:positionV relativeFrom="paragraph">
            <wp:posOffset>-31115</wp:posOffset>
          </wp:positionV>
          <wp:extent cx="382905" cy="493395"/>
          <wp:effectExtent l="0" t="0" r="0" b="0"/>
          <wp:wrapTight wrapText="bothSides">
            <wp:wrapPolygon edited="0">
              <wp:start x="0" y="0"/>
              <wp:lineTo x="0" y="20849"/>
              <wp:lineTo x="20418" y="20849"/>
              <wp:lineTo x="20418" y="0"/>
              <wp:lineTo x="0" y="0"/>
            </wp:wrapPolygon>
          </wp:wrapTight>
          <wp:docPr id="1" name="Obraz 1" descr="F:\Grunwald\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unwald\her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905" cy="493395"/>
                  </a:xfrm>
                  <a:prstGeom prst="rect">
                    <a:avLst/>
                  </a:prstGeom>
                  <a:noFill/>
                  <a:ln>
                    <a:noFill/>
                  </a:ln>
                </pic:spPr>
              </pic:pic>
            </a:graphicData>
          </a:graphic>
        </wp:anchor>
      </w:drawing>
    </w:r>
  </w:p>
  <w:p w14:paraId="38AA9BBA" w14:textId="77777777" w:rsidR="004E30B4" w:rsidRDefault="004E30B4" w:rsidP="004E432E">
    <w:pPr>
      <w:pStyle w:val="Nagwek"/>
      <w:spacing w:after="0" w:line="240" w:lineRule="auto"/>
      <w:rPr>
        <w:rFonts w:ascii="Arial Narrow" w:hAnsi="Arial Narrow"/>
        <w:b/>
        <w:sz w:val="20"/>
        <w:szCs w:val="20"/>
      </w:rPr>
    </w:pPr>
    <w:r w:rsidRPr="009349B4">
      <w:rPr>
        <w:rFonts w:ascii="Arial Narrow" w:hAnsi="Arial Narrow"/>
        <w:b/>
        <w:sz w:val="20"/>
        <w:szCs w:val="20"/>
      </w:rPr>
      <w:t xml:space="preserve">STUDIUM UWARUNKOWAŃ I KIERUNKÓW ZAGOSPODAROWANIA PRZESTRZENNEGO GMINY </w:t>
    </w:r>
    <w:r>
      <w:rPr>
        <w:rFonts w:ascii="Arial Narrow" w:hAnsi="Arial Narrow"/>
        <w:b/>
        <w:sz w:val="20"/>
        <w:szCs w:val="20"/>
      </w:rPr>
      <w:t>GRUNWALD</w:t>
    </w:r>
  </w:p>
  <w:p w14:paraId="0424F453" w14:textId="77777777" w:rsidR="004E30B4" w:rsidRDefault="004E30B4" w:rsidP="004E432E">
    <w:pPr>
      <w:pStyle w:val="Nagwek"/>
      <w:spacing w:after="0" w:line="240" w:lineRule="auto"/>
      <w:rPr>
        <w:rFonts w:ascii="Arial Narrow" w:hAnsi="Arial Narrow"/>
        <w:b/>
        <w:sz w:val="20"/>
        <w:szCs w:val="20"/>
      </w:rPr>
    </w:pPr>
    <w:r>
      <w:rPr>
        <w:rFonts w:ascii="Arial Narrow" w:hAnsi="Arial Narrow"/>
        <w:b/>
        <w:sz w:val="20"/>
        <w:szCs w:val="20"/>
      </w:rPr>
      <w:t>Uwarunkowania zagospodarowania przestrzennego</w:t>
    </w:r>
  </w:p>
  <w:p w14:paraId="18BDBC77" w14:textId="18245CE5" w:rsidR="004E30B4" w:rsidRPr="009349B4" w:rsidRDefault="00225EBC" w:rsidP="007D37C0">
    <w:pPr>
      <w:pStyle w:val="Nagwek"/>
      <w:spacing w:after="0" w:line="360" w:lineRule="auto"/>
      <w:rPr>
        <w:rFonts w:ascii="Arial Narrow" w:hAnsi="Arial Narrow"/>
        <w:b/>
        <w:sz w:val="20"/>
        <w:szCs w:val="20"/>
      </w:rPr>
    </w:pPr>
    <w:r>
      <w:rPr>
        <w:rFonts w:ascii="Arial Narrow" w:hAnsi="Arial Narrow"/>
        <w:b/>
        <w:noProof/>
        <w:sz w:val="20"/>
        <w:szCs w:val="20"/>
        <w:lang w:eastAsia="pl-PL" w:bidi="ar-SA"/>
      </w:rPr>
      <mc:AlternateContent>
        <mc:Choice Requires="wps">
          <w:drawing>
            <wp:anchor distT="0" distB="0" distL="114300" distR="114300" simplePos="0" relativeHeight="251658240" behindDoc="1" locked="0" layoutInCell="1" allowOverlap="1" wp14:anchorId="333BFC59" wp14:editId="090ECEE8">
              <wp:simplePos x="0" y="0"/>
              <wp:positionH relativeFrom="column">
                <wp:posOffset>0</wp:posOffset>
              </wp:positionH>
              <wp:positionV relativeFrom="paragraph">
                <wp:posOffset>59055</wp:posOffset>
              </wp:positionV>
              <wp:extent cx="2057400" cy="0"/>
              <wp:effectExtent l="19050" t="20955" r="19050" b="26670"/>
              <wp:wrapNone/>
              <wp:docPr id="8595450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38100">
                        <a:solidFill>
                          <a:srgbClr val="178C0E"/>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035B80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16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" strokecolor="#178c0e" strokeweight="3pt">
              <v:stroke joinstyle="miter"/>
              <v:shadow color="#4e6128 [1606]" opacity=".5" offset="1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46384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74583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8446F24"/>
    <w:lvl w:ilvl="0">
      <w:start w:val="1"/>
      <w:numFmt w:val="decimal"/>
      <w:pStyle w:val="Nagwek1"/>
      <w:lvlText w:val="%1"/>
      <w:lvlJc w:val="left"/>
      <w:pPr>
        <w:tabs>
          <w:tab w:val="num" w:pos="432"/>
        </w:tabs>
        <w:ind w:left="432" w:hanging="432"/>
      </w:pPr>
      <w:rPr>
        <w:rFonts w:ascii="Arial" w:hAnsi="Arial" w:cs="Arial" w:hint="default"/>
        <w:b/>
      </w:rPr>
    </w:lvl>
    <w:lvl w:ilvl="1">
      <w:start w:val="1"/>
      <w:numFmt w:val="decimal"/>
      <w:pStyle w:val="Nagwek2"/>
      <w:lvlText w:val="%1.%2"/>
      <w:lvlJc w:val="left"/>
      <w:pPr>
        <w:tabs>
          <w:tab w:val="num" w:pos="6105"/>
        </w:tabs>
        <w:ind w:left="6105" w:hanging="576"/>
      </w:pPr>
      <w:rPr>
        <w:rFonts w:hint="default"/>
        <w:sz w:val="26"/>
        <w:szCs w:val="26"/>
      </w:rPr>
    </w:lvl>
    <w:lvl w:ilvl="2">
      <w:start w:val="1"/>
      <w:numFmt w:val="decimal"/>
      <w:pStyle w:val="Nagwek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tabs>
          <w:tab w:val="num" w:pos="864"/>
        </w:tabs>
        <w:ind w:left="864" w:hanging="864"/>
      </w:pPr>
      <w:rPr>
        <w:rFonts w:ascii="Arial" w:hAnsi="Arial" w:cs="Arial"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2"/>
    <w:multiLevelType w:val="multilevel"/>
    <w:tmpl w:val="00000002"/>
    <w:name w:val="WW8Num4"/>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4" w15:restartNumberingAfterBreak="0">
    <w:nsid w:val="00000003"/>
    <w:multiLevelType w:val="multilevel"/>
    <w:tmpl w:val="11CC0E30"/>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6"/>
        </w:tabs>
        <w:ind w:left="644"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14"/>
    <w:multiLevelType w:val="singleLevel"/>
    <w:tmpl w:val="0415000F"/>
    <w:lvl w:ilvl="0">
      <w:start w:val="1"/>
      <w:numFmt w:val="decimal"/>
      <w:lvlText w:val="%1."/>
      <w:lvlJc w:val="left"/>
      <w:pPr>
        <w:ind w:left="720" w:hanging="360"/>
      </w:pPr>
      <w:rPr>
        <w:rFonts w:hint="default"/>
        <w:sz w:val="22"/>
        <w:szCs w:val="22"/>
      </w:rPr>
    </w:lvl>
  </w:abstractNum>
  <w:abstractNum w:abstractNumId="7" w15:restartNumberingAfterBreak="0">
    <w:nsid w:val="0000001B"/>
    <w:multiLevelType w:val="singleLevel"/>
    <w:tmpl w:val="0000001B"/>
    <w:name w:val="WW8Num42"/>
    <w:lvl w:ilvl="0">
      <w:start w:val="1"/>
      <w:numFmt w:val="bullet"/>
      <w:lvlText w:val=""/>
      <w:lvlJc w:val="left"/>
      <w:pPr>
        <w:tabs>
          <w:tab w:val="num" w:pos="0"/>
        </w:tabs>
        <w:ind w:left="720" w:hanging="360"/>
      </w:pPr>
      <w:rPr>
        <w:rFonts w:ascii="Wingdings" w:hAnsi="Wingdings" w:cs="Calibri" w:hint="default"/>
        <w:sz w:val="22"/>
        <w:szCs w:val="22"/>
      </w:rPr>
    </w:lvl>
  </w:abstractNum>
  <w:abstractNum w:abstractNumId="8" w15:restartNumberingAfterBreak="0">
    <w:nsid w:val="07B71D68"/>
    <w:multiLevelType w:val="multilevel"/>
    <w:tmpl w:val="8BE8E680"/>
    <w:styleLink w:val="StylNagwek2ArialNarrowKursywaPrzed0ptInterlinia"/>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099E23DF"/>
    <w:multiLevelType w:val="hybridMultilevel"/>
    <w:tmpl w:val="D5F0F588"/>
    <w:lvl w:ilvl="0" w:tplc="84344F6A">
      <w:start w:val="1"/>
      <w:numFmt w:val="bullet"/>
      <w:pStyle w:val="Styl1"/>
      <w:lvlText w:val="-"/>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F64E898">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D81EE1"/>
    <w:multiLevelType w:val="hybridMultilevel"/>
    <w:tmpl w:val="52702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540227"/>
    <w:multiLevelType w:val="hybridMultilevel"/>
    <w:tmpl w:val="077ED1DA"/>
    <w:lvl w:ilvl="0" w:tplc="EFB0B8C6">
      <w:start w:val="1"/>
      <w:numFmt w:val="lowerLetter"/>
      <w:pStyle w:val="aaaa"/>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15:restartNumberingAfterBreak="0">
    <w:nsid w:val="113608E3"/>
    <w:multiLevelType w:val="hybridMultilevel"/>
    <w:tmpl w:val="AE3E2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F212F2"/>
    <w:multiLevelType w:val="hybridMultilevel"/>
    <w:tmpl w:val="2618E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20134"/>
    <w:multiLevelType w:val="hybridMultilevel"/>
    <w:tmpl w:val="E75C5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4347DC"/>
    <w:multiLevelType w:val="multilevel"/>
    <w:tmpl w:val="0415001D"/>
    <w:styleLink w:val="StylNagwek1ArialNarrowWyjustowanyPrzed0ptInterl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BA7553"/>
    <w:multiLevelType w:val="hybridMultilevel"/>
    <w:tmpl w:val="5E404B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B235BD"/>
    <w:multiLevelType w:val="hybridMultilevel"/>
    <w:tmpl w:val="C94AAE8A"/>
    <w:lvl w:ilvl="0" w:tplc="8D38394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BEE3FC8"/>
    <w:multiLevelType w:val="hybridMultilevel"/>
    <w:tmpl w:val="40D46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0469E"/>
    <w:multiLevelType w:val="hybridMultilevel"/>
    <w:tmpl w:val="40D46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75750F"/>
    <w:multiLevelType w:val="hybridMultilevel"/>
    <w:tmpl w:val="04103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82265E"/>
    <w:multiLevelType w:val="hybridMultilevel"/>
    <w:tmpl w:val="636447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F511F3"/>
    <w:multiLevelType w:val="hybridMultilevel"/>
    <w:tmpl w:val="AFEC63AA"/>
    <w:lvl w:ilvl="0" w:tplc="2DCA2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C412B4"/>
    <w:multiLevelType w:val="multilevel"/>
    <w:tmpl w:val="A5566E72"/>
    <w:styleLink w:val="StylNagwek1ArialNarrowWyjustowanyPrzed0ptInterli2"/>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1D8155E"/>
    <w:multiLevelType w:val="hybridMultilevel"/>
    <w:tmpl w:val="B404ADE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5" w15:restartNumberingAfterBreak="0">
    <w:nsid w:val="223041B9"/>
    <w:multiLevelType w:val="hybridMultilevel"/>
    <w:tmpl w:val="B8566E10"/>
    <w:lvl w:ilvl="0" w:tplc="CF94DF1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221B0B"/>
    <w:multiLevelType w:val="hybridMultilevel"/>
    <w:tmpl w:val="5C7A1556"/>
    <w:lvl w:ilvl="0" w:tplc="FFFFFFFF">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926482C"/>
    <w:multiLevelType w:val="hybridMultilevel"/>
    <w:tmpl w:val="19D6AA1E"/>
    <w:lvl w:ilvl="0" w:tplc="FFFFFFFF">
      <w:start w:val="1"/>
      <w:numFmt w:val="bullet"/>
      <w:lvlText w:val=""/>
      <w:legacy w:legacy="1" w:legacySpace="0" w:legacyIndent="360"/>
      <w:lvlJc w:val="left"/>
      <w:pPr>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31745DB4"/>
    <w:multiLevelType w:val="hybridMultilevel"/>
    <w:tmpl w:val="37949F02"/>
    <w:lvl w:ilvl="0" w:tplc="FFFFFFFF">
      <w:start w:val="1"/>
      <w:numFmt w:val="bullet"/>
      <w:lvlText w:val=""/>
      <w:legacy w:legacy="1" w:legacySpace="0" w:legacyIndent="360"/>
      <w:lvlJc w:val="left"/>
      <w:pPr>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34A026D7"/>
    <w:multiLevelType w:val="hybridMultilevel"/>
    <w:tmpl w:val="2618E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C40F78"/>
    <w:multiLevelType w:val="multilevel"/>
    <w:tmpl w:val="0292E696"/>
    <w:styleLink w:val="StylNagwek3ArialNarrow12ptNiePogrubieniePodkrelen"/>
    <w:lvl w:ilvl="0">
      <w:start w:val="1"/>
      <w:numFmt w:val="decimal"/>
      <w:lvlText w:val="%1"/>
      <w:lvlJc w:val="left"/>
      <w:pPr>
        <w:tabs>
          <w:tab w:val="num" w:pos="1080"/>
        </w:tabs>
        <w:ind w:left="1080" w:hanging="360"/>
      </w:pPr>
      <w:rPr>
        <w:rFonts w:hint="default"/>
      </w:rPr>
    </w:lvl>
    <w:lvl w:ilvl="1">
      <w:start w:val="1"/>
      <w:numFmt w:val="decimal"/>
      <w:lvlRestart w:val="0"/>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1" w15:restartNumberingAfterBreak="0">
    <w:nsid w:val="35815C09"/>
    <w:multiLevelType w:val="hybridMultilevel"/>
    <w:tmpl w:val="2618E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945C1"/>
    <w:multiLevelType w:val="singleLevel"/>
    <w:tmpl w:val="633A0004"/>
    <w:lvl w:ilvl="0">
      <w:start w:val="2"/>
      <w:numFmt w:val="bullet"/>
      <w:pStyle w:val="StylStylStylNagwek1Przed0ptPo6ptZprawej1"/>
      <w:lvlText w:val="-"/>
      <w:lvlJc w:val="left"/>
      <w:pPr>
        <w:tabs>
          <w:tab w:val="num" w:pos="1065"/>
        </w:tabs>
        <w:ind w:left="1065" w:hanging="360"/>
      </w:pPr>
      <w:rPr>
        <w:rFonts w:ascii="Times New Roman" w:hAnsi="Times New Roman" w:hint="default"/>
      </w:rPr>
    </w:lvl>
  </w:abstractNum>
  <w:abstractNum w:abstractNumId="33" w15:restartNumberingAfterBreak="0">
    <w:nsid w:val="3EED5926"/>
    <w:multiLevelType w:val="hybridMultilevel"/>
    <w:tmpl w:val="52CCC2B2"/>
    <w:lvl w:ilvl="0" w:tplc="B7FA6DA8">
      <w:start w:val="1"/>
      <w:numFmt w:val="bullet"/>
      <w:pStyle w:val="Listapunktowana3"/>
      <w:lvlText w:val=""/>
      <w:lvlJc w:val="left"/>
      <w:pPr>
        <w:tabs>
          <w:tab w:val="num" w:pos="360"/>
        </w:tabs>
        <w:ind w:left="340" w:hanging="34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903E7F"/>
    <w:multiLevelType w:val="hybridMultilevel"/>
    <w:tmpl w:val="88DE401A"/>
    <w:lvl w:ilvl="0" w:tplc="8D3839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A957BD"/>
    <w:multiLevelType w:val="hybridMultilevel"/>
    <w:tmpl w:val="2618E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E71477"/>
    <w:multiLevelType w:val="hybridMultilevel"/>
    <w:tmpl w:val="A2D09C08"/>
    <w:lvl w:ilvl="0" w:tplc="FFFFFFFF">
      <w:start w:val="1"/>
      <w:numFmt w:val="bullet"/>
      <w:lvlText w:val=""/>
      <w:legacy w:legacy="1" w:legacySpace="0" w:legacyIndent="360"/>
      <w:lvlJc w:val="left"/>
      <w:pPr>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4A2A640D"/>
    <w:multiLevelType w:val="singleLevel"/>
    <w:tmpl w:val="0D2818D6"/>
    <w:lvl w:ilvl="0">
      <w:start w:val="4"/>
      <w:numFmt w:val="lowerLetter"/>
      <w:pStyle w:val="mojalista"/>
      <w:lvlText w:val="%1)"/>
      <w:lvlJc w:val="left"/>
      <w:pPr>
        <w:tabs>
          <w:tab w:val="num" w:pos="1065"/>
        </w:tabs>
        <w:ind w:left="1065" w:hanging="360"/>
      </w:pPr>
      <w:rPr>
        <w:rFonts w:hint="default"/>
      </w:rPr>
    </w:lvl>
  </w:abstractNum>
  <w:abstractNum w:abstractNumId="38" w15:restartNumberingAfterBreak="0">
    <w:nsid w:val="4D4174A3"/>
    <w:multiLevelType w:val="multilevel"/>
    <w:tmpl w:val="ABFC9360"/>
    <w:styleLink w:val="StylNagwek1ArialNarrowWyjustowanyPrzed0ptInterli1"/>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24B3B1E"/>
    <w:multiLevelType w:val="hybridMultilevel"/>
    <w:tmpl w:val="53BCE232"/>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C53EE5"/>
    <w:multiLevelType w:val="hybridMultilevel"/>
    <w:tmpl w:val="42CC0962"/>
    <w:lvl w:ilvl="0" w:tplc="6226B5AA">
      <w:numFmt w:val="bullet"/>
      <w:lvlText w:val="­"/>
      <w:lvlJc w:val="left"/>
      <w:pPr>
        <w:tabs>
          <w:tab w:val="num" w:pos="360"/>
        </w:tabs>
        <w:ind w:left="340" w:hanging="340"/>
      </w:pPr>
      <w:rPr>
        <w:rFonts w:ascii="Times New Roman" w:hAnsi="Times New Roman" w:cs="Times New Roman" w:hint="default"/>
      </w:rPr>
    </w:lvl>
    <w:lvl w:ilvl="1" w:tplc="EAFA06BE">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C652DF"/>
    <w:multiLevelType w:val="hybridMultilevel"/>
    <w:tmpl w:val="0434959E"/>
    <w:lvl w:ilvl="0" w:tplc="FFFFFFFF">
      <w:start w:val="1"/>
      <w:numFmt w:val="bullet"/>
      <w:lvlText w:val=""/>
      <w:legacy w:legacy="1" w:legacySpace="0" w:legacyIndent="360"/>
      <w:lvlJc w:val="left"/>
      <w:pPr>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42" w15:restartNumberingAfterBreak="0">
    <w:nsid w:val="5B102BF8"/>
    <w:multiLevelType w:val="hybridMultilevel"/>
    <w:tmpl w:val="06180184"/>
    <w:lvl w:ilvl="0" w:tplc="04D0D73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5CB42A39"/>
    <w:multiLevelType w:val="hybridMultilevel"/>
    <w:tmpl w:val="40D46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4150FC"/>
    <w:multiLevelType w:val="hybridMultilevel"/>
    <w:tmpl w:val="9A8A3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AD6C05"/>
    <w:multiLevelType w:val="multilevel"/>
    <w:tmpl w:val="2E5E2C7A"/>
    <w:styleLink w:val="StylNagwek2ArialNarrowKursywaPrzed0ptInterlinia1"/>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323044A"/>
    <w:multiLevelType w:val="hybridMultilevel"/>
    <w:tmpl w:val="7FD45C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4D20BAB"/>
    <w:multiLevelType w:val="multilevel"/>
    <w:tmpl w:val="2E5E2C7A"/>
    <w:styleLink w:val="StylNagwek2ArialNarrowKursywaPrzed0ptInterlinia2"/>
    <w:lvl w:ilvl="0">
      <w:start w:val="1"/>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8" w15:restartNumberingAfterBreak="0">
    <w:nsid w:val="658730E2"/>
    <w:multiLevelType w:val="hybridMultilevel"/>
    <w:tmpl w:val="3F9E25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C16F20"/>
    <w:multiLevelType w:val="hybridMultilevel"/>
    <w:tmpl w:val="E054BAEA"/>
    <w:lvl w:ilvl="0" w:tplc="FFFFFFFF">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271933"/>
    <w:multiLevelType w:val="multilevel"/>
    <w:tmpl w:val="1E3EA52A"/>
    <w:styleLink w:val="StylNagwek2ArialNarrowKursywaPrzed0ptInterlinia3"/>
    <w:lvl w:ilvl="0">
      <w:start w:val="1"/>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1" w15:restartNumberingAfterBreak="0">
    <w:nsid w:val="6AAF7993"/>
    <w:multiLevelType w:val="hybridMultilevel"/>
    <w:tmpl w:val="AE3E2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C1E0140"/>
    <w:multiLevelType w:val="hybridMultilevel"/>
    <w:tmpl w:val="293C62F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6F4E4F70"/>
    <w:multiLevelType w:val="hybridMultilevel"/>
    <w:tmpl w:val="9F04CB0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715C2E5A"/>
    <w:multiLevelType w:val="hybridMultilevel"/>
    <w:tmpl w:val="E2EC207E"/>
    <w:lvl w:ilvl="0" w:tplc="FFFFFFFF">
      <w:start w:val="1"/>
      <w:numFmt w:val="bullet"/>
      <w:lvlText w:val=""/>
      <w:legacy w:legacy="1" w:legacySpace="0" w:legacyIndent="360"/>
      <w:lvlJc w:val="left"/>
      <w:pPr>
        <w:ind w:left="1205" w:hanging="360"/>
      </w:pPr>
      <w:rPr>
        <w:rFonts w:ascii="Symbol" w:hAnsi="Symbol" w:hint="default"/>
      </w:rPr>
    </w:lvl>
    <w:lvl w:ilvl="1" w:tplc="04150003" w:tentative="1">
      <w:start w:val="1"/>
      <w:numFmt w:val="bullet"/>
      <w:lvlText w:val="o"/>
      <w:lvlJc w:val="left"/>
      <w:pPr>
        <w:tabs>
          <w:tab w:val="num" w:pos="2001"/>
        </w:tabs>
        <w:ind w:left="2001" w:hanging="360"/>
      </w:pPr>
      <w:rPr>
        <w:rFonts w:ascii="Courier New" w:hAnsi="Courier New" w:hint="default"/>
      </w:rPr>
    </w:lvl>
    <w:lvl w:ilvl="2" w:tplc="04150005" w:tentative="1">
      <w:start w:val="1"/>
      <w:numFmt w:val="bullet"/>
      <w:lvlText w:val=""/>
      <w:lvlJc w:val="left"/>
      <w:pPr>
        <w:tabs>
          <w:tab w:val="num" w:pos="2721"/>
        </w:tabs>
        <w:ind w:left="2721" w:hanging="360"/>
      </w:pPr>
      <w:rPr>
        <w:rFonts w:ascii="Wingdings" w:hAnsi="Wingdings" w:hint="default"/>
      </w:rPr>
    </w:lvl>
    <w:lvl w:ilvl="3" w:tplc="04150001" w:tentative="1">
      <w:start w:val="1"/>
      <w:numFmt w:val="bullet"/>
      <w:lvlText w:val=""/>
      <w:lvlJc w:val="left"/>
      <w:pPr>
        <w:tabs>
          <w:tab w:val="num" w:pos="3441"/>
        </w:tabs>
        <w:ind w:left="3441" w:hanging="360"/>
      </w:pPr>
      <w:rPr>
        <w:rFonts w:ascii="Symbol" w:hAnsi="Symbol" w:hint="default"/>
      </w:rPr>
    </w:lvl>
    <w:lvl w:ilvl="4" w:tplc="04150003" w:tentative="1">
      <w:start w:val="1"/>
      <w:numFmt w:val="bullet"/>
      <w:lvlText w:val="o"/>
      <w:lvlJc w:val="left"/>
      <w:pPr>
        <w:tabs>
          <w:tab w:val="num" w:pos="4161"/>
        </w:tabs>
        <w:ind w:left="4161" w:hanging="360"/>
      </w:pPr>
      <w:rPr>
        <w:rFonts w:ascii="Courier New" w:hAnsi="Courier New" w:hint="default"/>
      </w:rPr>
    </w:lvl>
    <w:lvl w:ilvl="5" w:tplc="04150005" w:tentative="1">
      <w:start w:val="1"/>
      <w:numFmt w:val="bullet"/>
      <w:lvlText w:val=""/>
      <w:lvlJc w:val="left"/>
      <w:pPr>
        <w:tabs>
          <w:tab w:val="num" w:pos="4881"/>
        </w:tabs>
        <w:ind w:left="4881" w:hanging="360"/>
      </w:pPr>
      <w:rPr>
        <w:rFonts w:ascii="Wingdings" w:hAnsi="Wingdings" w:hint="default"/>
      </w:rPr>
    </w:lvl>
    <w:lvl w:ilvl="6" w:tplc="04150001" w:tentative="1">
      <w:start w:val="1"/>
      <w:numFmt w:val="bullet"/>
      <w:lvlText w:val=""/>
      <w:lvlJc w:val="left"/>
      <w:pPr>
        <w:tabs>
          <w:tab w:val="num" w:pos="5601"/>
        </w:tabs>
        <w:ind w:left="5601" w:hanging="360"/>
      </w:pPr>
      <w:rPr>
        <w:rFonts w:ascii="Symbol" w:hAnsi="Symbol" w:hint="default"/>
      </w:rPr>
    </w:lvl>
    <w:lvl w:ilvl="7" w:tplc="04150003" w:tentative="1">
      <w:start w:val="1"/>
      <w:numFmt w:val="bullet"/>
      <w:lvlText w:val="o"/>
      <w:lvlJc w:val="left"/>
      <w:pPr>
        <w:tabs>
          <w:tab w:val="num" w:pos="6321"/>
        </w:tabs>
        <w:ind w:left="6321" w:hanging="360"/>
      </w:pPr>
      <w:rPr>
        <w:rFonts w:ascii="Courier New" w:hAnsi="Courier New" w:hint="default"/>
      </w:rPr>
    </w:lvl>
    <w:lvl w:ilvl="8" w:tplc="04150005" w:tentative="1">
      <w:start w:val="1"/>
      <w:numFmt w:val="bullet"/>
      <w:lvlText w:val=""/>
      <w:lvlJc w:val="left"/>
      <w:pPr>
        <w:tabs>
          <w:tab w:val="num" w:pos="7041"/>
        </w:tabs>
        <w:ind w:left="7041" w:hanging="360"/>
      </w:pPr>
      <w:rPr>
        <w:rFonts w:ascii="Wingdings" w:hAnsi="Wingdings" w:hint="default"/>
      </w:rPr>
    </w:lvl>
  </w:abstractNum>
  <w:abstractNum w:abstractNumId="55" w15:restartNumberingAfterBreak="0">
    <w:nsid w:val="758B2FF4"/>
    <w:multiLevelType w:val="singleLevel"/>
    <w:tmpl w:val="DF96F7E4"/>
    <w:lvl w:ilvl="0">
      <w:numFmt w:val="bullet"/>
      <w:lvlText w:val="­"/>
      <w:lvlJc w:val="left"/>
      <w:pPr>
        <w:tabs>
          <w:tab w:val="num" w:pos="360"/>
        </w:tabs>
        <w:ind w:left="360" w:hanging="360"/>
      </w:pPr>
      <w:rPr>
        <w:rFonts w:ascii="Times New Roman" w:hAnsi="Times New Roman" w:hint="default"/>
      </w:rPr>
    </w:lvl>
  </w:abstractNum>
  <w:abstractNum w:abstractNumId="56" w15:restartNumberingAfterBreak="0">
    <w:nsid w:val="75906831"/>
    <w:multiLevelType w:val="hybridMultilevel"/>
    <w:tmpl w:val="EFA0555C"/>
    <w:lvl w:ilvl="0" w:tplc="498E49E2">
      <w:start w:val="1"/>
      <w:numFmt w:val="bullet"/>
      <w:lvlText w:val="-"/>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3F5D0A"/>
    <w:multiLevelType w:val="hybridMultilevel"/>
    <w:tmpl w:val="0F3E253C"/>
    <w:lvl w:ilvl="0" w:tplc="8D3839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8C74581"/>
    <w:multiLevelType w:val="hybridMultilevel"/>
    <w:tmpl w:val="2618E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501A51"/>
    <w:multiLevelType w:val="hybridMultilevel"/>
    <w:tmpl w:val="AF8295EE"/>
    <w:lvl w:ilvl="0" w:tplc="8D383944">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DF43EC3"/>
    <w:multiLevelType w:val="hybridMultilevel"/>
    <w:tmpl w:val="DC204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EB4FA8"/>
    <w:multiLevelType w:val="hybridMultilevel"/>
    <w:tmpl w:val="990AAE68"/>
    <w:lvl w:ilvl="0" w:tplc="04150001">
      <w:start w:val="1"/>
      <w:numFmt w:val="bullet"/>
      <w:pStyle w:val="Styl2"/>
      <w:lvlText w:val=""/>
      <w:lvlJc w:val="left"/>
      <w:pPr>
        <w:tabs>
          <w:tab w:val="num" w:pos="737"/>
        </w:tabs>
        <w:ind w:left="757" w:hanging="397"/>
      </w:pPr>
      <w:rPr>
        <w:rFonts w:ascii="Symbol" w:eastAsia="YDP Math"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53694624">
    <w:abstractNumId w:val="5"/>
  </w:num>
  <w:num w:numId="2" w16cid:durableId="1291669912">
    <w:abstractNumId w:val="1"/>
  </w:num>
  <w:num w:numId="3" w16cid:durableId="1526553885">
    <w:abstractNumId w:val="0"/>
  </w:num>
  <w:num w:numId="4" w16cid:durableId="1178422741">
    <w:abstractNumId w:val="39"/>
  </w:num>
  <w:num w:numId="5" w16cid:durableId="1287274937">
    <w:abstractNumId w:val="15"/>
  </w:num>
  <w:num w:numId="6" w16cid:durableId="1451975145">
    <w:abstractNumId w:val="38"/>
  </w:num>
  <w:num w:numId="7" w16cid:durableId="119079333">
    <w:abstractNumId w:val="23"/>
  </w:num>
  <w:num w:numId="8" w16cid:durableId="492335348">
    <w:abstractNumId w:val="8"/>
  </w:num>
  <w:num w:numId="9" w16cid:durableId="287316571">
    <w:abstractNumId w:val="45"/>
  </w:num>
  <w:num w:numId="10" w16cid:durableId="1399013720">
    <w:abstractNumId w:val="47"/>
  </w:num>
  <w:num w:numId="11" w16cid:durableId="1155950472">
    <w:abstractNumId w:val="50"/>
  </w:num>
  <w:num w:numId="12" w16cid:durableId="84619096">
    <w:abstractNumId w:val="30"/>
  </w:num>
  <w:num w:numId="13" w16cid:durableId="1199510820">
    <w:abstractNumId w:val="2"/>
  </w:num>
  <w:num w:numId="14" w16cid:durableId="509953074">
    <w:abstractNumId w:val="11"/>
  </w:num>
  <w:num w:numId="15" w16cid:durableId="1870483538">
    <w:abstractNumId w:val="51"/>
  </w:num>
  <w:num w:numId="16" w16cid:durableId="794102572">
    <w:abstractNumId w:val="24"/>
  </w:num>
  <w:num w:numId="17" w16cid:durableId="1950426488">
    <w:abstractNumId w:val="32"/>
  </w:num>
  <w:num w:numId="18" w16cid:durableId="252206699">
    <w:abstractNumId w:val="37"/>
  </w:num>
  <w:num w:numId="19" w16cid:durableId="1712262615">
    <w:abstractNumId w:val="61"/>
  </w:num>
  <w:num w:numId="20" w16cid:durableId="1055817113">
    <w:abstractNumId w:val="6"/>
  </w:num>
  <w:num w:numId="21" w16cid:durableId="2753647">
    <w:abstractNumId w:val="7"/>
  </w:num>
  <w:num w:numId="22" w16cid:durableId="1643998437">
    <w:abstractNumId w:val="53"/>
  </w:num>
  <w:num w:numId="23" w16cid:durableId="464736614">
    <w:abstractNumId w:val="22"/>
  </w:num>
  <w:num w:numId="24" w16cid:durableId="1627347751">
    <w:abstractNumId w:val="17"/>
  </w:num>
  <w:num w:numId="25" w16cid:durableId="272905643">
    <w:abstractNumId w:val="44"/>
  </w:num>
  <w:num w:numId="26" w16cid:durableId="2017416622">
    <w:abstractNumId w:val="20"/>
  </w:num>
  <w:num w:numId="27" w16cid:durableId="416679637">
    <w:abstractNumId w:val="9"/>
  </w:num>
  <w:num w:numId="28" w16cid:durableId="578908224">
    <w:abstractNumId w:val="21"/>
  </w:num>
  <w:num w:numId="29" w16cid:durableId="1130827355">
    <w:abstractNumId w:val="48"/>
  </w:num>
  <w:num w:numId="30" w16cid:durableId="502428655">
    <w:abstractNumId w:val="46"/>
  </w:num>
  <w:num w:numId="31" w16cid:durableId="1600022650">
    <w:abstractNumId w:val="59"/>
  </w:num>
  <w:num w:numId="32" w16cid:durableId="319967754">
    <w:abstractNumId w:val="18"/>
  </w:num>
  <w:num w:numId="33" w16cid:durableId="189075498">
    <w:abstractNumId w:val="14"/>
  </w:num>
  <w:num w:numId="34" w16cid:durableId="2061896339">
    <w:abstractNumId w:val="43"/>
  </w:num>
  <w:num w:numId="35" w16cid:durableId="1541893144">
    <w:abstractNumId w:val="19"/>
  </w:num>
  <w:num w:numId="36" w16cid:durableId="237713413">
    <w:abstractNumId w:val="35"/>
  </w:num>
  <w:num w:numId="37" w16cid:durableId="1253315858">
    <w:abstractNumId w:val="29"/>
  </w:num>
  <w:num w:numId="38" w16cid:durableId="1558320453">
    <w:abstractNumId w:val="57"/>
  </w:num>
  <w:num w:numId="39" w16cid:durableId="1965386830">
    <w:abstractNumId w:val="34"/>
  </w:num>
  <w:num w:numId="40" w16cid:durableId="321350735">
    <w:abstractNumId w:val="13"/>
  </w:num>
  <w:num w:numId="41" w16cid:durableId="1281181278">
    <w:abstractNumId w:val="58"/>
  </w:num>
  <w:num w:numId="42" w16cid:durableId="1706440199">
    <w:abstractNumId w:val="31"/>
  </w:num>
  <w:num w:numId="43" w16cid:durableId="184710016">
    <w:abstractNumId w:val="16"/>
  </w:num>
  <w:num w:numId="44" w16cid:durableId="1546331570">
    <w:abstractNumId w:val="33"/>
  </w:num>
  <w:num w:numId="45" w16cid:durableId="1861121467">
    <w:abstractNumId w:val="49"/>
  </w:num>
  <w:num w:numId="46" w16cid:durableId="1959291931">
    <w:abstractNumId w:val="56"/>
  </w:num>
  <w:num w:numId="47" w16cid:durableId="792990322">
    <w:abstractNumId w:val="55"/>
  </w:num>
  <w:num w:numId="48" w16cid:durableId="7362504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20142">
    <w:abstractNumId w:val="52"/>
  </w:num>
  <w:num w:numId="50" w16cid:durableId="1493132588">
    <w:abstractNumId w:val="10"/>
  </w:num>
  <w:num w:numId="51" w16cid:durableId="461267379">
    <w:abstractNumId w:val="42"/>
  </w:num>
  <w:num w:numId="52" w16cid:durableId="1760255144">
    <w:abstractNumId w:val="26"/>
  </w:num>
  <w:num w:numId="53" w16cid:durableId="1457794278">
    <w:abstractNumId w:val="36"/>
  </w:num>
  <w:num w:numId="54" w16cid:durableId="1605729470">
    <w:abstractNumId w:val="2"/>
  </w:num>
  <w:num w:numId="55" w16cid:durableId="1199007334">
    <w:abstractNumId w:val="3"/>
  </w:num>
  <w:num w:numId="56" w16cid:durableId="1856337976">
    <w:abstractNumId w:val="4"/>
  </w:num>
  <w:num w:numId="57" w16cid:durableId="403726650">
    <w:abstractNumId w:val="27"/>
  </w:num>
  <w:num w:numId="58" w16cid:durableId="1804151595">
    <w:abstractNumId w:val="41"/>
  </w:num>
  <w:num w:numId="59" w16cid:durableId="1638291937">
    <w:abstractNumId w:val="28"/>
  </w:num>
  <w:num w:numId="60" w16cid:durableId="1486050749">
    <w:abstractNumId w:val="54"/>
  </w:num>
  <w:num w:numId="61" w16cid:durableId="1134254918">
    <w:abstractNumId w:val="2"/>
  </w:num>
  <w:num w:numId="62" w16cid:durableId="1120339350">
    <w:abstractNumId w:val="40"/>
  </w:num>
  <w:num w:numId="63" w16cid:durableId="1701660140">
    <w:abstractNumId w:val="12"/>
  </w:num>
  <w:num w:numId="64" w16cid:durableId="1704015898">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C0"/>
    <w:rsid w:val="000049FA"/>
    <w:rsid w:val="000108AB"/>
    <w:rsid w:val="00033BB9"/>
    <w:rsid w:val="00040450"/>
    <w:rsid w:val="0006255E"/>
    <w:rsid w:val="000805D1"/>
    <w:rsid w:val="00095870"/>
    <w:rsid w:val="000A5087"/>
    <w:rsid w:val="000A68CF"/>
    <w:rsid w:val="000C0773"/>
    <w:rsid w:val="000D6FB4"/>
    <w:rsid w:val="000E131B"/>
    <w:rsid w:val="000E2159"/>
    <w:rsid w:val="000F734D"/>
    <w:rsid w:val="0010215F"/>
    <w:rsid w:val="00104B53"/>
    <w:rsid w:val="0010538B"/>
    <w:rsid w:val="0010559F"/>
    <w:rsid w:val="0011006F"/>
    <w:rsid w:val="00114E9D"/>
    <w:rsid w:val="00116A0B"/>
    <w:rsid w:val="0012350F"/>
    <w:rsid w:val="0013548C"/>
    <w:rsid w:val="00150AA8"/>
    <w:rsid w:val="001559D3"/>
    <w:rsid w:val="00163376"/>
    <w:rsid w:val="001812BB"/>
    <w:rsid w:val="001B0A2F"/>
    <w:rsid w:val="001B5658"/>
    <w:rsid w:val="001C60DB"/>
    <w:rsid w:val="001D2BC8"/>
    <w:rsid w:val="001E0E78"/>
    <w:rsid w:val="00210F6C"/>
    <w:rsid w:val="002115B9"/>
    <w:rsid w:val="00225EBC"/>
    <w:rsid w:val="00234B22"/>
    <w:rsid w:val="00250705"/>
    <w:rsid w:val="0027089A"/>
    <w:rsid w:val="00284466"/>
    <w:rsid w:val="00285F55"/>
    <w:rsid w:val="002A0E41"/>
    <w:rsid w:val="002C343F"/>
    <w:rsid w:val="002F0101"/>
    <w:rsid w:val="002F3BBF"/>
    <w:rsid w:val="002F46E9"/>
    <w:rsid w:val="00314B08"/>
    <w:rsid w:val="00317CCF"/>
    <w:rsid w:val="003237E0"/>
    <w:rsid w:val="00324263"/>
    <w:rsid w:val="00340EEE"/>
    <w:rsid w:val="003433FD"/>
    <w:rsid w:val="003713A4"/>
    <w:rsid w:val="0038285C"/>
    <w:rsid w:val="00387644"/>
    <w:rsid w:val="0039576F"/>
    <w:rsid w:val="003C0D3D"/>
    <w:rsid w:val="003D525D"/>
    <w:rsid w:val="003E0C57"/>
    <w:rsid w:val="003E53B4"/>
    <w:rsid w:val="00405120"/>
    <w:rsid w:val="00407D6C"/>
    <w:rsid w:val="00423590"/>
    <w:rsid w:val="00446D6B"/>
    <w:rsid w:val="00450412"/>
    <w:rsid w:val="00451988"/>
    <w:rsid w:val="00454C22"/>
    <w:rsid w:val="00454D55"/>
    <w:rsid w:val="00460D32"/>
    <w:rsid w:val="00473A7C"/>
    <w:rsid w:val="00474E38"/>
    <w:rsid w:val="004807A5"/>
    <w:rsid w:val="00494E7C"/>
    <w:rsid w:val="00495C2E"/>
    <w:rsid w:val="004B3BB2"/>
    <w:rsid w:val="004C76DC"/>
    <w:rsid w:val="004E1DFC"/>
    <w:rsid w:val="004E30B4"/>
    <w:rsid w:val="004E432E"/>
    <w:rsid w:val="00512769"/>
    <w:rsid w:val="00567204"/>
    <w:rsid w:val="005709AA"/>
    <w:rsid w:val="00571146"/>
    <w:rsid w:val="0059237E"/>
    <w:rsid w:val="005A00F2"/>
    <w:rsid w:val="005B0913"/>
    <w:rsid w:val="005B6BC3"/>
    <w:rsid w:val="005C2DB2"/>
    <w:rsid w:val="005C4930"/>
    <w:rsid w:val="005F66B4"/>
    <w:rsid w:val="0060244E"/>
    <w:rsid w:val="00615530"/>
    <w:rsid w:val="00623E79"/>
    <w:rsid w:val="00626BBF"/>
    <w:rsid w:val="006274AA"/>
    <w:rsid w:val="0063718A"/>
    <w:rsid w:val="006406AE"/>
    <w:rsid w:val="00665669"/>
    <w:rsid w:val="00667C8C"/>
    <w:rsid w:val="006936A3"/>
    <w:rsid w:val="00697F38"/>
    <w:rsid w:val="006B1671"/>
    <w:rsid w:val="006D4D69"/>
    <w:rsid w:val="006E4427"/>
    <w:rsid w:val="006E6CCA"/>
    <w:rsid w:val="006F2946"/>
    <w:rsid w:val="00706806"/>
    <w:rsid w:val="007165D8"/>
    <w:rsid w:val="00752331"/>
    <w:rsid w:val="00755DEF"/>
    <w:rsid w:val="00760AE9"/>
    <w:rsid w:val="007B0E99"/>
    <w:rsid w:val="007D37C0"/>
    <w:rsid w:val="007E55FD"/>
    <w:rsid w:val="007F68D2"/>
    <w:rsid w:val="00842D1B"/>
    <w:rsid w:val="008464FE"/>
    <w:rsid w:val="00852AC3"/>
    <w:rsid w:val="008610A7"/>
    <w:rsid w:val="008A6071"/>
    <w:rsid w:val="008A64AF"/>
    <w:rsid w:val="008B5DBF"/>
    <w:rsid w:val="008F7E79"/>
    <w:rsid w:val="00912774"/>
    <w:rsid w:val="00922612"/>
    <w:rsid w:val="009374A7"/>
    <w:rsid w:val="00943B45"/>
    <w:rsid w:val="00951011"/>
    <w:rsid w:val="009612BE"/>
    <w:rsid w:val="00961D46"/>
    <w:rsid w:val="00967AA2"/>
    <w:rsid w:val="00981074"/>
    <w:rsid w:val="00987B9E"/>
    <w:rsid w:val="009903CF"/>
    <w:rsid w:val="009D38B9"/>
    <w:rsid w:val="009F60BA"/>
    <w:rsid w:val="00A14D00"/>
    <w:rsid w:val="00A21696"/>
    <w:rsid w:val="00A351CC"/>
    <w:rsid w:val="00A45393"/>
    <w:rsid w:val="00A51399"/>
    <w:rsid w:val="00A7020B"/>
    <w:rsid w:val="00A82826"/>
    <w:rsid w:val="00A905CA"/>
    <w:rsid w:val="00AA13FD"/>
    <w:rsid w:val="00AA71BF"/>
    <w:rsid w:val="00AB62CC"/>
    <w:rsid w:val="00AB7E78"/>
    <w:rsid w:val="00AC4EC6"/>
    <w:rsid w:val="00AC6098"/>
    <w:rsid w:val="00AE0663"/>
    <w:rsid w:val="00B0373C"/>
    <w:rsid w:val="00B0595B"/>
    <w:rsid w:val="00B2593A"/>
    <w:rsid w:val="00B27783"/>
    <w:rsid w:val="00B33B28"/>
    <w:rsid w:val="00B500AD"/>
    <w:rsid w:val="00B5367D"/>
    <w:rsid w:val="00B6545F"/>
    <w:rsid w:val="00B83363"/>
    <w:rsid w:val="00BA063D"/>
    <w:rsid w:val="00BC038B"/>
    <w:rsid w:val="00BD0D0D"/>
    <w:rsid w:val="00BE1EA5"/>
    <w:rsid w:val="00BE4F36"/>
    <w:rsid w:val="00C33491"/>
    <w:rsid w:val="00C3794B"/>
    <w:rsid w:val="00C4238D"/>
    <w:rsid w:val="00C544F3"/>
    <w:rsid w:val="00C64A02"/>
    <w:rsid w:val="00C85D4F"/>
    <w:rsid w:val="00CA63CD"/>
    <w:rsid w:val="00CC066F"/>
    <w:rsid w:val="00CC785C"/>
    <w:rsid w:val="00CF332B"/>
    <w:rsid w:val="00D3220E"/>
    <w:rsid w:val="00D35077"/>
    <w:rsid w:val="00D36D36"/>
    <w:rsid w:val="00D4174E"/>
    <w:rsid w:val="00D421D0"/>
    <w:rsid w:val="00D6733B"/>
    <w:rsid w:val="00D814B1"/>
    <w:rsid w:val="00DA7954"/>
    <w:rsid w:val="00DC3B51"/>
    <w:rsid w:val="00DC64DD"/>
    <w:rsid w:val="00DE334A"/>
    <w:rsid w:val="00DE76E3"/>
    <w:rsid w:val="00DF172A"/>
    <w:rsid w:val="00E02780"/>
    <w:rsid w:val="00E0478C"/>
    <w:rsid w:val="00E10918"/>
    <w:rsid w:val="00E23185"/>
    <w:rsid w:val="00E34906"/>
    <w:rsid w:val="00E51588"/>
    <w:rsid w:val="00E72B70"/>
    <w:rsid w:val="00EA0077"/>
    <w:rsid w:val="00EC1666"/>
    <w:rsid w:val="00ED6BD8"/>
    <w:rsid w:val="00EE6CF6"/>
    <w:rsid w:val="00EE7D7F"/>
    <w:rsid w:val="00EF5B67"/>
    <w:rsid w:val="00F24F04"/>
    <w:rsid w:val="00F456F5"/>
    <w:rsid w:val="00F54B18"/>
    <w:rsid w:val="00F93A6F"/>
    <w:rsid w:val="00F947B3"/>
    <w:rsid w:val="00FA6FCD"/>
    <w:rsid w:val="00FB7508"/>
    <w:rsid w:val="00FC46F2"/>
    <w:rsid w:val="00FC66F3"/>
    <w:rsid w:val="00FD384A"/>
    <w:rsid w:val="00FF34B1"/>
    <w:rsid w:val="00FF6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D3ABCE6"/>
  <w15:docId w15:val="{0EA3166E-8DD5-4E25-B1B0-D83262E3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A8"/>
  </w:style>
  <w:style w:type="paragraph" w:styleId="Nagwek1">
    <w:name w:val="heading 1"/>
    <w:basedOn w:val="Normalny"/>
    <w:next w:val="Normalny"/>
    <w:link w:val="Nagwek1Znak"/>
    <w:qFormat/>
    <w:rsid w:val="00512769"/>
    <w:pPr>
      <w:numPr>
        <w:numId w:val="13"/>
      </w:numPr>
      <w:spacing w:before="480" w:after="0"/>
      <w:contextualSpacing/>
      <w:outlineLvl w:val="0"/>
    </w:pPr>
    <w:rPr>
      <w:rFonts w:ascii="Arial" w:eastAsia="Times New Roman" w:hAnsi="Arial" w:cs="Times New Roman"/>
      <w:b/>
      <w:bCs/>
      <w:sz w:val="28"/>
      <w:szCs w:val="28"/>
      <w:lang w:val="en-US" w:bidi="en-US"/>
    </w:rPr>
  </w:style>
  <w:style w:type="paragraph" w:styleId="Nagwek2">
    <w:name w:val="heading 2"/>
    <w:basedOn w:val="Normalny"/>
    <w:next w:val="Normalny"/>
    <w:link w:val="Nagwek2Znak"/>
    <w:qFormat/>
    <w:rsid w:val="00512769"/>
    <w:pPr>
      <w:numPr>
        <w:ilvl w:val="1"/>
        <w:numId w:val="13"/>
      </w:numPr>
      <w:tabs>
        <w:tab w:val="left" w:pos="680"/>
      </w:tabs>
      <w:spacing w:before="200" w:after="0"/>
      <w:outlineLvl w:val="1"/>
    </w:pPr>
    <w:rPr>
      <w:rFonts w:ascii="Arial" w:eastAsia="Times New Roman" w:hAnsi="Arial" w:cs="Times New Roman"/>
      <w:b/>
      <w:bCs/>
      <w:sz w:val="26"/>
      <w:szCs w:val="26"/>
      <w:lang w:val="en-US" w:bidi="en-US"/>
    </w:rPr>
  </w:style>
  <w:style w:type="paragraph" w:styleId="Nagwek3">
    <w:name w:val="heading 3"/>
    <w:basedOn w:val="Normalny"/>
    <w:next w:val="Normalny"/>
    <w:link w:val="Nagwek3Znak"/>
    <w:qFormat/>
    <w:rsid w:val="00512769"/>
    <w:pPr>
      <w:numPr>
        <w:ilvl w:val="2"/>
        <w:numId w:val="13"/>
      </w:numPr>
      <w:spacing w:before="200" w:after="0" w:line="271" w:lineRule="auto"/>
      <w:outlineLvl w:val="2"/>
    </w:pPr>
    <w:rPr>
      <w:rFonts w:ascii="Arial" w:eastAsia="Times New Roman" w:hAnsi="Arial" w:cs="Times New Roman"/>
      <w:b/>
      <w:bCs/>
      <w:lang w:val="en-US" w:bidi="en-US"/>
    </w:rPr>
  </w:style>
  <w:style w:type="paragraph" w:styleId="Nagwek4">
    <w:name w:val="heading 4"/>
    <w:aliases w:val="Nagłówek3"/>
    <w:basedOn w:val="Normalny"/>
    <w:next w:val="Normalny"/>
    <w:link w:val="Nagwek4Znak"/>
    <w:qFormat/>
    <w:rsid w:val="007D37C0"/>
    <w:pPr>
      <w:numPr>
        <w:ilvl w:val="3"/>
        <w:numId w:val="13"/>
      </w:numPr>
      <w:spacing w:before="200" w:after="0"/>
      <w:outlineLvl w:val="3"/>
    </w:pPr>
    <w:rPr>
      <w:rFonts w:ascii="Cambria" w:eastAsia="Times New Roman" w:hAnsi="Cambria" w:cs="Times New Roman"/>
      <w:b/>
      <w:bCs/>
      <w:i/>
      <w:iCs/>
      <w:lang w:val="en-US" w:bidi="en-US"/>
    </w:rPr>
  </w:style>
  <w:style w:type="paragraph" w:styleId="Nagwek5">
    <w:name w:val="heading 5"/>
    <w:basedOn w:val="Normalny"/>
    <w:next w:val="Normalny"/>
    <w:link w:val="Nagwek5Znak"/>
    <w:qFormat/>
    <w:rsid w:val="007D37C0"/>
    <w:pPr>
      <w:spacing w:before="200" w:after="0"/>
      <w:outlineLvl w:val="4"/>
    </w:pPr>
    <w:rPr>
      <w:rFonts w:ascii="Cambria" w:eastAsia="Times New Roman" w:hAnsi="Cambria" w:cs="Times New Roman"/>
      <w:b/>
      <w:bCs/>
      <w:color w:val="7F7F7F"/>
      <w:sz w:val="20"/>
      <w:szCs w:val="20"/>
    </w:rPr>
  </w:style>
  <w:style w:type="paragraph" w:styleId="Nagwek6">
    <w:name w:val="heading 6"/>
    <w:basedOn w:val="Normalny"/>
    <w:next w:val="Normalny"/>
    <w:link w:val="Nagwek6Znak"/>
    <w:qFormat/>
    <w:rsid w:val="007D37C0"/>
    <w:pPr>
      <w:spacing w:after="0" w:line="271" w:lineRule="auto"/>
      <w:outlineLvl w:val="5"/>
    </w:pPr>
    <w:rPr>
      <w:rFonts w:ascii="Cambria" w:eastAsia="Times New Roman" w:hAnsi="Cambria" w:cs="Times New Roman"/>
      <w:b/>
      <w:bCs/>
      <w:i/>
      <w:iCs/>
      <w:color w:val="7F7F7F"/>
      <w:sz w:val="20"/>
      <w:szCs w:val="20"/>
    </w:rPr>
  </w:style>
  <w:style w:type="paragraph" w:styleId="Nagwek7">
    <w:name w:val="heading 7"/>
    <w:basedOn w:val="Normalny"/>
    <w:next w:val="Normalny"/>
    <w:link w:val="Nagwek7Znak"/>
    <w:qFormat/>
    <w:rsid w:val="007D37C0"/>
    <w:pPr>
      <w:spacing w:after="0"/>
      <w:outlineLvl w:val="6"/>
    </w:pPr>
    <w:rPr>
      <w:rFonts w:ascii="Cambria" w:eastAsia="Times New Roman" w:hAnsi="Cambria" w:cs="Times New Roman"/>
      <w:i/>
      <w:iCs/>
      <w:sz w:val="20"/>
      <w:szCs w:val="20"/>
    </w:rPr>
  </w:style>
  <w:style w:type="paragraph" w:styleId="Nagwek8">
    <w:name w:val="heading 8"/>
    <w:basedOn w:val="Normalny"/>
    <w:next w:val="Normalny"/>
    <w:link w:val="Nagwek8Znak"/>
    <w:qFormat/>
    <w:rsid w:val="007D37C0"/>
    <w:pPr>
      <w:spacing w:after="0"/>
      <w:outlineLvl w:val="7"/>
    </w:pPr>
    <w:rPr>
      <w:rFonts w:ascii="Cambria" w:eastAsia="Times New Roman" w:hAnsi="Cambria" w:cs="Times New Roman"/>
      <w:sz w:val="20"/>
      <w:szCs w:val="20"/>
    </w:rPr>
  </w:style>
  <w:style w:type="paragraph" w:styleId="Nagwek9">
    <w:name w:val="heading 9"/>
    <w:basedOn w:val="Normalny"/>
    <w:next w:val="Normalny"/>
    <w:link w:val="Nagwek9Znak"/>
    <w:qFormat/>
    <w:rsid w:val="007D37C0"/>
    <w:pPr>
      <w:spacing w:after="0"/>
      <w:outlineLvl w:val="8"/>
    </w:pPr>
    <w:rPr>
      <w:rFonts w:ascii="Cambria" w:eastAsia="Times New Roman" w:hAnsi="Cambria" w:cs="Times New Roman"/>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2769"/>
    <w:rPr>
      <w:rFonts w:ascii="Arial" w:eastAsia="Times New Roman" w:hAnsi="Arial" w:cs="Times New Roman"/>
      <w:b/>
      <w:bCs/>
      <w:sz w:val="28"/>
      <w:szCs w:val="28"/>
      <w:lang w:val="en-US" w:bidi="en-US"/>
    </w:rPr>
  </w:style>
  <w:style w:type="character" w:customStyle="1" w:styleId="Nagwek2Znak">
    <w:name w:val="Nagłówek 2 Znak"/>
    <w:basedOn w:val="Domylnaczcionkaakapitu"/>
    <w:link w:val="Nagwek2"/>
    <w:rsid w:val="00512769"/>
    <w:rPr>
      <w:rFonts w:ascii="Arial" w:eastAsia="Times New Roman" w:hAnsi="Arial" w:cs="Times New Roman"/>
      <w:b/>
      <w:bCs/>
      <w:sz w:val="26"/>
      <w:szCs w:val="26"/>
      <w:lang w:val="en-US" w:bidi="en-US"/>
    </w:rPr>
  </w:style>
  <w:style w:type="character" w:customStyle="1" w:styleId="Nagwek3Znak">
    <w:name w:val="Nagłówek 3 Znak"/>
    <w:basedOn w:val="Domylnaczcionkaakapitu"/>
    <w:link w:val="Nagwek3"/>
    <w:rsid w:val="00512769"/>
    <w:rPr>
      <w:rFonts w:ascii="Arial" w:eastAsia="Times New Roman" w:hAnsi="Arial" w:cs="Times New Roman"/>
      <w:b/>
      <w:bCs/>
      <w:lang w:val="en-US" w:bidi="en-US"/>
    </w:rPr>
  </w:style>
  <w:style w:type="character" w:customStyle="1" w:styleId="Nagwek4Znak">
    <w:name w:val="Nagłówek 4 Znak"/>
    <w:aliases w:val="Nagłówek3 Znak"/>
    <w:basedOn w:val="Domylnaczcionkaakapitu"/>
    <w:link w:val="Nagwek4"/>
    <w:rsid w:val="007D37C0"/>
    <w:rPr>
      <w:rFonts w:ascii="Cambria" w:eastAsia="Times New Roman" w:hAnsi="Cambria" w:cs="Times New Roman"/>
      <w:b/>
      <w:bCs/>
      <w:i/>
      <w:iCs/>
      <w:lang w:val="en-US" w:bidi="en-US"/>
    </w:rPr>
  </w:style>
  <w:style w:type="character" w:customStyle="1" w:styleId="Nagwek5Znak">
    <w:name w:val="Nagłówek 5 Znak"/>
    <w:basedOn w:val="Domylnaczcionkaakapitu"/>
    <w:link w:val="Nagwek5"/>
    <w:rsid w:val="007D37C0"/>
    <w:rPr>
      <w:rFonts w:ascii="Cambria" w:eastAsia="Times New Roman" w:hAnsi="Cambria" w:cs="Times New Roman"/>
      <w:b/>
      <w:bCs/>
      <w:color w:val="7F7F7F"/>
      <w:sz w:val="20"/>
      <w:szCs w:val="20"/>
    </w:rPr>
  </w:style>
  <w:style w:type="character" w:customStyle="1" w:styleId="Nagwek6Znak">
    <w:name w:val="Nagłówek 6 Znak"/>
    <w:basedOn w:val="Domylnaczcionkaakapitu"/>
    <w:link w:val="Nagwek6"/>
    <w:rsid w:val="007D37C0"/>
    <w:rPr>
      <w:rFonts w:ascii="Cambria" w:eastAsia="Times New Roman" w:hAnsi="Cambria" w:cs="Times New Roman"/>
      <w:b/>
      <w:bCs/>
      <w:i/>
      <w:iCs/>
      <w:color w:val="7F7F7F"/>
      <w:sz w:val="20"/>
      <w:szCs w:val="20"/>
    </w:rPr>
  </w:style>
  <w:style w:type="character" w:customStyle="1" w:styleId="Nagwek7Znak">
    <w:name w:val="Nagłówek 7 Znak"/>
    <w:basedOn w:val="Domylnaczcionkaakapitu"/>
    <w:link w:val="Nagwek7"/>
    <w:rsid w:val="007D37C0"/>
    <w:rPr>
      <w:rFonts w:ascii="Cambria" w:eastAsia="Times New Roman" w:hAnsi="Cambria" w:cs="Times New Roman"/>
      <w:i/>
      <w:iCs/>
      <w:sz w:val="20"/>
      <w:szCs w:val="20"/>
    </w:rPr>
  </w:style>
  <w:style w:type="character" w:customStyle="1" w:styleId="Nagwek8Znak">
    <w:name w:val="Nagłówek 8 Znak"/>
    <w:basedOn w:val="Domylnaczcionkaakapitu"/>
    <w:link w:val="Nagwek8"/>
    <w:rsid w:val="007D37C0"/>
    <w:rPr>
      <w:rFonts w:ascii="Cambria" w:eastAsia="Times New Roman" w:hAnsi="Cambria" w:cs="Times New Roman"/>
      <w:sz w:val="20"/>
      <w:szCs w:val="20"/>
    </w:rPr>
  </w:style>
  <w:style w:type="character" w:customStyle="1" w:styleId="Nagwek9Znak">
    <w:name w:val="Nagłówek 9 Znak"/>
    <w:basedOn w:val="Domylnaczcionkaakapitu"/>
    <w:link w:val="Nagwek9"/>
    <w:rsid w:val="007D37C0"/>
    <w:rPr>
      <w:rFonts w:ascii="Cambria" w:eastAsia="Times New Roman" w:hAnsi="Cambria" w:cs="Times New Roman"/>
      <w:i/>
      <w:iCs/>
      <w:spacing w:val="5"/>
      <w:sz w:val="20"/>
      <w:szCs w:val="20"/>
    </w:rPr>
  </w:style>
  <w:style w:type="numbering" w:customStyle="1" w:styleId="Bezlisty1">
    <w:name w:val="Bez listy1"/>
    <w:next w:val="Bezlisty"/>
    <w:uiPriority w:val="99"/>
    <w:semiHidden/>
    <w:rsid w:val="007D37C0"/>
  </w:style>
  <w:style w:type="paragraph" w:styleId="Nagwek">
    <w:name w:val="header"/>
    <w:basedOn w:val="Normalny"/>
    <w:link w:val="NagwekZnak"/>
    <w:rsid w:val="007D37C0"/>
    <w:pPr>
      <w:tabs>
        <w:tab w:val="center" w:pos="4536"/>
        <w:tab w:val="right" w:pos="9072"/>
      </w:tabs>
    </w:pPr>
    <w:rPr>
      <w:rFonts w:ascii="Calibri" w:eastAsia="Times New Roman" w:hAnsi="Calibri" w:cs="Times New Roman"/>
      <w:lang w:bidi="en-US"/>
    </w:rPr>
  </w:style>
  <w:style w:type="character" w:customStyle="1" w:styleId="NagwekZnak">
    <w:name w:val="Nagłówek Znak"/>
    <w:basedOn w:val="Domylnaczcionkaakapitu"/>
    <w:link w:val="Nagwek"/>
    <w:rsid w:val="007D37C0"/>
    <w:rPr>
      <w:rFonts w:ascii="Calibri" w:eastAsia="Times New Roman" w:hAnsi="Calibri" w:cs="Times New Roman"/>
      <w:lang w:bidi="en-US"/>
    </w:rPr>
  </w:style>
  <w:style w:type="paragraph" w:styleId="Stopka">
    <w:name w:val="footer"/>
    <w:basedOn w:val="Normalny"/>
    <w:link w:val="StopkaZnak"/>
    <w:uiPriority w:val="99"/>
    <w:rsid w:val="007D37C0"/>
    <w:pPr>
      <w:tabs>
        <w:tab w:val="center" w:pos="4536"/>
        <w:tab w:val="right" w:pos="9072"/>
      </w:tabs>
    </w:pPr>
    <w:rPr>
      <w:rFonts w:ascii="Calibri" w:eastAsia="Times New Roman" w:hAnsi="Calibri" w:cs="Times New Roman"/>
      <w:lang w:bidi="en-US"/>
    </w:rPr>
  </w:style>
  <w:style w:type="character" w:customStyle="1" w:styleId="StopkaZnak">
    <w:name w:val="Stopka Znak"/>
    <w:basedOn w:val="Domylnaczcionkaakapitu"/>
    <w:link w:val="Stopka"/>
    <w:uiPriority w:val="99"/>
    <w:rsid w:val="007D37C0"/>
    <w:rPr>
      <w:rFonts w:ascii="Calibri" w:eastAsia="Times New Roman" w:hAnsi="Calibri" w:cs="Times New Roman"/>
      <w:lang w:bidi="en-US"/>
    </w:rPr>
  </w:style>
  <w:style w:type="character" w:customStyle="1" w:styleId="ZnakZnak2">
    <w:name w:val="Znak Znak2"/>
    <w:locked/>
    <w:rsid w:val="007D37C0"/>
    <w:rPr>
      <w:rFonts w:ascii="Arial" w:hAnsi="Arial" w:cs="Arial"/>
      <w:b/>
      <w:bCs/>
      <w:kern w:val="32"/>
      <w:sz w:val="32"/>
      <w:szCs w:val="32"/>
      <w:lang w:val="pl-PL" w:eastAsia="pl-PL" w:bidi="ar-SA"/>
    </w:rPr>
  </w:style>
  <w:style w:type="paragraph" w:styleId="Tekstprzypisudolnego">
    <w:name w:val="footnote text"/>
    <w:basedOn w:val="Normalny"/>
    <w:link w:val="TekstprzypisudolnegoZnak"/>
    <w:rsid w:val="007D37C0"/>
    <w:rPr>
      <w:rFonts w:ascii="Calibri" w:eastAsia="Times New Roman" w:hAnsi="Calibri" w:cs="Times New Roman"/>
      <w:sz w:val="20"/>
      <w:szCs w:val="20"/>
      <w:lang w:bidi="en-US"/>
    </w:rPr>
  </w:style>
  <w:style w:type="character" w:customStyle="1" w:styleId="TekstprzypisudolnegoZnak">
    <w:name w:val="Tekst przypisu dolnego Znak"/>
    <w:basedOn w:val="Domylnaczcionkaakapitu"/>
    <w:link w:val="Tekstprzypisudolnego"/>
    <w:rsid w:val="007D37C0"/>
    <w:rPr>
      <w:rFonts w:ascii="Calibri" w:eastAsia="Times New Roman" w:hAnsi="Calibri" w:cs="Times New Roman"/>
      <w:sz w:val="20"/>
      <w:szCs w:val="20"/>
      <w:lang w:bidi="en-US"/>
    </w:rPr>
  </w:style>
  <w:style w:type="character" w:styleId="Odwoanieprzypisudolnego">
    <w:name w:val="footnote reference"/>
    <w:rsid w:val="007D37C0"/>
    <w:rPr>
      <w:vertAlign w:val="superscript"/>
    </w:rPr>
  </w:style>
  <w:style w:type="character" w:styleId="Numerstrony">
    <w:name w:val="page number"/>
    <w:basedOn w:val="Domylnaczcionkaakapitu"/>
    <w:rsid w:val="007D37C0"/>
  </w:style>
  <w:style w:type="character" w:styleId="Hipercze">
    <w:name w:val="Hyperlink"/>
    <w:uiPriority w:val="99"/>
    <w:rsid w:val="007D37C0"/>
    <w:rPr>
      <w:color w:val="0000FF"/>
      <w:u w:val="single"/>
    </w:rPr>
  </w:style>
  <w:style w:type="paragraph" w:styleId="Tekstprzypisukocowego">
    <w:name w:val="endnote text"/>
    <w:basedOn w:val="Normalny"/>
    <w:link w:val="TekstprzypisukocowegoZnak"/>
    <w:uiPriority w:val="99"/>
    <w:semiHidden/>
    <w:rsid w:val="007D37C0"/>
    <w:rPr>
      <w:rFonts w:ascii="Calibri" w:eastAsia="Times New Roman" w:hAnsi="Calibri" w:cs="Times New Roman"/>
      <w:sz w:val="20"/>
      <w:szCs w:val="20"/>
      <w:lang w:bidi="en-US"/>
    </w:rPr>
  </w:style>
  <w:style w:type="character" w:customStyle="1" w:styleId="TekstprzypisukocowegoZnak">
    <w:name w:val="Tekst przypisu końcowego Znak"/>
    <w:basedOn w:val="Domylnaczcionkaakapitu"/>
    <w:link w:val="Tekstprzypisukocowego"/>
    <w:uiPriority w:val="99"/>
    <w:semiHidden/>
    <w:rsid w:val="007D37C0"/>
    <w:rPr>
      <w:rFonts w:ascii="Calibri" w:eastAsia="Times New Roman" w:hAnsi="Calibri" w:cs="Times New Roman"/>
      <w:sz w:val="20"/>
      <w:szCs w:val="20"/>
      <w:lang w:bidi="en-US"/>
    </w:rPr>
  </w:style>
  <w:style w:type="character" w:styleId="Odwoanieprzypisukocowego">
    <w:name w:val="endnote reference"/>
    <w:uiPriority w:val="99"/>
    <w:semiHidden/>
    <w:rsid w:val="007D37C0"/>
    <w:rPr>
      <w:vertAlign w:val="superscript"/>
    </w:rPr>
  </w:style>
  <w:style w:type="table" w:styleId="Tabela-Siatka">
    <w:name w:val="Table Grid"/>
    <w:basedOn w:val="Standardowy"/>
    <w:uiPriority w:val="59"/>
    <w:rsid w:val="007D37C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7D37C0"/>
    <w:pPr>
      <w:numPr>
        <w:ilvl w:val="12"/>
      </w:numPr>
      <w:ind w:firstLine="708"/>
      <w:jc w:val="both"/>
    </w:pPr>
    <w:rPr>
      <w:rFonts w:ascii="Calibri" w:eastAsia="Times New Roman" w:hAnsi="Calibri" w:cs="Times New Roman"/>
      <w:sz w:val="28"/>
      <w:szCs w:val="24"/>
      <w:lang w:eastAsia="pl-PL"/>
    </w:rPr>
  </w:style>
  <w:style w:type="character" w:customStyle="1" w:styleId="TekstpodstawowywcityZnak">
    <w:name w:val="Tekst podstawowy wcięty Znak"/>
    <w:basedOn w:val="Domylnaczcionkaakapitu"/>
    <w:link w:val="Tekstpodstawowywcity"/>
    <w:rsid w:val="007D37C0"/>
    <w:rPr>
      <w:rFonts w:ascii="Calibri" w:eastAsia="Times New Roman" w:hAnsi="Calibri" w:cs="Times New Roman"/>
      <w:sz w:val="28"/>
      <w:szCs w:val="24"/>
      <w:lang w:eastAsia="pl-PL"/>
    </w:rPr>
  </w:style>
  <w:style w:type="paragraph" w:styleId="Legenda">
    <w:name w:val="caption"/>
    <w:basedOn w:val="Normalny"/>
    <w:next w:val="Normalny"/>
    <w:qFormat/>
    <w:rsid w:val="007D37C0"/>
    <w:rPr>
      <w:rFonts w:ascii="Calibri" w:eastAsia="Times New Roman" w:hAnsi="Calibri" w:cs="Times New Roman"/>
      <w:b/>
      <w:bCs/>
      <w:sz w:val="20"/>
      <w:szCs w:val="20"/>
      <w:lang w:bidi="en-US"/>
    </w:rPr>
  </w:style>
  <w:style w:type="character" w:styleId="Odwoaniedokomentarza">
    <w:name w:val="annotation reference"/>
    <w:uiPriority w:val="99"/>
    <w:rsid w:val="007D37C0"/>
    <w:rPr>
      <w:sz w:val="16"/>
      <w:szCs w:val="16"/>
    </w:rPr>
  </w:style>
  <w:style w:type="paragraph" w:styleId="Tekstkomentarza">
    <w:name w:val="annotation text"/>
    <w:basedOn w:val="Normalny"/>
    <w:link w:val="TekstkomentarzaZnak"/>
    <w:uiPriority w:val="99"/>
    <w:rsid w:val="007D37C0"/>
    <w:rPr>
      <w:rFonts w:ascii="Calibri" w:eastAsia="Times New Roman" w:hAnsi="Calibri" w:cs="Times New Roman"/>
      <w:sz w:val="20"/>
      <w:szCs w:val="20"/>
      <w:lang w:bidi="en-US"/>
    </w:rPr>
  </w:style>
  <w:style w:type="character" w:customStyle="1" w:styleId="TekstkomentarzaZnak">
    <w:name w:val="Tekst komentarza Znak"/>
    <w:basedOn w:val="Domylnaczcionkaakapitu"/>
    <w:link w:val="Tekstkomentarza"/>
    <w:uiPriority w:val="99"/>
    <w:rsid w:val="007D37C0"/>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rsid w:val="007D37C0"/>
    <w:rPr>
      <w:b/>
      <w:bCs/>
    </w:rPr>
  </w:style>
  <w:style w:type="character" w:customStyle="1" w:styleId="TematkomentarzaZnak">
    <w:name w:val="Temat komentarza Znak"/>
    <w:basedOn w:val="TekstkomentarzaZnak"/>
    <w:link w:val="Tematkomentarza"/>
    <w:rsid w:val="007D37C0"/>
    <w:rPr>
      <w:rFonts w:ascii="Calibri" w:eastAsia="Times New Roman" w:hAnsi="Calibri" w:cs="Times New Roman"/>
      <w:b/>
      <w:bCs/>
      <w:sz w:val="20"/>
      <w:szCs w:val="20"/>
      <w:lang w:bidi="en-US"/>
    </w:rPr>
  </w:style>
  <w:style w:type="paragraph" w:styleId="Tekstdymka">
    <w:name w:val="Balloon Text"/>
    <w:basedOn w:val="Normalny"/>
    <w:link w:val="TekstdymkaZnak"/>
    <w:rsid w:val="007D37C0"/>
    <w:rPr>
      <w:rFonts w:ascii="Tahoma" w:eastAsia="Times New Roman" w:hAnsi="Tahoma" w:cs="Tahoma"/>
      <w:sz w:val="16"/>
      <w:szCs w:val="16"/>
      <w:lang w:bidi="en-US"/>
    </w:rPr>
  </w:style>
  <w:style w:type="character" w:customStyle="1" w:styleId="TekstdymkaZnak">
    <w:name w:val="Tekst dymka Znak"/>
    <w:basedOn w:val="Domylnaczcionkaakapitu"/>
    <w:link w:val="Tekstdymka"/>
    <w:rsid w:val="007D37C0"/>
    <w:rPr>
      <w:rFonts w:ascii="Tahoma" w:eastAsia="Times New Roman" w:hAnsi="Tahoma" w:cs="Tahoma"/>
      <w:sz w:val="16"/>
      <w:szCs w:val="16"/>
      <w:lang w:bidi="en-US"/>
    </w:rPr>
  </w:style>
  <w:style w:type="paragraph" w:styleId="Tekstpodstawowy2">
    <w:name w:val="Body Text 2"/>
    <w:basedOn w:val="Normalny"/>
    <w:link w:val="Tekstpodstawowy2Znak"/>
    <w:rsid w:val="007D37C0"/>
    <w:pPr>
      <w:spacing w:after="120" w:line="480" w:lineRule="auto"/>
    </w:pPr>
    <w:rPr>
      <w:rFonts w:ascii="Calibri" w:eastAsia="Times New Roman" w:hAnsi="Calibri" w:cs="Times New Roman"/>
      <w:lang w:bidi="en-US"/>
    </w:rPr>
  </w:style>
  <w:style w:type="character" w:customStyle="1" w:styleId="Tekstpodstawowy2Znak">
    <w:name w:val="Tekst podstawowy 2 Znak"/>
    <w:basedOn w:val="Domylnaczcionkaakapitu"/>
    <w:link w:val="Tekstpodstawowy2"/>
    <w:rsid w:val="007D37C0"/>
    <w:rPr>
      <w:rFonts w:ascii="Calibri" w:eastAsia="Times New Roman" w:hAnsi="Calibri" w:cs="Times New Roman"/>
      <w:lang w:bidi="en-US"/>
    </w:rPr>
  </w:style>
  <w:style w:type="character" w:styleId="Pogrubienie">
    <w:name w:val="Strong"/>
    <w:qFormat/>
    <w:rsid w:val="007D37C0"/>
    <w:rPr>
      <w:b/>
      <w:bCs/>
    </w:rPr>
  </w:style>
  <w:style w:type="paragraph" w:customStyle="1" w:styleId="1">
    <w:name w:val="1"/>
    <w:basedOn w:val="Normalny"/>
    <w:next w:val="Mapadokumentu"/>
    <w:link w:val="PlandokumentuZnak"/>
    <w:rsid w:val="007D37C0"/>
    <w:pPr>
      <w:shd w:val="clear" w:color="auto" w:fill="000080"/>
    </w:pPr>
    <w:rPr>
      <w:rFonts w:ascii="Tahoma" w:hAnsi="Tahoma" w:cs="Tahoma"/>
      <w:lang w:bidi="en-US"/>
    </w:rPr>
  </w:style>
  <w:style w:type="paragraph" w:styleId="Spistreci1">
    <w:name w:val="toc 1"/>
    <w:basedOn w:val="Normalny"/>
    <w:next w:val="Normalny"/>
    <w:autoRedefine/>
    <w:uiPriority w:val="39"/>
    <w:rsid w:val="007D37C0"/>
    <w:pPr>
      <w:tabs>
        <w:tab w:val="right" w:leader="dot" w:pos="9060"/>
      </w:tabs>
      <w:spacing w:before="360" w:after="0"/>
    </w:pPr>
    <w:rPr>
      <w:rFonts w:ascii="Arial" w:eastAsia="Times New Roman" w:hAnsi="Arial" w:cs="Arial"/>
      <w:b/>
      <w:bCs/>
      <w:caps/>
      <w:u w:val="single"/>
      <w:lang w:bidi="en-US"/>
    </w:rPr>
  </w:style>
  <w:style w:type="paragraph" w:styleId="Spistreci2">
    <w:name w:val="toc 2"/>
    <w:basedOn w:val="Normalny"/>
    <w:next w:val="Normalny"/>
    <w:autoRedefine/>
    <w:uiPriority w:val="39"/>
    <w:rsid w:val="00DC3B51"/>
    <w:pPr>
      <w:tabs>
        <w:tab w:val="right" w:leader="dot" w:pos="9060"/>
      </w:tabs>
      <w:spacing w:before="240" w:after="0"/>
    </w:pPr>
    <w:rPr>
      <w:rFonts w:ascii="Arial" w:eastAsia="Times New Roman" w:hAnsi="Arial" w:cs="Arial"/>
      <w:b/>
      <w:bCs/>
      <w:noProof/>
      <w:sz w:val="20"/>
      <w:szCs w:val="20"/>
      <w:lang w:eastAsia="ar-SA" w:bidi="en-US"/>
    </w:rPr>
  </w:style>
  <w:style w:type="paragraph" w:styleId="NormalnyWeb">
    <w:name w:val="Normal (Web)"/>
    <w:basedOn w:val="Normalny"/>
    <w:rsid w:val="007D37C0"/>
    <w:pPr>
      <w:spacing w:before="100" w:beforeAutospacing="1" w:after="100" w:afterAutospacing="1"/>
    </w:pPr>
    <w:rPr>
      <w:rFonts w:ascii="Calibri" w:eastAsia="Times New Roman" w:hAnsi="Calibri" w:cs="Times New Roman"/>
      <w:lang w:bidi="en-US"/>
    </w:rPr>
  </w:style>
  <w:style w:type="paragraph" w:styleId="Tekstpodstawowy">
    <w:name w:val="Body Text"/>
    <w:basedOn w:val="Normalny"/>
    <w:link w:val="TekstpodstawowyZnak"/>
    <w:rsid w:val="007D37C0"/>
    <w:pPr>
      <w:spacing w:after="120"/>
    </w:pPr>
    <w:rPr>
      <w:rFonts w:ascii="Calibri" w:eastAsia="Times New Roman" w:hAnsi="Calibri" w:cs="Times New Roman"/>
      <w:sz w:val="24"/>
      <w:szCs w:val="24"/>
    </w:rPr>
  </w:style>
  <w:style w:type="character" w:customStyle="1" w:styleId="TekstpodstawowyZnak">
    <w:name w:val="Tekst podstawowy Znak"/>
    <w:basedOn w:val="Domylnaczcionkaakapitu"/>
    <w:link w:val="Tekstpodstawowy"/>
    <w:rsid w:val="007D37C0"/>
    <w:rPr>
      <w:rFonts w:ascii="Calibri" w:eastAsia="Times New Roman" w:hAnsi="Calibri" w:cs="Times New Roman"/>
      <w:sz w:val="24"/>
      <w:szCs w:val="24"/>
    </w:rPr>
  </w:style>
  <w:style w:type="paragraph" w:styleId="Tekstpodstawowywcity2">
    <w:name w:val="Body Text Indent 2"/>
    <w:basedOn w:val="Normalny"/>
    <w:link w:val="Tekstpodstawowywcity2Znak"/>
    <w:rsid w:val="007D37C0"/>
    <w:pPr>
      <w:spacing w:line="360" w:lineRule="auto"/>
      <w:ind w:firstLine="708"/>
    </w:pPr>
    <w:rPr>
      <w:rFonts w:ascii="Calibri" w:eastAsia="Times New Roman" w:hAnsi="Calibri" w:cs="Times New Roman"/>
      <w:sz w:val="24"/>
      <w:szCs w:val="20"/>
    </w:rPr>
  </w:style>
  <w:style w:type="character" w:customStyle="1" w:styleId="Tekstpodstawowywcity2Znak">
    <w:name w:val="Tekst podstawowy wcięty 2 Znak"/>
    <w:basedOn w:val="Domylnaczcionkaakapitu"/>
    <w:link w:val="Tekstpodstawowywcity2"/>
    <w:rsid w:val="007D37C0"/>
    <w:rPr>
      <w:rFonts w:ascii="Calibri" w:eastAsia="Times New Roman" w:hAnsi="Calibri" w:cs="Times New Roman"/>
      <w:sz w:val="24"/>
      <w:szCs w:val="20"/>
    </w:rPr>
  </w:style>
  <w:style w:type="paragraph" w:styleId="Tekstpodstawowywcity3">
    <w:name w:val="Body Text Indent 3"/>
    <w:basedOn w:val="Normalny"/>
    <w:link w:val="Tekstpodstawowywcity3Znak"/>
    <w:rsid w:val="007D37C0"/>
    <w:pPr>
      <w:spacing w:line="360" w:lineRule="auto"/>
      <w:ind w:firstLine="708"/>
      <w:jc w:val="both"/>
    </w:pPr>
    <w:rPr>
      <w:rFonts w:ascii="Calibri" w:eastAsia="Times New Roman" w:hAnsi="Calibri" w:cs="Times New Roman"/>
      <w:sz w:val="24"/>
      <w:szCs w:val="20"/>
    </w:rPr>
  </w:style>
  <w:style w:type="character" w:customStyle="1" w:styleId="Tekstpodstawowywcity3Znak">
    <w:name w:val="Tekst podstawowy wcięty 3 Znak"/>
    <w:basedOn w:val="Domylnaczcionkaakapitu"/>
    <w:link w:val="Tekstpodstawowywcity3"/>
    <w:rsid w:val="007D37C0"/>
    <w:rPr>
      <w:rFonts w:ascii="Calibri" w:eastAsia="Times New Roman" w:hAnsi="Calibri" w:cs="Times New Roman"/>
      <w:sz w:val="24"/>
      <w:szCs w:val="20"/>
    </w:rPr>
  </w:style>
  <w:style w:type="paragraph" w:styleId="Tekstpodstawowy3">
    <w:name w:val="Body Text 3"/>
    <w:basedOn w:val="Normalny"/>
    <w:link w:val="Tekstpodstawowy3Znak"/>
    <w:rsid w:val="007D37C0"/>
    <w:pPr>
      <w:jc w:val="center"/>
    </w:pPr>
    <w:rPr>
      <w:rFonts w:ascii="Calibri" w:eastAsia="Times New Roman" w:hAnsi="Calibri" w:cs="Times New Roman"/>
      <w:sz w:val="24"/>
      <w:szCs w:val="20"/>
    </w:rPr>
  </w:style>
  <w:style w:type="character" w:customStyle="1" w:styleId="Tekstpodstawowy3Znak">
    <w:name w:val="Tekst podstawowy 3 Znak"/>
    <w:basedOn w:val="Domylnaczcionkaakapitu"/>
    <w:link w:val="Tekstpodstawowy3"/>
    <w:rsid w:val="007D37C0"/>
    <w:rPr>
      <w:rFonts w:ascii="Calibri" w:eastAsia="Times New Roman" w:hAnsi="Calibri" w:cs="Times New Roman"/>
      <w:sz w:val="24"/>
      <w:szCs w:val="20"/>
    </w:rPr>
  </w:style>
  <w:style w:type="paragraph" w:styleId="Tytu">
    <w:name w:val="Title"/>
    <w:basedOn w:val="Normalny"/>
    <w:next w:val="Normalny"/>
    <w:link w:val="TytuZnak"/>
    <w:qFormat/>
    <w:rsid w:val="007D37C0"/>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ytuZnak">
    <w:name w:val="Tytuł Znak"/>
    <w:basedOn w:val="Domylnaczcionkaakapitu"/>
    <w:link w:val="Tytu"/>
    <w:rsid w:val="007D37C0"/>
    <w:rPr>
      <w:rFonts w:ascii="Cambria" w:eastAsia="Times New Roman" w:hAnsi="Cambria" w:cs="Times New Roman"/>
      <w:spacing w:val="5"/>
      <w:sz w:val="52"/>
      <w:szCs w:val="52"/>
    </w:rPr>
  </w:style>
  <w:style w:type="paragraph" w:styleId="Listapunktowana">
    <w:name w:val="List Bullet"/>
    <w:basedOn w:val="Normalny"/>
    <w:autoRedefine/>
    <w:rsid w:val="007D37C0"/>
    <w:pPr>
      <w:numPr>
        <w:numId w:val="2"/>
      </w:numPr>
    </w:pPr>
    <w:rPr>
      <w:rFonts w:ascii="Calibri" w:eastAsia="Times New Roman" w:hAnsi="Calibri" w:cs="Times New Roman"/>
      <w:szCs w:val="20"/>
      <w:lang w:bidi="en-US"/>
    </w:rPr>
  </w:style>
  <w:style w:type="paragraph" w:styleId="Podtytu">
    <w:name w:val="Subtitle"/>
    <w:basedOn w:val="Normalny"/>
    <w:next w:val="Normalny"/>
    <w:link w:val="PodtytuZnak"/>
    <w:uiPriority w:val="11"/>
    <w:qFormat/>
    <w:rsid w:val="007D37C0"/>
    <w:pPr>
      <w:spacing w:after="600"/>
    </w:pPr>
    <w:rPr>
      <w:rFonts w:ascii="Cambria" w:eastAsia="Times New Roman" w:hAnsi="Cambria" w:cs="Times New Roman"/>
      <w:i/>
      <w:iCs/>
      <w:spacing w:val="13"/>
      <w:sz w:val="24"/>
      <w:szCs w:val="24"/>
    </w:rPr>
  </w:style>
  <w:style w:type="character" w:customStyle="1" w:styleId="PodtytuZnak">
    <w:name w:val="Podtytuł Znak"/>
    <w:basedOn w:val="Domylnaczcionkaakapitu"/>
    <w:link w:val="Podtytu"/>
    <w:uiPriority w:val="11"/>
    <w:rsid w:val="007D37C0"/>
    <w:rPr>
      <w:rFonts w:ascii="Cambria" w:eastAsia="Times New Roman" w:hAnsi="Cambria" w:cs="Times New Roman"/>
      <w:i/>
      <w:iCs/>
      <w:spacing w:val="13"/>
      <w:sz w:val="24"/>
      <w:szCs w:val="24"/>
    </w:rPr>
  </w:style>
  <w:style w:type="paragraph" w:styleId="Wcicienormalne">
    <w:name w:val="Normal Indent"/>
    <w:basedOn w:val="Normalny"/>
    <w:rsid w:val="007D37C0"/>
    <w:pPr>
      <w:widowControl w:val="0"/>
      <w:ind w:left="708"/>
    </w:pPr>
    <w:rPr>
      <w:rFonts w:ascii="Calibri" w:eastAsia="Times New Roman" w:hAnsi="Calibri" w:cs="Times New Roman"/>
      <w:szCs w:val="20"/>
      <w:lang w:bidi="en-US"/>
    </w:rPr>
  </w:style>
  <w:style w:type="paragraph" w:styleId="Lista">
    <w:name w:val="List"/>
    <w:basedOn w:val="Normalny"/>
    <w:rsid w:val="007D37C0"/>
    <w:pPr>
      <w:ind w:left="283" w:hanging="283"/>
    </w:pPr>
    <w:rPr>
      <w:rFonts w:ascii="Calibri" w:eastAsia="Times New Roman" w:hAnsi="Calibri" w:cs="Times New Roman"/>
      <w:szCs w:val="20"/>
      <w:lang w:bidi="en-US"/>
    </w:rPr>
  </w:style>
  <w:style w:type="paragraph" w:styleId="Lista2">
    <w:name w:val="List 2"/>
    <w:basedOn w:val="Normalny"/>
    <w:rsid w:val="007D37C0"/>
    <w:pPr>
      <w:ind w:left="566" w:hanging="283"/>
    </w:pPr>
    <w:rPr>
      <w:rFonts w:ascii="Calibri" w:eastAsia="Times New Roman" w:hAnsi="Calibri" w:cs="Times New Roman"/>
      <w:szCs w:val="20"/>
      <w:lang w:bidi="en-US"/>
    </w:rPr>
  </w:style>
  <w:style w:type="paragraph" w:styleId="Listapunktowana2">
    <w:name w:val="List Bullet 2"/>
    <w:basedOn w:val="Normalny"/>
    <w:autoRedefine/>
    <w:rsid w:val="007D37C0"/>
    <w:pPr>
      <w:numPr>
        <w:numId w:val="3"/>
      </w:numPr>
    </w:pPr>
    <w:rPr>
      <w:rFonts w:ascii="Calibri" w:eastAsia="Times New Roman" w:hAnsi="Calibri" w:cs="Times New Roman"/>
      <w:szCs w:val="20"/>
      <w:lang w:bidi="en-US"/>
    </w:rPr>
  </w:style>
  <w:style w:type="paragraph" w:styleId="Listapunktowana3">
    <w:name w:val="List Bullet 3"/>
    <w:basedOn w:val="Normalny"/>
    <w:autoRedefine/>
    <w:rsid w:val="0060244E"/>
    <w:pPr>
      <w:numPr>
        <w:numId w:val="44"/>
      </w:numPr>
      <w:spacing w:after="0"/>
      <w:jc w:val="both"/>
    </w:pPr>
    <w:rPr>
      <w:rFonts w:ascii="Arial" w:eastAsia="Times New Roman" w:hAnsi="Arial" w:cs="Arial"/>
      <w:color w:val="C00000"/>
      <w:szCs w:val="20"/>
      <w:lang w:bidi="en-US"/>
    </w:rPr>
  </w:style>
  <w:style w:type="paragraph" w:styleId="Lista-kontynuacja2">
    <w:name w:val="List Continue 2"/>
    <w:basedOn w:val="Normalny"/>
    <w:rsid w:val="007D37C0"/>
    <w:pPr>
      <w:spacing w:after="120"/>
      <w:ind w:left="566"/>
    </w:pPr>
    <w:rPr>
      <w:rFonts w:ascii="Calibri" w:eastAsia="Times New Roman" w:hAnsi="Calibri" w:cs="Times New Roman"/>
      <w:szCs w:val="20"/>
      <w:lang w:bidi="en-US"/>
    </w:rPr>
  </w:style>
  <w:style w:type="paragraph" w:styleId="Lista-kontynuacja3">
    <w:name w:val="List Continue 3"/>
    <w:basedOn w:val="Normalny"/>
    <w:rsid w:val="007D37C0"/>
    <w:pPr>
      <w:spacing w:after="120"/>
      <w:ind w:left="849"/>
    </w:pPr>
    <w:rPr>
      <w:rFonts w:ascii="Calibri" w:eastAsia="Times New Roman" w:hAnsi="Calibri" w:cs="Times New Roman"/>
      <w:szCs w:val="20"/>
      <w:lang w:bidi="en-US"/>
    </w:rPr>
  </w:style>
  <w:style w:type="paragraph" w:customStyle="1" w:styleId="Tekst2">
    <w:name w:val="Tekst 2"/>
    <w:basedOn w:val="Nagwek2"/>
    <w:rsid w:val="007D37C0"/>
    <w:pPr>
      <w:numPr>
        <w:ilvl w:val="0"/>
        <w:numId w:val="0"/>
      </w:numPr>
      <w:tabs>
        <w:tab w:val="left" w:pos="794"/>
      </w:tabs>
      <w:spacing w:before="0"/>
      <w:ind w:left="284" w:firstLine="567"/>
      <w:jc w:val="both"/>
    </w:pPr>
    <w:rPr>
      <w:b w:val="0"/>
      <w:i/>
      <w:sz w:val="20"/>
    </w:rPr>
  </w:style>
  <w:style w:type="paragraph" w:customStyle="1" w:styleId="Znak1">
    <w:name w:val="Znak1"/>
    <w:basedOn w:val="Normalny"/>
    <w:rsid w:val="007D37C0"/>
    <w:rPr>
      <w:rFonts w:ascii="Calibri" w:eastAsia="Times New Roman" w:hAnsi="Calibri" w:cs="Times New Roman"/>
      <w:lang w:bidi="en-US"/>
    </w:rPr>
  </w:style>
  <w:style w:type="paragraph" w:customStyle="1" w:styleId="ZnakZnakZnakZnakZnakZnakZnak">
    <w:name w:val="Znak Znak Znak Znak Znak Znak Znak"/>
    <w:basedOn w:val="Normalny"/>
    <w:rsid w:val="007D37C0"/>
    <w:rPr>
      <w:rFonts w:ascii="Calibri" w:eastAsia="Times New Roman" w:hAnsi="Calibri" w:cs="Times New Roman"/>
      <w:lang w:bidi="en-US"/>
    </w:rPr>
  </w:style>
  <w:style w:type="character" w:customStyle="1" w:styleId="mw-headline">
    <w:name w:val="mw-headline"/>
    <w:basedOn w:val="Domylnaczcionkaakapitu"/>
    <w:rsid w:val="007D37C0"/>
  </w:style>
  <w:style w:type="character" w:customStyle="1" w:styleId="editsection3">
    <w:name w:val="editsection3"/>
    <w:basedOn w:val="Domylnaczcionkaakapitu"/>
    <w:rsid w:val="007D37C0"/>
  </w:style>
  <w:style w:type="paragraph" w:customStyle="1" w:styleId="Nagwekspisutreci1">
    <w:name w:val="Nagłówek spisu treści1"/>
    <w:basedOn w:val="Nagwek1"/>
    <w:next w:val="Normalny"/>
    <w:uiPriority w:val="39"/>
    <w:semiHidden/>
    <w:unhideWhenUsed/>
    <w:qFormat/>
    <w:rsid w:val="007D37C0"/>
    <w:pPr>
      <w:outlineLvl w:val="9"/>
    </w:pPr>
  </w:style>
  <w:style w:type="paragraph" w:styleId="Spistreci3">
    <w:name w:val="toc 3"/>
    <w:basedOn w:val="Normalny"/>
    <w:next w:val="Normalny"/>
    <w:autoRedefine/>
    <w:uiPriority w:val="39"/>
    <w:rsid w:val="00033BB9"/>
    <w:pPr>
      <w:tabs>
        <w:tab w:val="left" w:pos="880"/>
        <w:tab w:val="right" w:leader="dot" w:pos="9060"/>
      </w:tabs>
      <w:spacing w:after="0"/>
      <w:ind w:left="220"/>
    </w:pPr>
    <w:rPr>
      <w:rFonts w:ascii="Arial" w:eastAsia="Times New Roman" w:hAnsi="Arial" w:cs="Arial"/>
      <w:noProof/>
      <w:sz w:val="20"/>
      <w:szCs w:val="20"/>
      <w:lang w:bidi="en-US"/>
    </w:rPr>
  </w:style>
  <w:style w:type="paragraph" w:styleId="Spistreci4">
    <w:name w:val="toc 4"/>
    <w:basedOn w:val="Normalny"/>
    <w:next w:val="Normalny"/>
    <w:autoRedefine/>
    <w:uiPriority w:val="39"/>
    <w:rsid w:val="007D37C0"/>
    <w:pPr>
      <w:spacing w:after="0"/>
      <w:ind w:left="440"/>
    </w:pPr>
    <w:rPr>
      <w:rFonts w:ascii="Calibri" w:eastAsia="Times New Roman" w:hAnsi="Calibri" w:cs="Times New Roman"/>
      <w:sz w:val="20"/>
      <w:szCs w:val="20"/>
      <w:lang w:bidi="en-US"/>
    </w:rPr>
  </w:style>
  <w:style w:type="paragraph" w:styleId="Spistreci5">
    <w:name w:val="toc 5"/>
    <w:basedOn w:val="Normalny"/>
    <w:next w:val="Normalny"/>
    <w:autoRedefine/>
    <w:uiPriority w:val="39"/>
    <w:rsid w:val="007D37C0"/>
    <w:pPr>
      <w:spacing w:after="0"/>
      <w:ind w:left="660"/>
    </w:pPr>
    <w:rPr>
      <w:rFonts w:ascii="Calibri" w:eastAsia="Times New Roman" w:hAnsi="Calibri" w:cs="Times New Roman"/>
      <w:sz w:val="20"/>
      <w:szCs w:val="20"/>
      <w:lang w:bidi="en-US"/>
    </w:rPr>
  </w:style>
  <w:style w:type="paragraph" w:styleId="Spistreci6">
    <w:name w:val="toc 6"/>
    <w:basedOn w:val="Normalny"/>
    <w:next w:val="Normalny"/>
    <w:autoRedefine/>
    <w:uiPriority w:val="39"/>
    <w:rsid w:val="007D37C0"/>
    <w:pPr>
      <w:spacing w:after="0"/>
      <w:ind w:left="880"/>
    </w:pPr>
    <w:rPr>
      <w:rFonts w:ascii="Calibri" w:eastAsia="Times New Roman" w:hAnsi="Calibri" w:cs="Times New Roman"/>
      <w:sz w:val="20"/>
      <w:szCs w:val="20"/>
      <w:lang w:bidi="en-US"/>
    </w:rPr>
  </w:style>
  <w:style w:type="paragraph" w:styleId="Spistreci7">
    <w:name w:val="toc 7"/>
    <w:basedOn w:val="Normalny"/>
    <w:next w:val="Normalny"/>
    <w:autoRedefine/>
    <w:uiPriority w:val="39"/>
    <w:rsid w:val="007D37C0"/>
    <w:pPr>
      <w:spacing w:after="0"/>
      <w:ind w:left="1100"/>
    </w:pPr>
    <w:rPr>
      <w:rFonts w:ascii="Calibri" w:eastAsia="Times New Roman" w:hAnsi="Calibri" w:cs="Times New Roman"/>
      <w:sz w:val="20"/>
      <w:szCs w:val="20"/>
      <w:lang w:bidi="en-US"/>
    </w:rPr>
  </w:style>
  <w:style w:type="paragraph" w:styleId="Spistreci8">
    <w:name w:val="toc 8"/>
    <w:basedOn w:val="Normalny"/>
    <w:next w:val="Normalny"/>
    <w:autoRedefine/>
    <w:uiPriority w:val="39"/>
    <w:rsid w:val="007D37C0"/>
    <w:pPr>
      <w:spacing w:after="0"/>
      <w:ind w:left="1320"/>
    </w:pPr>
    <w:rPr>
      <w:rFonts w:ascii="Calibri" w:eastAsia="Times New Roman" w:hAnsi="Calibri" w:cs="Times New Roman"/>
      <w:sz w:val="20"/>
      <w:szCs w:val="20"/>
      <w:lang w:bidi="en-US"/>
    </w:rPr>
  </w:style>
  <w:style w:type="paragraph" w:styleId="Spistreci9">
    <w:name w:val="toc 9"/>
    <w:basedOn w:val="Normalny"/>
    <w:next w:val="Normalny"/>
    <w:autoRedefine/>
    <w:uiPriority w:val="39"/>
    <w:rsid w:val="007D37C0"/>
    <w:pPr>
      <w:spacing w:after="0"/>
      <w:ind w:left="1540"/>
    </w:pPr>
    <w:rPr>
      <w:rFonts w:ascii="Calibri" w:eastAsia="Times New Roman" w:hAnsi="Calibri" w:cs="Times New Roman"/>
      <w:sz w:val="20"/>
      <w:szCs w:val="20"/>
      <w:lang w:bidi="en-US"/>
    </w:rPr>
  </w:style>
  <w:style w:type="character" w:styleId="UyteHipercze">
    <w:name w:val="FollowedHyperlink"/>
    <w:uiPriority w:val="99"/>
    <w:rsid w:val="007D37C0"/>
    <w:rPr>
      <w:color w:val="800080"/>
      <w:u w:val="single"/>
    </w:rPr>
  </w:style>
  <w:style w:type="paragraph" w:customStyle="1" w:styleId="Poprawka1">
    <w:name w:val="Poprawka1"/>
    <w:hidden/>
    <w:uiPriority w:val="99"/>
    <w:semiHidden/>
    <w:rsid w:val="007D37C0"/>
    <w:rPr>
      <w:rFonts w:ascii="Calibri" w:eastAsia="Times New Roman" w:hAnsi="Calibri" w:cs="Times New Roman"/>
      <w:sz w:val="24"/>
      <w:szCs w:val="24"/>
      <w:lang w:eastAsia="pl-PL"/>
    </w:rPr>
  </w:style>
  <w:style w:type="paragraph" w:customStyle="1" w:styleId="Akapitzlist1">
    <w:name w:val="Akapit z listą1"/>
    <w:basedOn w:val="Normalny"/>
    <w:uiPriority w:val="34"/>
    <w:qFormat/>
    <w:rsid w:val="007D37C0"/>
    <w:pPr>
      <w:ind w:left="720"/>
      <w:contextualSpacing/>
    </w:pPr>
    <w:rPr>
      <w:rFonts w:ascii="Calibri" w:eastAsia="Times New Roman" w:hAnsi="Calibri" w:cs="Times New Roman"/>
      <w:lang w:bidi="en-US"/>
    </w:rPr>
  </w:style>
  <w:style w:type="character" w:styleId="Uwydatnienie">
    <w:name w:val="Emphasis"/>
    <w:qFormat/>
    <w:rsid w:val="007D37C0"/>
    <w:rPr>
      <w:b/>
      <w:bCs/>
      <w:i/>
      <w:iCs/>
      <w:spacing w:val="10"/>
      <w:bdr w:val="none" w:sz="0" w:space="0" w:color="auto"/>
      <w:shd w:val="clear" w:color="auto" w:fill="auto"/>
    </w:rPr>
  </w:style>
  <w:style w:type="paragraph" w:customStyle="1" w:styleId="Bezodstpw1">
    <w:name w:val="Bez odstępów1"/>
    <w:basedOn w:val="Normalny"/>
    <w:uiPriority w:val="1"/>
    <w:qFormat/>
    <w:rsid w:val="007D37C0"/>
    <w:pPr>
      <w:spacing w:after="0" w:line="240" w:lineRule="auto"/>
    </w:pPr>
    <w:rPr>
      <w:rFonts w:ascii="Calibri" w:eastAsia="Times New Roman" w:hAnsi="Calibri" w:cs="Times New Roman"/>
      <w:lang w:bidi="en-US"/>
    </w:rPr>
  </w:style>
  <w:style w:type="paragraph" w:customStyle="1" w:styleId="Cytat1">
    <w:name w:val="Cytat1"/>
    <w:basedOn w:val="Normalny"/>
    <w:next w:val="Normalny"/>
    <w:link w:val="QuoteChar"/>
    <w:uiPriority w:val="29"/>
    <w:qFormat/>
    <w:rsid w:val="007D37C0"/>
    <w:pPr>
      <w:spacing w:before="200" w:after="0"/>
      <w:ind w:left="360" w:right="360"/>
    </w:pPr>
    <w:rPr>
      <w:rFonts w:ascii="Calibri" w:eastAsia="Times New Roman" w:hAnsi="Calibri" w:cs="Times New Roman"/>
      <w:i/>
      <w:iCs/>
      <w:sz w:val="20"/>
      <w:szCs w:val="20"/>
    </w:rPr>
  </w:style>
  <w:style w:type="character" w:customStyle="1" w:styleId="QuoteChar">
    <w:name w:val="Quote Char"/>
    <w:link w:val="Cytat1"/>
    <w:uiPriority w:val="29"/>
    <w:rsid w:val="007D37C0"/>
    <w:rPr>
      <w:rFonts w:ascii="Calibri" w:eastAsia="Times New Roman" w:hAnsi="Calibri" w:cs="Times New Roman"/>
      <w:i/>
      <w:iCs/>
      <w:sz w:val="20"/>
      <w:szCs w:val="20"/>
    </w:rPr>
  </w:style>
  <w:style w:type="paragraph" w:customStyle="1" w:styleId="Cytatintensywny1">
    <w:name w:val="Cytat intensywny1"/>
    <w:basedOn w:val="Normalny"/>
    <w:next w:val="Normalny"/>
    <w:link w:val="IntenseQuoteChar"/>
    <w:uiPriority w:val="30"/>
    <w:qFormat/>
    <w:rsid w:val="007D37C0"/>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link w:val="Cytatintensywny1"/>
    <w:uiPriority w:val="30"/>
    <w:rsid w:val="007D37C0"/>
    <w:rPr>
      <w:rFonts w:ascii="Calibri" w:eastAsia="Times New Roman" w:hAnsi="Calibri" w:cs="Times New Roman"/>
      <w:b/>
      <w:bCs/>
      <w:i/>
      <w:iCs/>
      <w:sz w:val="20"/>
      <w:szCs w:val="20"/>
    </w:rPr>
  </w:style>
  <w:style w:type="character" w:customStyle="1" w:styleId="Wyrnieniedelikatne1">
    <w:name w:val="Wyróżnienie delikatne1"/>
    <w:uiPriority w:val="19"/>
    <w:qFormat/>
    <w:rsid w:val="007D37C0"/>
    <w:rPr>
      <w:i/>
      <w:iCs/>
    </w:rPr>
  </w:style>
  <w:style w:type="character" w:customStyle="1" w:styleId="Wyrnienieintensywne1">
    <w:name w:val="Wyróżnienie intensywne1"/>
    <w:uiPriority w:val="21"/>
    <w:qFormat/>
    <w:rsid w:val="007D37C0"/>
    <w:rPr>
      <w:b/>
      <w:bCs/>
    </w:rPr>
  </w:style>
  <w:style w:type="character" w:customStyle="1" w:styleId="Odwoaniedelikatne1">
    <w:name w:val="Odwołanie delikatne1"/>
    <w:uiPriority w:val="31"/>
    <w:qFormat/>
    <w:rsid w:val="007D37C0"/>
    <w:rPr>
      <w:smallCaps/>
    </w:rPr>
  </w:style>
  <w:style w:type="character" w:customStyle="1" w:styleId="Odwoanieintensywne1">
    <w:name w:val="Odwołanie intensywne1"/>
    <w:uiPriority w:val="32"/>
    <w:qFormat/>
    <w:rsid w:val="007D37C0"/>
    <w:rPr>
      <w:smallCaps/>
      <w:spacing w:val="5"/>
      <w:u w:val="single"/>
    </w:rPr>
  </w:style>
  <w:style w:type="character" w:customStyle="1" w:styleId="Tytuksiki1">
    <w:name w:val="Tytuł książki1"/>
    <w:uiPriority w:val="33"/>
    <w:qFormat/>
    <w:rsid w:val="007D37C0"/>
    <w:rPr>
      <w:i/>
      <w:iCs/>
      <w:smallCaps/>
      <w:spacing w:val="5"/>
    </w:rPr>
  </w:style>
  <w:style w:type="numbering" w:customStyle="1" w:styleId="StylNagwek1ArialNarrowWyjustowanyPrzed0ptInterli">
    <w:name w:val="Styl Nagłówek 1 + Arial Narrow Wyjustowany Przed:  0 pt Interli..."/>
    <w:basedOn w:val="Bezlisty"/>
    <w:rsid w:val="007D37C0"/>
    <w:pPr>
      <w:numPr>
        <w:numId w:val="5"/>
      </w:numPr>
    </w:pPr>
  </w:style>
  <w:style w:type="numbering" w:customStyle="1" w:styleId="StylNagwek1ArialNarrowWyjustowanyPrzed0ptInterli1">
    <w:name w:val="Styl Nagłówek 1 + Arial Narrow Wyjustowany Przed:  0 pt Interli...1"/>
    <w:basedOn w:val="StylNagwek1ArialNarrowWyjustowanyPrzed0ptInterli"/>
    <w:rsid w:val="007D37C0"/>
    <w:pPr>
      <w:numPr>
        <w:numId w:val="6"/>
      </w:numPr>
    </w:pPr>
  </w:style>
  <w:style w:type="numbering" w:customStyle="1" w:styleId="StylNagwek1ArialNarrowWyjustowanyPrzed0ptInterli2">
    <w:name w:val="Styl Nagłówek 1 + Arial Narrow Wyjustowany Przed:  0 pt Interli...2"/>
    <w:basedOn w:val="StylNagwek1ArialNarrowWyjustowanyPrzed0ptInterli1"/>
    <w:rsid w:val="007D37C0"/>
    <w:pPr>
      <w:numPr>
        <w:numId w:val="7"/>
      </w:numPr>
    </w:pPr>
  </w:style>
  <w:style w:type="numbering" w:customStyle="1" w:styleId="StylNagwek2ArialNarrowKursywaPrzed0ptInterlinia">
    <w:name w:val="Styl Nagłówek 2 + Arial Narrow Kursywa Przed:  0 pt Interlinia:..."/>
    <w:basedOn w:val="Bezlisty"/>
    <w:rsid w:val="007D37C0"/>
    <w:pPr>
      <w:numPr>
        <w:numId w:val="8"/>
      </w:numPr>
    </w:pPr>
  </w:style>
  <w:style w:type="numbering" w:customStyle="1" w:styleId="StylNagwek2ArialNarrowKursywaPrzed0ptInterlinia1">
    <w:name w:val="Styl Nagłówek 2 + Arial Narrow Kursywa Przed:  0 pt Interlinia:...1"/>
    <w:basedOn w:val="StylNagwek2ArialNarrowKursywaPrzed0ptInterlinia"/>
    <w:rsid w:val="007D37C0"/>
    <w:pPr>
      <w:numPr>
        <w:numId w:val="9"/>
      </w:numPr>
    </w:pPr>
  </w:style>
  <w:style w:type="numbering" w:customStyle="1" w:styleId="StylNagwek2ArialNarrowKursywaPrzed0ptInterlinia2">
    <w:name w:val="Styl Nagłówek 2 + Arial Narrow Kursywa Przed:  0 pt Interlinia:...2"/>
    <w:basedOn w:val="StylNagwek2ArialNarrowKursywaPrzed0ptInterlinia1"/>
    <w:rsid w:val="007D37C0"/>
    <w:pPr>
      <w:numPr>
        <w:numId w:val="10"/>
      </w:numPr>
    </w:pPr>
  </w:style>
  <w:style w:type="numbering" w:customStyle="1" w:styleId="StylNagwek2ArialNarrowKursywaPrzed0ptInterlinia3">
    <w:name w:val="Styl Nagłówek 2 + Arial Narrow Kursywa Przed:  0 pt Interlinia:...3"/>
    <w:basedOn w:val="StylNagwek2ArialNarrowKursywaPrzed0ptInterlinia2"/>
    <w:rsid w:val="007D37C0"/>
    <w:pPr>
      <w:numPr>
        <w:numId w:val="11"/>
      </w:numPr>
    </w:pPr>
  </w:style>
  <w:style w:type="numbering" w:customStyle="1" w:styleId="StylNagwek3ArialNarrow12ptNiePogrubieniePodkrelen">
    <w:name w:val="Styl Nagłówek 3 + Arial Narrow 12 pt Nie Pogrubienie Podkreślen..."/>
    <w:basedOn w:val="Bezlisty"/>
    <w:rsid w:val="007D37C0"/>
    <w:pPr>
      <w:numPr>
        <w:numId w:val="12"/>
      </w:numPr>
    </w:pPr>
  </w:style>
  <w:style w:type="paragraph" w:styleId="Spisilustracji">
    <w:name w:val="table of figures"/>
    <w:basedOn w:val="Normalny"/>
    <w:next w:val="Normalny"/>
    <w:uiPriority w:val="99"/>
    <w:rsid w:val="007D37C0"/>
    <w:pPr>
      <w:spacing w:after="0"/>
      <w:ind w:left="440" w:hanging="440"/>
    </w:pPr>
    <w:rPr>
      <w:rFonts w:ascii="Times New Roman" w:eastAsia="Times New Roman" w:hAnsi="Times New Roman" w:cs="Times New Roman"/>
      <w:caps/>
      <w:sz w:val="20"/>
      <w:szCs w:val="20"/>
      <w:lang w:bidi="en-US"/>
    </w:rPr>
  </w:style>
  <w:style w:type="paragraph" w:customStyle="1" w:styleId="Default">
    <w:name w:val="Default"/>
    <w:basedOn w:val="Normalny"/>
    <w:rsid w:val="007D37C0"/>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customStyle="1" w:styleId="aaaa">
    <w:name w:val="aaaa"/>
    <w:basedOn w:val="Nagwek2"/>
    <w:link w:val="aaaaZnak"/>
    <w:qFormat/>
    <w:rsid w:val="007D37C0"/>
    <w:pPr>
      <w:keepNext/>
      <w:widowControl w:val="0"/>
      <w:numPr>
        <w:ilvl w:val="0"/>
        <w:numId w:val="14"/>
      </w:numPr>
      <w:suppressLineNumbers/>
      <w:suppressAutoHyphens/>
      <w:spacing w:before="238" w:line="360" w:lineRule="auto"/>
      <w:jc w:val="both"/>
    </w:pPr>
    <w:rPr>
      <w:rFonts w:eastAsia="SimSun" w:cs="Arial"/>
      <w:kern w:val="1"/>
      <w:sz w:val="28"/>
      <w:szCs w:val="28"/>
      <w:lang w:eastAsia="hi-IN" w:bidi="hi-IN"/>
    </w:rPr>
  </w:style>
  <w:style w:type="character" w:customStyle="1" w:styleId="aaaaZnak">
    <w:name w:val="aaaa Znak"/>
    <w:link w:val="aaaa"/>
    <w:rsid w:val="007D37C0"/>
    <w:rPr>
      <w:rFonts w:ascii="Arial" w:eastAsia="SimSun" w:hAnsi="Arial" w:cs="Arial"/>
      <w:b/>
      <w:bCs/>
      <w:kern w:val="1"/>
      <w:sz w:val="28"/>
      <w:szCs w:val="28"/>
      <w:lang w:val="en-US" w:eastAsia="hi-IN" w:bidi="hi-IN"/>
    </w:rPr>
  </w:style>
  <w:style w:type="character" w:customStyle="1" w:styleId="st">
    <w:name w:val="st"/>
    <w:basedOn w:val="Domylnaczcionkaakapitu"/>
    <w:rsid w:val="007D37C0"/>
  </w:style>
  <w:style w:type="character" w:styleId="HTML-cytat">
    <w:name w:val="HTML Cite"/>
    <w:uiPriority w:val="99"/>
    <w:unhideWhenUsed/>
    <w:rsid w:val="007D37C0"/>
    <w:rPr>
      <w:i/>
      <w:iCs/>
    </w:rPr>
  </w:style>
  <w:style w:type="character" w:customStyle="1" w:styleId="fwb">
    <w:name w:val="fwb"/>
    <w:basedOn w:val="Domylnaczcionkaakapitu"/>
    <w:rsid w:val="007D37C0"/>
  </w:style>
  <w:style w:type="paragraph" w:customStyle="1" w:styleId="StylStylStylNagwek1Przed0ptPo6ptZprawej1">
    <w:name w:val="Styl Styl Styl Nagłówek 1 + Przed:  0 pt Po:  6 pt + Z prawej:  1 ..."/>
    <w:basedOn w:val="Normalny"/>
    <w:rsid w:val="007D37C0"/>
    <w:pPr>
      <w:numPr>
        <w:numId w:val="17"/>
      </w:numPr>
      <w:tabs>
        <w:tab w:val="num" w:pos="432"/>
      </w:tabs>
      <w:spacing w:before="240" w:after="240" w:line="240" w:lineRule="auto"/>
      <w:ind w:left="432" w:right="100" w:hanging="432"/>
      <w:jc w:val="both"/>
      <w:outlineLvl w:val="0"/>
    </w:pPr>
    <w:rPr>
      <w:rFonts w:ascii="Arial" w:eastAsia="Times New Roman" w:hAnsi="Arial" w:cs="Times New Roman"/>
      <w:b/>
      <w:kern w:val="32"/>
      <w:sz w:val="28"/>
      <w:szCs w:val="20"/>
      <w:lang w:eastAsia="pl-PL"/>
      <w14:shadow w14:blurRad="50800" w14:dist="38100" w14:dir="2700000" w14:sx="100000" w14:sy="100000" w14:kx="0" w14:ky="0" w14:algn="tl">
        <w14:srgbClr w14:val="000000">
          <w14:alpha w14:val="60000"/>
        </w14:srgbClr>
      </w14:shadow>
    </w:rPr>
  </w:style>
  <w:style w:type="paragraph" w:customStyle="1" w:styleId="StylNagwek2Przed12pt">
    <w:name w:val="Styl Nagłówek 2 + Przed:  12 pt"/>
    <w:basedOn w:val="Nagwek2"/>
    <w:rsid w:val="007D37C0"/>
    <w:pPr>
      <w:keepNext/>
      <w:numPr>
        <w:ilvl w:val="0"/>
        <w:numId w:val="0"/>
      </w:numPr>
      <w:tabs>
        <w:tab w:val="clear" w:pos="680"/>
        <w:tab w:val="num" w:pos="900"/>
      </w:tabs>
      <w:spacing w:before="240" w:after="120" w:line="240" w:lineRule="auto"/>
      <w:ind w:left="900" w:hanging="360"/>
    </w:pPr>
    <w:rPr>
      <w:b w:val="0"/>
      <w:bCs w:val="0"/>
      <w:i/>
      <w:szCs w:val="20"/>
      <w:lang w:val="pl-PL" w:eastAsia="pl-PL" w:bidi="ar-SA"/>
      <w14:shadow w14:blurRad="50800" w14:dist="38100" w14:dir="2700000" w14:sx="100000" w14:sy="100000" w14:kx="0" w14:ky="0" w14:algn="tl">
        <w14:srgbClr w14:val="000000">
          <w14:alpha w14:val="60000"/>
        </w14:srgbClr>
      </w14:shadow>
    </w:rPr>
  </w:style>
  <w:style w:type="paragraph" w:customStyle="1" w:styleId="mojalista">
    <w:name w:val="moja lista"/>
    <w:basedOn w:val="Normalny"/>
    <w:rsid w:val="007D37C0"/>
    <w:pPr>
      <w:numPr>
        <w:numId w:val="18"/>
      </w:numPr>
      <w:spacing w:after="120" w:line="360" w:lineRule="auto"/>
      <w:jc w:val="both"/>
    </w:pPr>
    <w:rPr>
      <w:rFonts w:ascii="Arial" w:eastAsia="Times New Roman" w:hAnsi="Arial" w:cs="Times New Roman"/>
      <w:sz w:val="24"/>
      <w:szCs w:val="20"/>
      <w:lang w:eastAsia="pl-PL"/>
    </w:rPr>
  </w:style>
  <w:style w:type="paragraph" w:customStyle="1" w:styleId="StylStylStylStylNagwek1Przed0ptPo6ptZprawej">
    <w:name w:val="Styl Styl Styl Styl Nagłówek 1 + Przed:  0 pt Po:  6 pt + Z prawej..."/>
    <w:basedOn w:val="StylStylStylNagwek1Przed0ptPo6ptZprawej1"/>
    <w:rsid w:val="007D37C0"/>
    <w:pPr>
      <w:spacing w:line="360" w:lineRule="auto"/>
      <w:jc w:val="left"/>
    </w:pPr>
  </w:style>
  <w:style w:type="paragraph" w:styleId="Tekstblokowy">
    <w:name w:val="Block Text"/>
    <w:basedOn w:val="Normalny"/>
    <w:rsid w:val="007D37C0"/>
    <w:pPr>
      <w:tabs>
        <w:tab w:val="left" w:pos="284"/>
      </w:tabs>
      <w:spacing w:after="0" w:line="360" w:lineRule="auto"/>
      <w:ind w:left="283" w:right="566" w:hanging="283"/>
      <w:jc w:val="both"/>
    </w:pPr>
    <w:rPr>
      <w:rFonts w:ascii="Times New Roman" w:eastAsia="Times New Roman" w:hAnsi="Times New Roman" w:cs="Times New Roman"/>
      <w:color w:val="000000"/>
      <w:sz w:val="24"/>
      <w:szCs w:val="20"/>
      <w:lang w:eastAsia="pl-PL"/>
    </w:rPr>
  </w:style>
  <w:style w:type="paragraph" w:customStyle="1" w:styleId="Styl2">
    <w:name w:val="Styl2"/>
    <w:basedOn w:val="Normalny"/>
    <w:rsid w:val="007D37C0"/>
    <w:pPr>
      <w:numPr>
        <w:numId w:val="19"/>
      </w:numPr>
      <w:spacing w:after="0" w:line="240" w:lineRule="auto"/>
    </w:pPr>
    <w:rPr>
      <w:rFonts w:ascii="Times New Roman" w:eastAsia="Times New Roman" w:hAnsi="Times New Roman" w:cs="Times New Roman"/>
      <w:sz w:val="20"/>
      <w:szCs w:val="20"/>
      <w:lang w:eastAsia="pl-PL"/>
    </w:rPr>
  </w:style>
  <w:style w:type="character" w:customStyle="1" w:styleId="PlandokumentuZnak">
    <w:name w:val="Plan dokumentu Znak"/>
    <w:link w:val="1"/>
    <w:semiHidden/>
    <w:rsid w:val="007D37C0"/>
    <w:rPr>
      <w:rFonts w:ascii="Tahoma" w:hAnsi="Tahoma" w:cs="Tahoma"/>
      <w:shd w:val="clear" w:color="auto" w:fill="000080"/>
      <w:lang w:eastAsia="en-US" w:bidi="en-US"/>
    </w:rPr>
  </w:style>
  <w:style w:type="paragraph" w:styleId="Nagwekspisutreci">
    <w:name w:val="TOC Heading"/>
    <w:basedOn w:val="Nagwek1"/>
    <w:next w:val="Normalny"/>
    <w:uiPriority w:val="39"/>
    <w:qFormat/>
    <w:rsid w:val="007D37C0"/>
    <w:pPr>
      <w:keepNext/>
      <w:keepLines/>
      <w:numPr>
        <w:numId w:val="0"/>
      </w:numPr>
      <w:contextualSpacing w:val="0"/>
      <w:outlineLvl w:val="9"/>
    </w:pPr>
    <w:rPr>
      <w:color w:val="365F91"/>
      <w:lang w:val="pl-PL" w:bidi="ar-SA"/>
    </w:rPr>
  </w:style>
  <w:style w:type="paragraph" w:styleId="Zwykytekst">
    <w:name w:val="Plain Text"/>
    <w:basedOn w:val="Normalny"/>
    <w:link w:val="ZwykytekstZnak"/>
    <w:uiPriority w:val="99"/>
    <w:unhideWhenUsed/>
    <w:rsid w:val="007D37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7D37C0"/>
    <w:rPr>
      <w:rFonts w:ascii="Courier New" w:eastAsia="Times New Roman" w:hAnsi="Courier New" w:cs="Times New Roman"/>
      <w:sz w:val="20"/>
      <w:szCs w:val="20"/>
    </w:rPr>
  </w:style>
  <w:style w:type="paragraph" w:customStyle="1" w:styleId="Zwykytekst1">
    <w:name w:val="Zwykły tekst1"/>
    <w:basedOn w:val="Normalny"/>
    <w:rsid w:val="007D37C0"/>
    <w:pPr>
      <w:suppressAutoHyphens/>
      <w:spacing w:after="0" w:line="240" w:lineRule="auto"/>
      <w:jc w:val="both"/>
    </w:pPr>
    <w:rPr>
      <w:rFonts w:ascii="Courier New" w:eastAsia="Times New Roman" w:hAnsi="Courier New" w:cs="Courier New"/>
      <w:color w:val="000000"/>
      <w:sz w:val="20"/>
      <w:lang w:val="en-US" w:eastAsia="ar-SA" w:bidi="en-US"/>
    </w:rPr>
  </w:style>
  <w:style w:type="paragraph" w:customStyle="1" w:styleId="Tekststudium">
    <w:name w:val="Tekst studium"/>
    <w:basedOn w:val="Normalny"/>
    <w:rsid w:val="007D37C0"/>
    <w:pPr>
      <w:spacing w:after="0" w:line="360" w:lineRule="auto"/>
      <w:jc w:val="both"/>
    </w:pPr>
    <w:rPr>
      <w:rFonts w:ascii="Arial" w:eastAsia="Times New Roman" w:hAnsi="Arial" w:cs="Times New Roman"/>
      <w:szCs w:val="24"/>
      <w:lang w:eastAsia="pl-PL"/>
    </w:rPr>
  </w:style>
  <w:style w:type="paragraph" w:styleId="Bezodstpw">
    <w:name w:val="No Spacing"/>
    <w:qFormat/>
    <w:rsid w:val="007D37C0"/>
    <w:pPr>
      <w:spacing w:after="0" w:line="240" w:lineRule="auto"/>
    </w:pPr>
    <w:rPr>
      <w:rFonts w:ascii="Arial" w:eastAsia="Times New Roman" w:hAnsi="Arial" w:cs="Arial"/>
      <w:color w:val="000000"/>
      <w:sz w:val="24"/>
      <w:szCs w:val="24"/>
      <w:lang w:eastAsia="pl-PL"/>
    </w:rPr>
  </w:style>
  <w:style w:type="numbering" w:customStyle="1" w:styleId="Bezlisty11">
    <w:name w:val="Bez listy11"/>
    <w:next w:val="Bezlisty"/>
    <w:semiHidden/>
    <w:rsid w:val="007D37C0"/>
  </w:style>
  <w:style w:type="table" w:customStyle="1" w:styleId="Tabela-Siatka1">
    <w:name w:val="Tabela - Siatka1"/>
    <w:basedOn w:val="Standardowy"/>
    <w:next w:val="Tabela-Siatka"/>
    <w:uiPriority w:val="59"/>
    <w:rsid w:val="007D37C0"/>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7D37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D37C0"/>
    <w:pPr>
      <w:ind w:left="720"/>
      <w:contextualSpacing/>
    </w:pPr>
    <w:rPr>
      <w:rFonts w:ascii="Calibri" w:eastAsia="Calibri" w:hAnsi="Calibri" w:cs="Times New Roman"/>
    </w:rPr>
  </w:style>
  <w:style w:type="paragraph" w:customStyle="1" w:styleId="Zawartotabeli">
    <w:name w:val="Zawartość tabeli"/>
    <w:basedOn w:val="Normalny"/>
    <w:rsid w:val="007D37C0"/>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Odwoaniedokomentarza1">
    <w:name w:val="Odwołanie do komentarza1"/>
    <w:rsid w:val="007D37C0"/>
    <w:rPr>
      <w:sz w:val="16"/>
      <w:szCs w:val="16"/>
    </w:rPr>
  </w:style>
  <w:style w:type="character" w:customStyle="1" w:styleId="Odwoanieprzypisudolnego1">
    <w:name w:val="Odwołanie przypisu dolnego1"/>
    <w:rsid w:val="007D37C0"/>
    <w:rPr>
      <w:vertAlign w:val="superscript"/>
    </w:rPr>
  </w:style>
  <w:style w:type="character" w:customStyle="1" w:styleId="Znakiprzypiswdolnych">
    <w:name w:val="Znaki przypisów dolnych"/>
    <w:rsid w:val="007D37C0"/>
  </w:style>
  <w:style w:type="paragraph" w:styleId="Lista-kontynuacja">
    <w:name w:val="List Continue"/>
    <w:basedOn w:val="Normalny"/>
    <w:rsid w:val="007D37C0"/>
    <w:pPr>
      <w:spacing w:after="120" w:line="240" w:lineRule="auto"/>
      <w:ind w:left="283"/>
      <w:jc w:val="both"/>
    </w:pPr>
    <w:rPr>
      <w:rFonts w:ascii="Arial" w:eastAsia="Times New Roman" w:hAnsi="Arial" w:cs="Times New Roman"/>
      <w:sz w:val="24"/>
      <w:szCs w:val="20"/>
      <w:lang w:eastAsia="pl-PL"/>
    </w:rPr>
  </w:style>
  <w:style w:type="paragraph" w:customStyle="1" w:styleId="bodytext">
    <w:name w:val="bodytext"/>
    <w:basedOn w:val="Normalny"/>
    <w:rsid w:val="007D37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D37C0"/>
  </w:style>
  <w:style w:type="paragraph" w:customStyle="1" w:styleId="style1">
    <w:name w:val="style1"/>
    <w:basedOn w:val="Normalny"/>
    <w:rsid w:val="007D37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e">
    <w:name w:val="Tabele"/>
    <w:basedOn w:val="Normalny"/>
    <w:rsid w:val="007D37C0"/>
    <w:pPr>
      <w:suppressAutoHyphens/>
      <w:spacing w:after="0" w:line="240" w:lineRule="auto"/>
    </w:pPr>
    <w:rPr>
      <w:rFonts w:ascii="Arial" w:eastAsia="Times New Roman" w:hAnsi="Arial" w:cs="Arial"/>
      <w:sz w:val="20"/>
      <w:szCs w:val="20"/>
      <w:lang w:eastAsia="ar-SA"/>
    </w:rPr>
  </w:style>
  <w:style w:type="numbering" w:customStyle="1" w:styleId="Bezlisty111">
    <w:name w:val="Bez listy111"/>
    <w:next w:val="Bezlisty"/>
    <w:semiHidden/>
    <w:rsid w:val="007D37C0"/>
  </w:style>
  <w:style w:type="table" w:customStyle="1" w:styleId="Tabela-Siatka11">
    <w:name w:val="Tabela - Siatka11"/>
    <w:basedOn w:val="Standardowy"/>
    <w:next w:val="Tabela-Siatka"/>
    <w:rsid w:val="007D37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7D37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7D37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7D3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65">
    <w:name w:val="xl65"/>
    <w:basedOn w:val="Normalny"/>
    <w:rsid w:val="007D3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7D3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7D3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7D37C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D37C0"/>
    <w:rPr>
      <w:rFonts w:ascii="Tahoma" w:hAnsi="Tahoma" w:cs="Tahoma"/>
      <w:sz w:val="16"/>
      <w:szCs w:val="16"/>
    </w:rPr>
  </w:style>
  <w:style w:type="numbering" w:customStyle="1" w:styleId="Bezlisty2">
    <w:name w:val="Bez listy2"/>
    <w:next w:val="Bezlisty"/>
    <w:semiHidden/>
    <w:rsid w:val="00F93A6F"/>
  </w:style>
  <w:style w:type="paragraph" w:customStyle="1" w:styleId="Styl1">
    <w:name w:val="Styl1"/>
    <w:basedOn w:val="Normalny"/>
    <w:autoRedefine/>
    <w:rsid w:val="00F93A6F"/>
    <w:pPr>
      <w:numPr>
        <w:numId w:val="27"/>
      </w:numPr>
      <w:pBdr>
        <w:top w:val="single" w:sz="4" w:space="1" w:color="auto"/>
        <w:left w:val="single" w:sz="4" w:space="4" w:color="auto"/>
        <w:bottom w:val="single" w:sz="4" w:space="1" w:color="auto"/>
        <w:right w:val="single" w:sz="4" w:space="4" w:color="auto"/>
      </w:pBdr>
      <w:spacing w:before="120" w:after="0" w:line="240" w:lineRule="auto"/>
      <w:jc w:val="both"/>
    </w:pPr>
    <w:rPr>
      <w:rFonts w:ascii="Arial" w:eastAsia="Times New Roman" w:hAnsi="Arial" w:cs="Arial"/>
      <w:szCs w:val="20"/>
      <w:lang w:eastAsia="pl-PL"/>
    </w:rPr>
  </w:style>
  <w:style w:type="character" w:customStyle="1" w:styleId="oznaczenie">
    <w:name w:val="oznaczenie"/>
    <w:basedOn w:val="Domylnaczcionkaakapitu"/>
    <w:rsid w:val="00F93A6F"/>
  </w:style>
  <w:style w:type="paragraph" w:customStyle="1" w:styleId="BodyText22">
    <w:name w:val="Body Text 22"/>
    <w:basedOn w:val="Normalny"/>
    <w:rsid w:val="00F93A6F"/>
    <w:pPr>
      <w:widowControl w:val="0"/>
      <w:tabs>
        <w:tab w:val="left" w:pos="993"/>
      </w:tabs>
      <w:spacing w:after="0" w:line="360" w:lineRule="auto"/>
      <w:jc w:val="both"/>
    </w:pPr>
    <w:rPr>
      <w:rFonts w:ascii="Arial" w:eastAsia="Times New Roman" w:hAnsi="Arial" w:cs="Times New Roman"/>
      <w:b/>
      <w:sz w:val="24"/>
      <w:szCs w:val="20"/>
      <w:lang w:eastAsia="pl-PL"/>
    </w:rPr>
  </w:style>
  <w:style w:type="paragraph" w:customStyle="1" w:styleId="BodyText21">
    <w:name w:val="Body Text 21"/>
    <w:basedOn w:val="Normalny"/>
    <w:rsid w:val="00F93A6F"/>
    <w:pPr>
      <w:widowControl w:val="0"/>
      <w:tabs>
        <w:tab w:val="left" w:pos="567"/>
      </w:tabs>
      <w:spacing w:after="0" w:line="240" w:lineRule="auto"/>
      <w:ind w:right="-2"/>
      <w:jc w:val="both"/>
    </w:pPr>
    <w:rPr>
      <w:rFonts w:ascii="Arial" w:eastAsia="Times New Roman" w:hAnsi="Arial" w:cs="Times New Roman"/>
      <w:sz w:val="24"/>
      <w:szCs w:val="20"/>
      <w:lang w:eastAsia="pl-PL"/>
    </w:rPr>
  </w:style>
  <w:style w:type="paragraph" w:customStyle="1" w:styleId="topami">
    <w:name w:val="ątopami."/>
    <w:basedOn w:val="Nagwek"/>
    <w:rsid w:val="00F93A6F"/>
    <w:pPr>
      <w:tabs>
        <w:tab w:val="clear" w:pos="4536"/>
        <w:tab w:val="clear" w:pos="9072"/>
      </w:tabs>
      <w:spacing w:after="0" w:line="240" w:lineRule="auto"/>
      <w:jc w:val="both"/>
    </w:pPr>
    <w:rPr>
      <w:rFonts w:ascii="Arial" w:hAnsi="Arial" w:cs="Arial"/>
      <w:szCs w:val="24"/>
      <w:lang w:eastAsia="pl-PL" w:bidi="ar-SA"/>
    </w:rPr>
  </w:style>
  <w:style w:type="paragraph" w:styleId="Zwrotgrzecznociowy">
    <w:name w:val="Salutation"/>
    <w:basedOn w:val="Normalny"/>
    <w:next w:val="Normalny"/>
    <w:link w:val="ZwrotgrzecznociowyZnak"/>
    <w:rsid w:val="00F93A6F"/>
    <w:pPr>
      <w:spacing w:after="0" w:line="240" w:lineRule="auto"/>
    </w:pPr>
    <w:rPr>
      <w:rFonts w:ascii="Times New Roman" w:eastAsia="Times New Roman" w:hAnsi="Times New Roman" w:cs="Times New Roman"/>
      <w:sz w:val="24"/>
      <w:szCs w:val="20"/>
      <w:lang w:eastAsia="pl-PL"/>
    </w:rPr>
  </w:style>
  <w:style w:type="character" w:customStyle="1" w:styleId="ZwrotgrzecznociowyZnak">
    <w:name w:val="Zwrot grzecznościowy Znak"/>
    <w:basedOn w:val="Domylnaczcionkaakapitu"/>
    <w:link w:val="Zwrotgrzecznociowy"/>
    <w:rsid w:val="00F93A6F"/>
    <w:rPr>
      <w:rFonts w:ascii="Times New Roman" w:eastAsia="Times New Roman" w:hAnsi="Times New Roman" w:cs="Times New Roman"/>
      <w:sz w:val="24"/>
      <w:szCs w:val="20"/>
      <w:lang w:eastAsia="pl-PL"/>
    </w:rPr>
  </w:style>
  <w:style w:type="paragraph" w:customStyle="1" w:styleId="ust">
    <w:name w:val="ust"/>
    <w:rsid w:val="00F93A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1">
    <w:name w:val="ust1"/>
    <w:basedOn w:val="ust"/>
    <w:rsid w:val="00F93A6F"/>
    <w:pPr>
      <w:ind w:left="425" w:hanging="380"/>
    </w:pPr>
  </w:style>
  <w:style w:type="character" w:customStyle="1" w:styleId="WW8Num8z0">
    <w:name w:val="WW8Num8z0"/>
    <w:rsid w:val="00F93A6F"/>
    <w:rPr>
      <w:rFonts w:ascii="Symbol" w:hAnsi="Symbol" w:cs="Symbol"/>
    </w:rPr>
  </w:style>
  <w:style w:type="paragraph" w:customStyle="1" w:styleId="TableParagraph">
    <w:name w:val="Table Paragraph"/>
    <w:basedOn w:val="Normalny"/>
    <w:uiPriority w:val="1"/>
    <w:qFormat/>
    <w:rsid w:val="00A7020B"/>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9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zienniki.olsztyn.uw.gov.pl/Compatible/Details?Oid=179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Olszty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wikipedia.org/wiki/Wojew%C3%B3dztwo_warmi%C5%84sko-mazurskie" TargetMode="External"/><Relationship Id="rId4" Type="http://schemas.openxmlformats.org/officeDocument/2006/relationships/settings" Target="settings.xml"/><Relationship Id="rId9" Type="http://schemas.openxmlformats.org/officeDocument/2006/relationships/image" Target="http://republika.pl/grunwald_gm/pomnik1.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F:\Grunwald\prognoza%20demograficz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Arkusz1!$L$19</c:f>
              <c:strCache>
                <c:ptCount val="1"/>
                <c:pt idx="0">
                  <c:v>Przyrost liczby ludności</c:v>
                </c:pt>
              </c:strCache>
            </c:strRef>
          </c:tx>
          <c:marker>
            <c:symbol val="none"/>
          </c:marker>
          <c:cat>
            <c:strRef>
              <c:f>Arkusz1!$K$19:$K$51</c:f>
              <c:strCache>
                <c:ptCount val="33"/>
                <c:pt idx="0">
                  <c:v>Rok</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pt idx="18">
                  <c:v>2031</c:v>
                </c:pt>
                <c:pt idx="19">
                  <c:v>2032</c:v>
                </c:pt>
                <c:pt idx="20">
                  <c:v>2033</c:v>
                </c:pt>
                <c:pt idx="21">
                  <c:v>2034</c:v>
                </c:pt>
                <c:pt idx="22">
                  <c:v>2035</c:v>
                </c:pt>
                <c:pt idx="23">
                  <c:v>2036</c:v>
                </c:pt>
                <c:pt idx="24">
                  <c:v>2037</c:v>
                </c:pt>
                <c:pt idx="25">
                  <c:v>2038</c:v>
                </c:pt>
                <c:pt idx="26">
                  <c:v>2039</c:v>
                </c:pt>
                <c:pt idx="27">
                  <c:v>2040</c:v>
                </c:pt>
                <c:pt idx="28">
                  <c:v>2041</c:v>
                </c:pt>
                <c:pt idx="29">
                  <c:v>2042</c:v>
                </c:pt>
                <c:pt idx="30">
                  <c:v>2043</c:v>
                </c:pt>
                <c:pt idx="31">
                  <c:v>2044</c:v>
                </c:pt>
                <c:pt idx="32">
                  <c:v>2045</c:v>
                </c:pt>
              </c:strCache>
            </c:strRef>
          </c:cat>
          <c:val>
            <c:numRef>
              <c:f>Arkusz1!$L$20:$L$51</c:f>
              <c:numCache>
                <c:formatCode>General</c:formatCode>
                <c:ptCount val="32"/>
                <c:pt idx="0">
                  <c:v>5771</c:v>
                </c:pt>
                <c:pt idx="1">
                  <c:v>5786.0392260000044</c:v>
                </c:pt>
                <c:pt idx="2">
                  <c:v>5801.1176442229644</c:v>
                </c:pt>
                <c:pt idx="3">
                  <c:v>5816.2353568038025</c:v>
                </c:pt>
                <c:pt idx="4">
                  <c:v>5831.3924661436849</c:v>
                </c:pt>
                <c:pt idx="5">
                  <c:v>5846.5890749104046</c:v>
                </c:pt>
                <c:pt idx="6">
                  <c:v>5861.825286039686</c:v>
                </c:pt>
                <c:pt idx="7">
                  <c:v>5877.1012027350434</c:v>
                </c:pt>
                <c:pt idx="8">
                  <c:v>5892.4169284694462</c:v>
                </c:pt>
                <c:pt idx="9">
                  <c:v>5907.7725669849624</c:v>
                </c:pt>
                <c:pt idx="10">
                  <c:v>5923.168222294571</c:v>
                </c:pt>
                <c:pt idx="11">
                  <c:v>5938.603998681825</c:v>
                </c:pt>
                <c:pt idx="12">
                  <c:v>5954.0800007023909</c:v>
                </c:pt>
                <c:pt idx="13">
                  <c:v>5969.5963331842222</c:v>
                </c:pt>
                <c:pt idx="14">
                  <c:v>5985.1531012285013</c:v>
                </c:pt>
                <c:pt idx="15">
                  <c:v>6000.7504102102985</c:v>
                </c:pt>
                <c:pt idx="16">
                  <c:v>6016.3883657793122</c:v>
                </c:pt>
                <c:pt idx="17">
                  <c:v>6032.067073860534</c:v>
                </c:pt>
                <c:pt idx="18">
                  <c:v>6047.786640655062</c:v>
                </c:pt>
                <c:pt idx="19">
                  <c:v>6063.5471726405585</c:v>
                </c:pt>
                <c:pt idx="20">
                  <c:v>6079.3487765724649</c:v>
                </c:pt>
                <c:pt idx="21">
                  <c:v>6095.191559484264</c:v>
                </c:pt>
                <c:pt idx="22">
                  <c:v>6111.0756286882324</c:v>
                </c:pt>
                <c:pt idx="23">
                  <c:v>6127.0010917765921</c:v>
                </c:pt>
                <c:pt idx="24">
                  <c:v>6142.968056621763</c:v>
                </c:pt>
                <c:pt idx="25">
                  <c:v>6158.9766313773234</c:v>
                </c:pt>
                <c:pt idx="26">
                  <c:v>6175.0269244787924</c:v>
                </c:pt>
                <c:pt idx="27">
                  <c:v>6191.1190446439359</c:v>
                </c:pt>
                <c:pt idx="28">
                  <c:v>6207.2531008742235</c:v>
                </c:pt>
                <c:pt idx="29">
                  <c:v>6223.4292024551614</c:v>
                </c:pt>
                <c:pt idx="30">
                  <c:v>6239.6474589567015</c:v>
                </c:pt>
                <c:pt idx="31">
                  <c:v>6255.907980234686</c:v>
                </c:pt>
              </c:numCache>
            </c:numRef>
          </c:val>
          <c:smooth val="0"/>
          <c:extLst>
            <c:ext xmlns:c16="http://schemas.microsoft.com/office/drawing/2014/chart" uri="{C3380CC4-5D6E-409C-BE32-E72D297353CC}">
              <c16:uniqueId val="{00000000-1F5D-481F-A820-2DFE93F4497A}"/>
            </c:ext>
          </c:extLst>
        </c:ser>
        <c:dLbls>
          <c:showLegendKey val="0"/>
          <c:showVal val="0"/>
          <c:showCatName val="0"/>
          <c:showSerName val="0"/>
          <c:showPercent val="0"/>
          <c:showBubbleSize val="0"/>
        </c:dLbls>
        <c:smooth val="0"/>
        <c:axId val="48395392"/>
        <c:axId val="52809728"/>
      </c:lineChart>
      <c:catAx>
        <c:axId val="48395392"/>
        <c:scaling>
          <c:orientation val="minMax"/>
        </c:scaling>
        <c:delete val="0"/>
        <c:axPos val="b"/>
        <c:numFmt formatCode="General" sourceLinked="0"/>
        <c:majorTickMark val="none"/>
        <c:minorTickMark val="none"/>
        <c:tickLblPos val="nextTo"/>
        <c:crossAx val="52809728"/>
        <c:crosses val="autoZero"/>
        <c:auto val="1"/>
        <c:lblAlgn val="ctr"/>
        <c:lblOffset val="100"/>
        <c:noMultiLvlLbl val="0"/>
      </c:catAx>
      <c:valAx>
        <c:axId val="52809728"/>
        <c:scaling>
          <c:orientation val="minMax"/>
        </c:scaling>
        <c:delete val="0"/>
        <c:axPos val="l"/>
        <c:majorGridlines/>
        <c:numFmt formatCode="General" sourceLinked="1"/>
        <c:majorTickMark val="none"/>
        <c:minorTickMark val="none"/>
        <c:tickLblPos val="nextTo"/>
        <c:spPr>
          <a:ln w="9525">
            <a:noFill/>
          </a:ln>
        </c:spPr>
        <c:crossAx val="4839539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2FE6-230D-4C29-979D-933846AF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30</Pages>
  <Words>23374</Words>
  <Characters>140247</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Gmina Grunwald</cp:lastModifiedBy>
  <cp:revision>7</cp:revision>
  <cp:lastPrinted>2017-10-31T10:04:00Z</cp:lastPrinted>
  <dcterms:created xsi:type="dcterms:W3CDTF">2023-05-17T16:14:00Z</dcterms:created>
  <dcterms:modified xsi:type="dcterms:W3CDTF">2023-09-04T10:03:00Z</dcterms:modified>
</cp:coreProperties>
</file>